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5CFA" w14:textId="0105D90B" w:rsidR="008B78F2" w:rsidRPr="002B14C9" w:rsidRDefault="008B78F2" w:rsidP="002B14C9">
      <w:pPr>
        <w:pStyle w:val="JLUCV-Titel"/>
      </w:pPr>
      <w:r w:rsidRPr="002B14C9">
        <w:t>Curriculum Vitae</w:t>
      </w:r>
    </w:p>
    <w:tbl>
      <w:tblPr>
        <w:tblW w:w="8505" w:type="dxa"/>
        <w:tblLayout w:type="fixed"/>
        <w:tblCellMar>
          <w:left w:w="70" w:type="dxa"/>
          <w:bottom w:w="25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8B78F2" w:rsidRPr="002B14C9" w14:paraId="16D46600" w14:textId="77777777" w:rsidTr="008F0EB2">
        <w:trPr>
          <w:cantSplit/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E609" w14:textId="0406CC55" w:rsidR="008B78F2" w:rsidRPr="002B14C9" w:rsidRDefault="008B78F2" w:rsidP="002B14C9">
            <w:pPr>
              <w:pStyle w:val="JLUCV-Dau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1B37" w14:textId="1FF0FD70" w:rsidR="00B46615" w:rsidRPr="002B14C9" w:rsidRDefault="00F13A6C" w:rsidP="002B14C9">
            <w:pPr>
              <w:pStyle w:val="JLUCV-Standard"/>
            </w:pPr>
            <w:r>
              <w:t>Vadim Oswalt</w:t>
            </w:r>
          </w:p>
          <w:p w14:paraId="7A407BA5" w14:textId="04CFD1D2" w:rsidR="008B78F2" w:rsidRPr="002B14C9" w:rsidRDefault="00B46615" w:rsidP="00F13A6C">
            <w:pPr>
              <w:pStyle w:val="JLUCV-Standard"/>
            </w:pPr>
            <w:r w:rsidRPr="002B14C9">
              <w:t xml:space="preserve">Professor für </w:t>
            </w:r>
            <w:r w:rsidR="00F13A6C">
              <w:t>Didaktik der Geschichte</w:t>
            </w:r>
          </w:p>
        </w:tc>
      </w:tr>
      <w:tr w:rsidR="008B78F2" w:rsidRPr="002B14C9" w14:paraId="24BA29FD" w14:textId="77777777" w:rsidTr="008F0EB2">
        <w:trPr>
          <w:cantSplit/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04CC6" w14:textId="77777777" w:rsidR="008B78F2" w:rsidRPr="002B14C9" w:rsidRDefault="008B78F2" w:rsidP="002B14C9">
            <w:pPr>
              <w:pStyle w:val="JLUCV-Dau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0A9E" w14:textId="590AF5C8" w:rsidR="008B78F2" w:rsidRPr="002B14C9" w:rsidRDefault="00F13A6C" w:rsidP="00F13A6C">
            <w:pPr>
              <w:pStyle w:val="JLUCV-Standard"/>
            </w:pPr>
            <w:r>
              <w:t>geb. 1957</w:t>
            </w:r>
            <w:r w:rsidR="00B46615" w:rsidRPr="002B14C9">
              <w:t xml:space="preserve"> in </w:t>
            </w:r>
            <w:r>
              <w:t>Beirut/</w:t>
            </w:r>
            <w:proofErr w:type="spellStart"/>
            <w:r>
              <w:t>Lib</w:t>
            </w:r>
            <w:proofErr w:type="spellEnd"/>
            <w:r>
              <w:t>.</w:t>
            </w:r>
            <w:r w:rsidR="00781525" w:rsidRPr="002B14C9">
              <w:t xml:space="preserve"> </w:t>
            </w:r>
          </w:p>
        </w:tc>
      </w:tr>
    </w:tbl>
    <w:p w14:paraId="2A4AC12B" w14:textId="594E47BA" w:rsidR="00781525" w:rsidRPr="002B14C9" w:rsidRDefault="00781525" w:rsidP="002B14C9">
      <w:pPr>
        <w:pStyle w:val="JLUCV-berschrift1"/>
      </w:pPr>
      <w:r w:rsidRPr="002B14C9">
        <w:br/>
      </w:r>
      <w:r w:rsidR="00B46615" w:rsidRPr="002B14C9">
        <w:t>Ausbildung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A17613" w:rsidRPr="00A17613" w14:paraId="52F68104" w14:textId="77777777" w:rsidTr="00A17613">
        <w:trPr>
          <w:cantSplit/>
          <w:trHeight w:val="300"/>
        </w:trPr>
        <w:tc>
          <w:tcPr>
            <w:tcW w:w="2126" w:type="dxa"/>
            <w:shd w:val="clear" w:color="auto" w:fill="auto"/>
            <w:noWrap/>
          </w:tcPr>
          <w:p w14:paraId="10E15C7A" w14:textId="748B8C5B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1977</w:t>
            </w:r>
          </w:p>
        </w:tc>
        <w:tc>
          <w:tcPr>
            <w:tcW w:w="6379" w:type="dxa"/>
            <w:shd w:val="clear" w:color="auto" w:fill="auto"/>
            <w:noWrap/>
          </w:tcPr>
          <w:p w14:paraId="30A55D3C" w14:textId="621433FB" w:rsidR="00A17613" w:rsidRPr="00A17613" w:rsidRDefault="00A17613" w:rsidP="00A17613">
            <w:pPr>
              <w:pStyle w:val="JLUCV-Standard"/>
            </w:pPr>
            <w:r w:rsidRPr="00FD0420">
              <w:t>Abitur am Goethe–Gymnasium Frankfurt/Main</w:t>
            </w:r>
          </w:p>
        </w:tc>
      </w:tr>
      <w:tr w:rsidR="00A17613" w:rsidRPr="00A17613" w14:paraId="3D0A8138" w14:textId="77777777" w:rsidTr="00A17613">
        <w:trPr>
          <w:cantSplit/>
          <w:trHeight w:val="300"/>
        </w:trPr>
        <w:tc>
          <w:tcPr>
            <w:tcW w:w="2126" w:type="dxa"/>
            <w:shd w:val="clear" w:color="auto" w:fill="auto"/>
            <w:noWrap/>
          </w:tcPr>
          <w:p w14:paraId="55C05576" w14:textId="7647730B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1978-81</w:t>
            </w:r>
          </w:p>
        </w:tc>
        <w:tc>
          <w:tcPr>
            <w:tcW w:w="6379" w:type="dxa"/>
            <w:shd w:val="clear" w:color="auto" w:fill="auto"/>
            <w:noWrap/>
          </w:tcPr>
          <w:p w14:paraId="4E9B75FE" w14:textId="03C694D6" w:rsidR="00A17613" w:rsidRPr="00A17613" w:rsidRDefault="00A17613" w:rsidP="00A17613">
            <w:pPr>
              <w:pStyle w:val="JLUCV-Standard"/>
            </w:pPr>
            <w:r w:rsidRPr="00FD0420">
              <w:t>Studium Philosophie, Kunstgeschichte und Musikwissenschaft an der Ludwig-Maximilians-Universität München</w:t>
            </w:r>
          </w:p>
        </w:tc>
      </w:tr>
      <w:tr w:rsidR="00A17613" w:rsidRPr="00A17613" w14:paraId="1CE766FC" w14:textId="77777777" w:rsidTr="00A17613">
        <w:trPr>
          <w:cantSplit/>
          <w:trHeight w:val="300"/>
        </w:trPr>
        <w:tc>
          <w:tcPr>
            <w:tcW w:w="2126" w:type="dxa"/>
            <w:shd w:val="clear" w:color="auto" w:fill="auto"/>
            <w:noWrap/>
          </w:tcPr>
          <w:p w14:paraId="570C030E" w14:textId="1F320A98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1980-81</w:t>
            </w:r>
          </w:p>
        </w:tc>
        <w:tc>
          <w:tcPr>
            <w:tcW w:w="6379" w:type="dxa"/>
            <w:shd w:val="clear" w:color="auto" w:fill="auto"/>
            <w:noWrap/>
          </w:tcPr>
          <w:p w14:paraId="02DE1565" w14:textId="22D25351" w:rsidR="00A17613" w:rsidRPr="00A17613" w:rsidRDefault="00A17613" w:rsidP="00A17613">
            <w:pPr>
              <w:pStyle w:val="JLUCV-Standard"/>
            </w:pPr>
            <w:r w:rsidRPr="00FD0420">
              <w:t>Studienaufenthalt an der Universität Florenz</w:t>
            </w:r>
          </w:p>
        </w:tc>
      </w:tr>
      <w:tr w:rsidR="00A17613" w:rsidRPr="00A17613" w14:paraId="334BF3F1" w14:textId="77777777" w:rsidTr="00A17613">
        <w:trPr>
          <w:cantSplit/>
          <w:trHeight w:val="300"/>
        </w:trPr>
        <w:tc>
          <w:tcPr>
            <w:tcW w:w="2126" w:type="dxa"/>
            <w:shd w:val="clear" w:color="auto" w:fill="auto"/>
            <w:noWrap/>
          </w:tcPr>
          <w:p w14:paraId="74669A3A" w14:textId="335F9F2C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1981</w:t>
            </w:r>
          </w:p>
        </w:tc>
        <w:tc>
          <w:tcPr>
            <w:tcW w:w="6379" w:type="dxa"/>
            <w:shd w:val="clear" w:color="auto" w:fill="auto"/>
            <w:noWrap/>
          </w:tcPr>
          <w:p w14:paraId="1F379B42" w14:textId="5F6E82E1" w:rsidR="00A17613" w:rsidRPr="00A17613" w:rsidRDefault="00A17613" w:rsidP="00A17613">
            <w:pPr>
              <w:pStyle w:val="JLUCV-Standard"/>
            </w:pPr>
            <w:r w:rsidRPr="00FD0420">
              <w:t>Studium Geschichte, Germanistik und Anglistik an der Eberhard-Karls-Universität Tübingen</w:t>
            </w:r>
          </w:p>
        </w:tc>
      </w:tr>
      <w:tr w:rsidR="00A17613" w:rsidRPr="00A17613" w14:paraId="289B9F12" w14:textId="77777777" w:rsidTr="00A17613">
        <w:trPr>
          <w:cantSplit/>
          <w:trHeight w:val="300"/>
        </w:trPr>
        <w:tc>
          <w:tcPr>
            <w:tcW w:w="2126" w:type="dxa"/>
            <w:shd w:val="clear" w:color="auto" w:fill="auto"/>
            <w:noWrap/>
          </w:tcPr>
          <w:p w14:paraId="0C38FC76" w14:textId="6F435044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1990</w:t>
            </w:r>
          </w:p>
        </w:tc>
        <w:tc>
          <w:tcPr>
            <w:tcW w:w="6379" w:type="dxa"/>
            <w:shd w:val="clear" w:color="auto" w:fill="auto"/>
            <w:noWrap/>
          </w:tcPr>
          <w:p w14:paraId="0139FC95" w14:textId="046B2603" w:rsidR="00A17613" w:rsidRPr="00A17613" w:rsidRDefault="00A17613" w:rsidP="00A17613">
            <w:pPr>
              <w:pStyle w:val="JLUCV-Standard"/>
            </w:pPr>
            <w:r w:rsidRPr="00FD0420">
              <w:t>II. Staatsexamen und Studienrat am Karl-Maybach-Gymnasium Friedrichshafen</w:t>
            </w:r>
          </w:p>
        </w:tc>
      </w:tr>
      <w:tr w:rsidR="00A17613" w:rsidRPr="00A17613" w14:paraId="36999860" w14:textId="77777777" w:rsidTr="00A17613">
        <w:trPr>
          <w:cantSplit/>
          <w:trHeight w:val="300"/>
        </w:trPr>
        <w:tc>
          <w:tcPr>
            <w:tcW w:w="2126" w:type="dxa"/>
            <w:shd w:val="clear" w:color="auto" w:fill="auto"/>
            <w:noWrap/>
          </w:tcPr>
          <w:p w14:paraId="762E4756" w14:textId="2C5956DE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02/1999</w:t>
            </w:r>
          </w:p>
        </w:tc>
        <w:tc>
          <w:tcPr>
            <w:tcW w:w="6379" w:type="dxa"/>
            <w:shd w:val="clear" w:color="auto" w:fill="auto"/>
            <w:noWrap/>
          </w:tcPr>
          <w:p w14:paraId="68739EA2" w14:textId="7A6658BD" w:rsidR="00A17613" w:rsidRPr="00A17613" w:rsidRDefault="00A17613" w:rsidP="00A17613">
            <w:pPr>
              <w:pStyle w:val="JLUCV-Standard"/>
            </w:pPr>
            <w:r w:rsidRPr="00FD0420">
              <w:t>Promotion an der Eberhard-Karls-Universität Tübingen</w:t>
            </w:r>
          </w:p>
        </w:tc>
      </w:tr>
    </w:tbl>
    <w:p w14:paraId="6AE24538" w14:textId="77777777" w:rsidR="00B46615" w:rsidRPr="00A17613" w:rsidRDefault="00B46615" w:rsidP="002B14C9">
      <w:pPr>
        <w:pStyle w:val="JLUCV-berschrift1"/>
        <w:rPr>
          <w:sz w:val="20"/>
        </w:rPr>
      </w:pPr>
      <w:r w:rsidRPr="00A17613">
        <w:rPr>
          <w:sz w:val="20"/>
        </w:rPr>
        <w:t>Beschäftigungsverhältnisse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A17613" w:rsidRPr="00A17613" w14:paraId="12626531" w14:textId="77777777" w:rsidTr="00A17613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66152" w14:textId="717B52CC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1983-84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03087" w14:textId="23244C47" w:rsidR="00A17613" w:rsidRPr="00A17613" w:rsidRDefault="00A17613" w:rsidP="00A17613">
            <w:pPr>
              <w:pStyle w:val="JLUCV-Standard"/>
            </w:pPr>
            <w:r w:rsidRPr="00FD0420">
              <w:t xml:space="preserve">Hochschulassistent am </w:t>
            </w:r>
            <w:proofErr w:type="spellStart"/>
            <w:r w:rsidRPr="00FD0420">
              <w:t>Trinity</w:t>
            </w:r>
            <w:proofErr w:type="spellEnd"/>
            <w:r w:rsidRPr="00FD0420">
              <w:t xml:space="preserve"> College Dublin/Irland am "Department </w:t>
            </w:r>
            <w:proofErr w:type="spellStart"/>
            <w:r w:rsidRPr="00FD0420">
              <w:t>of</w:t>
            </w:r>
            <w:proofErr w:type="spellEnd"/>
            <w:r w:rsidRPr="00FD0420">
              <w:t xml:space="preserve"> </w:t>
            </w:r>
            <w:proofErr w:type="spellStart"/>
            <w:r w:rsidRPr="00FD0420">
              <w:t>Germanic</w:t>
            </w:r>
            <w:proofErr w:type="spellEnd"/>
            <w:r w:rsidRPr="00FD0420">
              <w:t xml:space="preserve"> Studies"</w:t>
            </w:r>
          </w:p>
        </w:tc>
      </w:tr>
      <w:tr w:rsidR="00A17613" w:rsidRPr="00A17613" w14:paraId="49688334" w14:textId="77777777" w:rsidTr="00A17613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E915A" w14:textId="527765F0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1995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B11D8" w14:textId="498E8EC4" w:rsidR="00A17613" w:rsidRPr="00A17613" w:rsidRDefault="00A17613" w:rsidP="00A17613">
            <w:pPr>
              <w:pStyle w:val="JLUCV-Standard"/>
            </w:pPr>
            <w:r w:rsidRPr="00FD0420">
              <w:t xml:space="preserve">Studienrat </w:t>
            </w:r>
            <w:proofErr w:type="spellStart"/>
            <w:r w:rsidRPr="00FD0420">
              <w:t>a.e</w:t>
            </w:r>
            <w:proofErr w:type="spellEnd"/>
            <w:r w:rsidRPr="00FD0420">
              <w:t>. H. im Fach Geschichte an der Pädagogischen Hochschule Weingarten (seit 2000 OSTR.) mit dem Schwerpunkt Neuere und Neueste Geschichte und Geschichtsdidaktik</w:t>
            </w:r>
          </w:p>
        </w:tc>
      </w:tr>
      <w:tr w:rsidR="00A17613" w:rsidRPr="00A17613" w14:paraId="458A20FB" w14:textId="77777777" w:rsidTr="00A17613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5DC20" w14:textId="0EE46473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Seit 10/2004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A64CE" w14:textId="51A82582" w:rsidR="00A17613" w:rsidRPr="00A17613" w:rsidRDefault="00A17613" w:rsidP="00A17613">
            <w:pPr>
              <w:pStyle w:val="JLUCV-Standard"/>
            </w:pPr>
            <w:r w:rsidRPr="00FD0420">
              <w:t>Professor für Didaktik der Geschichte an der Universität Gießen.</w:t>
            </w:r>
          </w:p>
        </w:tc>
      </w:tr>
      <w:tr w:rsidR="00A17613" w:rsidRPr="00A17613" w14:paraId="182689EE" w14:textId="77777777" w:rsidTr="00A17613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01778" w14:textId="1FBC3517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2006-08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315213" w14:textId="3EE7859F" w:rsidR="00A17613" w:rsidRPr="00A17613" w:rsidRDefault="00A17613" w:rsidP="00A17613">
            <w:pPr>
              <w:pStyle w:val="JLUCV-Standard"/>
            </w:pPr>
            <w:r w:rsidRPr="00FD0420">
              <w:t xml:space="preserve">Geschäftsführender Direktor des Historischen Instituts. Beauftragter des Historischen Instituts der Justus-Liebig-Universität Gießen im </w:t>
            </w:r>
            <w:proofErr w:type="spellStart"/>
            <w:r w:rsidRPr="00FD0420">
              <w:t>Evalutationsforum</w:t>
            </w:r>
            <w:proofErr w:type="spellEnd"/>
            <w:r w:rsidRPr="00FD0420">
              <w:t xml:space="preserve"> ENWISS der Hessischen Universitäten</w:t>
            </w:r>
          </w:p>
        </w:tc>
      </w:tr>
      <w:tr w:rsidR="00A17613" w:rsidRPr="00A17613" w14:paraId="4BB9A8E3" w14:textId="77777777" w:rsidTr="00A17613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64003" w14:textId="721ACE46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seit 2008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270AE" w14:textId="01158E58" w:rsidR="00A17613" w:rsidRPr="00A17613" w:rsidRDefault="00A17613" w:rsidP="00A17613">
            <w:pPr>
              <w:pStyle w:val="JLUCV-Standard"/>
            </w:pPr>
            <w:r w:rsidRPr="00FD0420">
              <w:t>Sprecher des Netzwerks Bildungswissenschaften an der Justus-Liebig-Universität Gießen. Sprecher der Sektion 2 „Medien und Didaktik“ im Zentrum für Medien und Interaktivität</w:t>
            </w:r>
          </w:p>
        </w:tc>
      </w:tr>
      <w:tr w:rsidR="00A17613" w:rsidRPr="00A17613" w14:paraId="6A4FF4E4" w14:textId="77777777" w:rsidTr="00A17613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0F8F6" w14:textId="035E208B" w:rsidR="00A17613" w:rsidRPr="00A17613" w:rsidRDefault="00A17613" w:rsidP="00A17613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2014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ABCFCE" w14:textId="7548A229" w:rsidR="00A17613" w:rsidRPr="00A17613" w:rsidRDefault="00A17613" w:rsidP="00A17613">
            <w:pPr>
              <w:pStyle w:val="JLUCV-Standard"/>
            </w:pPr>
            <w:r w:rsidRPr="00FD0420">
              <w:t xml:space="preserve">Ernennung zum Herder </w:t>
            </w:r>
            <w:proofErr w:type="spellStart"/>
            <w:r w:rsidRPr="00FD0420">
              <w:t>Chair</w:t>
            </w:r>
            <w:proofErr w:type="spellEnd"/>
            <w:r w:rsidRPr="00FD0420">
              <w:t xml:space="preserve"> durch das Herder-Institut-Marburg</w:t>
            </w:r>
          </w:p>
        </w:tc>
      </w:tr>
    </w:tbl>
    <w:p w14:paraId="563B31F1" w14:textId="77777777" w:rsidR="00732049" w:rsidRPr="00A17613" w:rsidRDefault="00732049" w:rsidP="00732049">
      <w:pPr>
        <w:pStyle w:val="JLUCV-berschrift1"/>
        <w:rPr>
          <w:sz w:val="20"/>
        </w:rPr>
      </w:pPr>
      <w:r w:rsidRPr="00A17613">
        <w:rPr>
          <w:sz w:val="20"/>
        </w:rPr>
        <w:lastRenderedPageBreak/>
        <w:t>Preis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732049" w:rsidRPr="00A17613" w14:paraId="44AC2CB9" w14:textId="77777777" w:rsidTr="009852D6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7CC68" w14:textId="77777777" w:rsidR="00732049" w:rsidRPr="00A17613" w:rsidRDefault="00732049" w:rsidP="009852D6">
            <w:pPr>
              <w:pStyle w:val="JLUCV-Dauer"/>
              <w:rPr>
                <w:sz w:val="20"/>
                <w:szCs w:val="20"/>
              </w:rPr>
            </w:pPr>
            <w:r w:rsidRPr="00FD0420">
              <w:rPr>
                <w:sz w:val="20"/>
                <w:szCs w:val="20"/>
              </w:rPr>
              <w:t>04/2000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9942A" w14:textId="77777777" w:rsidR="00732049" w:rsidRDefault="00732049" w:rsidP="009852D6">
            <w:pPr>
              <w:pStyle w:val="JLUCV-Standard"/>
            </w:pPr>
            <w:r w:rsidRPr="00FD0420">
              <w:t>Franz-Ludwig-Baumann-Preis der Gesellschaft Oberschwaben für Geschichte und Kultur für die Dissertation.</w:t>
            </w:r>
          </w:p>
          <w:p w14:paraId="4565D5B1" w14:textId="77777777" w:rsidR="00732049" w:rsidRDefault="00732049" w:rsidP="009852D6">
            <w:pPr>
              <w:pStyle w:val="JLUCV-Standard"/>
            </w:pPr>
          </w:p>
          <w:p w14:paraId="6EC3B73F" w14:textId="77777777" w:rsidR="00732049" w:rsidRDefault="00732049" w:rsidP="009852D6">
            <w:pPr>
              <w:pStyle w:val="JLUCV-Standard"/>
            </w:pPr>
          </w:p>
          <w:p w14:paraId="6559E4D2" w14:textId="77777777" w:rsidR="00732049" w:rsidRPr="00A17613" w:rsidRDefault="00732049" w:rsidP="009852D6">
            <w:pPr>
              <w:pStyle w:val="JLUCV-Standard"/>
            </w:pPr>
          </w:p>
        </w:tc>
      </w:tr>
    </w:tbl>
    <w:p w14:paraId="2A07AEFC" w14:textId="77777777" w:rsidR="00732049" w:rsidRPr="002B14C9" w:rsidRDefault="00732049" w:rsidP="00732049">
      <w:pPr>
        <w:pStyle w:val="JLUCV-berschrift1"/>
      </w:pPr>
      <w:r w:rsidRPr="002B14C9">
        <w:t>Mitgliedschaften</w:t>
      </w:r>
    </w:p>
    <w:tbl>
      <w:tblPr>
        <w:tblW w:w="8505" w:type="dxa"/>
        <w:tblLayout w:type="fixed"/>
        <w:tblCellMar>
          <w:left w:w="70" w:type="dxa"/>
          <w:bottom w:w="2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732049" w:rsidRPr="002B14C9" w14:paraId="685F2EB4" w14:textId="77777777" w:rsidTr="009852D6">
        <w:trPr>
          <w:cantSplit/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0B5A5" w14:textId="77777777" w:rsidR="00732049" w:rsidRPr="002B14C9" w:rsidRDefault="00732049" w:rsidP="009852D6">
            <w:pPr>
              <w:pStyle w:val="JLUCV-Dauer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521FA" w14:textId="77777777" w:rsidR="00732049" w:rsidRDefault="00732049" w:rsidP="009852D6">
            <w:pPr>
              <w:pStyle w:val="JLUCV-Standard"/>
            </w:pPr>
            <w:r w:rsidRPr="002B14C9">
              <w:t>Verband der Historiker und Historikerinnen Deutschlands</w:t>
            </w:r>
          </w:p>
          <w:p w14:paraId="0274FF9D" w14:textId="221D5339" w:rsidR="00732049" w:rsidRDefault="00732049" w:rsidP="00732049">
            <w:pPr>
              <w:pStyle w:val="JLUCV-Standard"/>
            </w:pPr>
            <w:r w:rsidRPr="00732049">
              <w:t>Konferenz für Geschichtsdidaktik</w:t>
            </w:r>
            <w:r>
              <w:t xml:space="preserve">, Verband der </w:t>
            </w:r>
            <w:r>
              <w:t>Geschichtsdida</w:t>
            </w:r>
            <w:bookmarkStart w:id="0" w:name="_GoBack"/>
            <w:bookmarkEnd w:id="0"/>
            <w:r>
              <w:t>ktikerinnen</w:t>
            </w:r>
            <w:r>
              <w:t xml:space="preserve"> und Geschichtsdidaktiker Deutschlands</w:t>
            </w:r>
          </w:p>
          <w:p w14:paraId="130AB0E0" w14:textId="1C3032FB" w:rsidR="000F185B" w:rsidRDefault="00732049" w:rsidP="00732049">
            <w:pPr>
              <w:pStyle w:val="JLUCV-Standard"/>
            </w:pPr>
            <w:r w:rsidRPr="00732049">
              <w:t>Verband der Ge</w:t>
            </w:r>
            <w:r>
              <w:t>schichtslehrer Deutschlands</w:t>
            </w:r>
          </w:p>
          <w:p w14:paraId="407DE70E" w14:textId="77777777" w:rsidR="00732049" w:rsidRPr="002B14C9" w:rsidRDefault="00732049" w:rsidP="009852D6">
            <w:pPr>
              <w:pStyle w:val="JLUCV-Standard"/>
            </w:pPr>
            <w:r w:rsidRPr="002B14C9">
              <w:t>Zentrum für Medien und Interaktivität (ZMI)</w:t>
            </w:r>
          </w:p>
          <w:p w14:paraId="3915DFF3" w14:textId="77777777" w:rsidR="00732049" w:rsidRPr="00D07F38" w:rsidRDefault="00732049" w:rsidP="009852D6">
            <w:pPr>
              <w:pStyle w:val="JLUCV-Standard"/>
              <w:rPr>
                <w:lang w:val="en-US"/>
              </w:rPr>
            </w:pPr>
            <w:r w:rsidRPr="00D07F38">
              <w:rPr>
                <w:lang w:val="en-US"/>
              </w:rPr>
              <w:t>International Graduate Center for the Study of Culture (GCSC)</w:t>
            </w:r>
          </w:p>
          <w:p w14:paraId="173D3B48" w14:textId="77777777" w:rsidR="00732049" w:rsidRDefault="00732049" w:rsidP="009852D6">
            <w:pPr>
              <w:pStyle w:val="JLUCV-Standard"/>
            </w:pPr>
            <w:r w:rsidRPr="002B14C9">
              <w:t>Deutscher Hochschulverband</w:t>
            </w:r>
          </w:p>
          <w:p w14:paraId="2317F001" w14:textId="1124FB35" w:rsidR="00732049" w:rsidRPr="002B14C9" w:rsidRDefault="00732049" w:rsidP="009852D6">
            <w:pPr>
              <w:pStyle w:val="JLUCV-Standard"/>
            </w:pPr>
            <w:r w:rsidRPr="002B14C9">
              <w:t>Gießener Hochschulgesellschaft e.V.</w:t>
            </w:r>
            <w:r w:rsidR="000F185B">
              <w:br/>
            </w:r>
            <w:proofErr w:type="spellStart"/>
            <w:r w:rsidR="000F185B">
              <w:rPr>
                <w:rStyle w:val="active"/>
              </w:rPr>
              <w:t>Criminalium</w:t>
            </w:r>
            <w:proofErr w:type="spellEnd"/>
            <w:r w:rsidR="000F185B">
              <w:rPr>
                <w:rStyle w:val="active"/>
              </w:rPr>
              <w:t xml:space="preserve"> e.V. </w:t>
            </w:r>
            <w:r w:rsidR="000F185B">
              <w:rPr>
                <w:rStyle w:val="active"/>
              </w:rPr>
              <w:t xml:space="preserve"> Gießen</w:t>
            </w:r>
          </w:p>
        </w:tc>
      </w:tr>
    </w:tbl>
    <w:p w14:paraId="4154AC4B" w14:textId="77777777" w:rsidR="00BF5F36" w:rsidRPr="00A17613" w:rsidRDefault="00BF5F36" w:rsidP="002B14C9">
      <w:pPr>
        <w:pStyle w:val="JLUCV-Standard"/>
      </w:pPr>
    </w:p>
    <w:sectPr w:rsidR="00BF5F36" w:rsidRPr="00A17613" w:rsidSect="008F0EB2">
      <w:footerReference w:type="default" r:id="rId8"/>
      <w:pgSz w:w="11906" w:h="16838" w:code="9"/>
      <w:pgMar w:top="1134" w:right="2268" w:bottom="1701" w:left="1134" w:header="720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0523" w14:textId="77777777" w:rsidR="005C5029" w:rsidRDefault="005C5029" w:rsidP="00847018">
      <w:pPr>
        <w:spacing w:line="240" w:lineRule="auto"/>
      </w:pPr>
      <w:r>
        <w:separator/>
      </w:r>
    </w:p>
  </w:endnote>
  <w:endnote w:type="continuationSeparator" w:id="0">
    <w:p w14:paraId="6A8798F4" w14:textId="77777777" w:rsidR="005C5029" w:rsidRDefault="005C5029" w:rsidP="0084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7EFB" w14:textId="6D34C619" w:rsidR="00E14B88" w:rsidRDefault="00E14B88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0F18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D246" w14:textId="77777777" w:rsidR="005C5029" w:rsidRDefault="005C5029" w:rsidP="00847018">
      <w:pPr>
        <w:spacing w:line="240" w:lineRule="auto"/>
      </w:pPr>
      <w:r>
        <w:separator/>
      </w:r>
    </w:p>
  </w:footnote>
  <w:footnote w:type="continuationSeparator" w:id="0">
    <w:p w14:paraId="3107EA31" w14:textId="77777777" w:rsidR="005C5029" w:rsidRDefault="005C5029" w:rsidP="008470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6"/>
    <w:rsid w:val="00050765"/>
    <w:rsid w:val="000B2B00"/>
    <w:rsid w:val="000B5B15"/>
    <w:rsid w:val="000C0CAA"/>
    <w:rsid w:val="000C71D6"/>
    <w:rsid w:val="000F185B"/>
    <w:rsid w:val="000F45B0"/>
    <w:rsid w:val="00187C75"/>
    <w:rsid w:val="001B34F5"/>
    <w:rsid w:val="001C44FE"/>
    <w:rsid w:val="002B14C9"/>
    <w:rsid w:val="00351848"/>
    <w:rsid w:val="003E3446"/>
    <w:rsid w:val="00401CB4"/>
    <w:rsid w:val="00434A3F"/>
    <w:rsid w:val="00461110"/>
    <w:rsid w:val="00467196"/>
    <w:rsid w:val="00472FD2"/>
    <w:rsid w:val="0047309F"/>
    <w:rsid w:val="00495CF5"/>
    <w:rsid w:val="004C1747"/>
    <w:rsid w:val="005238D7"/>
    <w:rsid w:val="00560203"/>
    <w:rsid w:val="005923D2"/>
    <w:rsid w:val="005A31F0"/>
    <w:rsid w:val="005C5029"/>
    <w:rsid w:val="005D0288"/>
    <w:rsid w:val="005E4659"/>
    <w:rsid w:val="0061204C"/>
    <w:rsid w:val="00627250"/>
    <w:rsid w:val="006555B2"/>
    <w:rsid w:val="006C74E5"/>
    <w:rsid w:val="006D2B9B"/>
    <w:rsid w:val="006F7DAB"/>
    <w:rsid w:val="00732049"/>
    <w:rsid w:val="00776ED1"/>
    <w:rsid w:val="00781525"/>
    <w:rsid w:val="00831974"/>
    <w:rsid w:val="00847018"/>
    <w:rsid w:val="008B78F2"/>
    <w:rsid w:val="008E001C"/>
    <w:rsid w:val="008F0EB2"/>
    <w:rsid w:val="00935ED5"/>
    <w:rsid w:val="00945A25"/>
    <w:rsid w:val="009551A4"/>
    <w:rsid w:val="00992987"/>
    <w:rsid w:val="009C65B8"/>
    <w:rsid w:val="00A17613"/>
    <w:rsid w:val="00A44825"/>
    <w:rsid w:val="00A815CC"/>
    <w:rsid w:val="00AA639C"/>
    <w:rsid w:val="00AB55CD"/>
    <w:rsid w:val="00B347B3"/>
    <w:rsid w:val="00B46615"/>
    <w:rsid w:val="00BF5F36"/>
    <w:rsid w:val="00C91F33"/>
    <w:rsid w:val="00CD5779"/>
    <w:rsid w:val="00CD6A66"/>
    <w:rsid w:val="00D07F38"/>
    <w:rsid w:val="00D10F9C"/>
    <w:rsid w:val="00D40099"/>
    <w:rsid w:val="00D54162"/>
    <w:rsid w:val="00D75A8C"/>
    <w:rsid w:val="00DA58F2"/>
    <w:rsid w:val="00DC7EE0"/>
    <w:rsid w:val="00DD2F17"/>
    <w:rsid w:val="00DD4C9C"/>
    <w:rsid w:val="00DE5949"/>
    <w:rsid w:val="00E14B88"/>
    <w:rsid w:val="00EB3EC5"/>
    <w:rsid w:val="00EB5948"/>
    <w:rsid w:val="00EB7BD9"/>
    <w:rsid w:val="00F13A6C"/>
    <w:rsid w:val="00F214AB"/>
    <w:rsid w:val="00F275B8"/>
    <w:rsid w:val="00F5289D"/>
    <w:rsid w:val="00F70684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5FAC8"/>
  <w15:docId w15:val="{586D544D-E642-4061-9AAA-2F59820E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35ED5"/>
    <w:pPr>
      <w:spacing w:line="250" w:lineRule="exact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8F0EB2"/>
    <w:pPr>
      <w:keepNext/>
      <w:keepLines/>
      <w:spacing w:before="500" w:after="250"/>
      <w:ind w:left="2126"/>
      <w:outlineLvl w:val="0"/>
    </w:pPr>
    <w:rPr>
      <w:b/>
      <w:i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27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LUCV-Standard">
    <w:name w:val="JLU_CV-Standard"/>
    <w:basedOn w:val="Standard"/>
    <w:qFormat/>
    <w:rsid w:val="00472FD2"/>
  </w:style>
  <w:style w:type="paragraph" w:customStyle="1" w:styleId="JLUCV-Titel">
    <w:name w:val="JLU_CV-Titel"/>
    <w:basedOn w:val="Titel"/>
    <w:qFormat/>
    <w:rsid w:val="00847018"/>
  </w:style>
  <w:style w:type="paragraph" w:customStyle="1" w:styleId="JLUCV-berschrift1">
    <w:name w:val="JLU_CV-Überschrift 1"/>
    <w:basedOn w:val="berschrift1"/>
    <w:qFormat/>
    <w:rsid w:val="00472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97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5B2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B2"/>
    <w:rPr>
      <w:rFonts w:ascii="Georgia" w:eastAsia="Times New Roman" w:hAnsi="Georgia" w:cs="Times New Roman"/>
      <w:b/>
      <w:i/>
      <w:color w:val="000000"/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7C75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7C75"/>
    <w:rPr>
      <w:rFonts w:ascii="Lucida Grande" w:hAnsi="Lucida Grande" w:cs="Lucida Grande"/>
    </w:rPr>
  </w:style>
  <w:style w:type="paragraph" w:customStyle="1" w:styleId="JLUCV-Dauer">
    <w:name w:val="JLU_CV-Dauer"/>
    <w:basedOn w:val="Standard"/>
    <w:qFormat/>
    <w:rsid w:val="000F45B0"/>
    <w:pPr>
      <w:jc w:val="right"/>
    </w:pPr>
    <w:rPr>
      <w:i/>
      <w:sz w:val="18"/>
      <w:szCs w:val="18"/>
    </w:rPr>
  </w:style>
  <w:style w:type="paragraph" w:styleId="Titel">
    <w:name w:val="Title"/>
    <w:basedOn w:val="berschrift1"/>
    <w:next w:val="Standard"/>
    <w:link w:val="TitelZchn"/>
    <w:uiPriority w:val="10"/>
    <w:unhideWhenUsed/>
    <w:rsid w:val="00495CF5"/>
    <w:pPr>
      <w:spacing w:before="0" w:after="380"/>
    </w:pPr>
    <w:rPr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495CF5"/>
    <w:rPr>
      <w:rFonts w:ascii="Georgia" w:eastAsia="Times New Roman" w:hAnsi="Georgia" w:cs="Times New Roman"/>
      <w:b/>
      <w:i/>
      <w:color w:val="000000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8470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5ED5"/>
    <w:rPr>
      <w:rFonts w:ascii="Georgia" w:eastAsia="Times New Roman" w:hAnsi="Georgia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9C65B8"/>
    <w:pPr>
      <w:tabs>
        <w:tab w:val="center" w:pos="4536"/>
        <w:tab w:val="right" w:pos="9072"/>
      </w:tabs>
      <w:spacing w:line="240" w:lineRule="auto"/>
      <w:ind w:left="2126"/>
    </w:pPr>
    <w:rPr>
      <w:b/>
      <w:i/>
    </w:rPr>
  </w:style>
  <w:style w:type="character" w:customStyle="1" w:styleId="FuzeileZchn">
    <w:name w:val="Fußzeile Zchn"/>
    <w:basedOn w:val="Absatz-Standardschriftart"/>
    <w:link w:val="Fuzeile"/>
    <w:uiPriority w:val="99"/>
    <w:rsid w:val="009C65B8"/>
    <w:rPr>
      <w:rFonts w:ascii="Georgia" w:eastAsia="Times New Roman" w:hAnsi="Georgia" w:cs="Times New Roman"/>
      <w:b/>
      <w:i/>
      <w:color w:val="000000"/>
      <w:sz w:val="20"/>
      <w:szCs w:val="20"/>
    </w:rPr>
  </w:style>
  <w:style w:type="table" w:styleId="Tabellenraster">
    <w:name w:val="Table Grid"/>
    <w:basedOn w:val="NormaleTabelle"/>
    <w:uiPriority w:val="59"/>
    <w:rsid w:val="00E1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e">
    <w:name w:val="active"/>
    <w:basedOn w:val="Absatz-Standardschriftart"/>
    <w:rsid w:val="000F185B"/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mcds>
    <wne:mcd wne:macroName="PROJECT.JLU_CV.JLU_CVREINIGER" wne:name="Project.JLU_CV.JLU_CVReiniger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A0ED7-A8C0-4C18-B3EE-DF9402C9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Silber2</dc:creator>
  <cp:lastModifiedBy>Windows User</cp:lastModifiedBy>
  <cp:revision>2</cp:revision>
  <cp:lastPrinted>2016-08-04T15:18:00Z</cp:lastPrinted>
  <dcterms:created xsi:type="dcterms:W3CDTF">2019-03-21T10:53:00Z</dcterms:created>
  <dcterms:modified xsi:type="dcterms:W3CDTF">2019-03-21T10:53:00Z</dcterms:modified>
</cp:coreProperties>
</file>