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89F" w:rsidRPr="007C1C32" w:rsidRDefault="00483D61" w:rsidP="0046289F">
      <w:pPr>
        <w:rPr>
          <w:b/>
          <w:bCs/>
          <w:sz w:val="28"/>
        </w:rPr>
      </w:pPr>
      <w:r>
        <w:rPr>
          <w:b/>
          <w:bCs/>
          <w:sz w:val="28"/>
        </w:rPr>
        <w:t>Die Macht der Erwartungen – Über Placebo- und Nocebo-Effekte</w:t>
      </w:r>
    </w:p>
    <w:p w:rsidR="007C1C32" w:rsidRPr="007C1C32" w:rsidRDefault="007C1C32" w:rsidP="0046289F">
      <w:pPr>
        <w:rPr>
          <w:rFonts w:ascii="Arial" w:hAnsi="Arial" w:cs="Arial"/>
          <w:sz w:val="32"/>
          <w:szCs w:val="24"/>
        </w:rPr>
      </w:pPr>
    </w:p>
    <w:p w:rsidR="0046289F" w:rsidRPr="007C1C32" w:rsidRDefault="0046289F" w:rsidP="0046289F">
      <w:pPr>
        <w:rPr>
          <w:rFonts w:ascii="Arial" w:hAnsi="Arial" w:cs="Arial"/>
          <w:sz w:val="24"/>
          <w:szCs w:val="24"/>
        </w:rPr>
      </w:pPr>
      <w:r w:rsidRPr="007C1C32">
        <w:rPr>
          <w:rFonts w:ascii="Arial" w:hAnsi="Arial" w:cs="Arial"/>
          <w:sz w:val="24"/>
          <w:szCs w:val="24"/>
        </w:rPr>
        <w:t>Winfried RIEF, Universit</w:t>
      </w:r>
      <w:r w:rsidR="007C1C32" w:rsidRPr="007C1C32">
        <w:rPr>
          <w:rFonts w:ascii="Arial" w:hAnsi="Arial" w:cs="Arial"/>
          <w:sz w:val="24"/>
          <w:szCs w:val="24"/>
        </w:rPr>
        <w:t>ät</w:t>
      </w:r>
      <w:r w:rsidRPr="007C1C32">
        <w:rPr>
          <w:rFonts w:ascii="Arial" w:hAnsi="Arial" w:cs="Arial"/>
          <w:sz w:val="24"/>
          <w:szCs w:val="24"/>
        </w:rPr>
        <w:t xml:space="preserve"> Marburg</w:t>
      </w:r>
    </w:p>
    <w:p w:rsidR="0046289F" w:rsidRDefault="0046289F" w:rsidP="0046289F">
      <w:pPr>
        <w:rPr>
          <w:rFonts w:ascii="Arial" w:hAnsi="Arial" w:cs="Arial"/>
          <w:sz w:val="24"/>
          <w:szCs w:val="24"/>
        </w:rPr>
      </w:pPr>
    </w:p>
    <w:p w:rsidR="007C1C32" w:rsidRDefault="007C1C32" w:rsidP="004628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klinischen Studien finden sich oftmals erstaunliche Verbesserungen bei Patienten/-innen, </w:t>
      </w:r>
      <w:r w:rsidR="00EE1D28">
        <w:rPr>
          <w:rFonts w:ascii="Arial" w:hAnsi="Arial" w:cs="Arial"/>
          <w:sz w:val="24"/>
          <w:szCs w:val="24"/>
        </w:rPr>
        <w:t xml:space="preserve">die in den Placebo-Gruppen sind, </w:t>
      </w:r>
      <w:r>
        <w:rPr>
          <w:rFonts w:ascii="Arial" w:hAnsi="Arial" w:cs="Arial"/>
          <w:sz w:val="24"/>
          <w:szCs w:val="24"/>
        </w:rPr>
        <w:t>aber gleichzeitig auch viele Berichte auf Nebenwirkungen („Nocebo-Effekte“)</w:t>
      </w:r>
      <w:r w:rsidR="00EE1D28">
        <w:rPr>
          <w:rFonts w:ascii="Arial" w:hAnsi="Arial" w:cs="Arial"/>
          <w:sz w:val="24"/>
          <w:szCs w:val="24"/>
        </w:rPr>
        <w:t>, obwohl nur eine „Zuckerpille“ eingenommen wurde</w:t>
      </w:r>
      <w:r>
        <w:rPr>
          <w:rFonts w:ascii="Arial" w:hAnsi="Arial" w:cs="Arial"/>
          <w:sz w:val="24"/>
          <w:szCs w:val="24"/>
        </w:rPr>
        <w:t>. Verschiedene psychologische Mechanismen tragen zu diesen Effekten bei, wie zum Beispiel Patientenerwartungen an den Behandlungserfolg, frühere Behandlungserfahrungen von</w:t>
      </w:r>
      <w:r w:rsidRPr="007C1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Patienten/-innen, Wahlfreiheit von Patienten/-innen, </w:t>
      </w:r>
      <w:r w:rsidR="00EE1D28">
        <w:rPr>
          <w:rFonts w:ascii="Arial" w:hAnsi="Arial" w:cs="Arial"/>
          <w:sz w:val="24"/>
          <w:szCs w:val="24"/>
        </w:rPr>
        <w:t xml:space="preserve">das Vertrauen in die Behandler, </w:t>
      </w:r>
      <w:r>
        <w:rPr>
          <w:rFonts w:ascii="Arial" w:hAnsi="Arial" w:cs="Arial"/>
          <w:sz w:val="24"/>
          <w:szCs w:val="24"/>
        </w:rPr>
        <w:t>oder der subjektive Wert einer Behandlung.</w:t>
      </w:r>
    </w:p>
    <w:p w:rsidR="007C1C32" w:rsidRDefault="00B704C2" w:rsidP="004628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C1C32">
        <w:rPr>
          <w:rFonts w:ascii="Arial" w:hAnsi="Arial" w:cs="Arial"/>
          <w:sz w:val="24"/>
          <w:szCs w:val="24"/>
        </w:rPr>
        <w:t xml:space="preserve">ie letzten Jahre </w:t>
      </w:r>
      <w:r>
        <w:rPr>
          <w:rFonts w:ascii="Arial" w:hAnsi="Arial" w:cs="Arial"/>
          <w:sz w:val="24"/>
          <w:szCs w:val="24"/>
        </w:rPr>
        <w:t xml:space="preserve">haben </w:t>
      </w:r>
      <w:r w:rsidR="007C1C32">
        <w:rPr>
          <w:rFonts w:ascii="Arial" w:hAnsi="Arial" w:cs="Arial"/>
          <w:sz w:val="24"/>
          <w:szCs w:val="24"/>
        </w:rPr>
        <w:t xml:space="preserve">spannende neue Erkenntnisse erbracht, </w:t>
      </w:r>
      <w:r w:rsidR="00256EEB">
        <w:rPr>
          <w:rFonts w:ascii="Arial" w:hAnsi="Arial" w:cs="Arial"/>
          <w:sz w:val="24"/>
          <w:szCs w:val="24"/>
        </w:rPr>
        <w:t>um die Kausalität sowie psychobiologische</w:t>
      </w:r>
      <w:r w:rsidR="001A049A">
        <w:rPr>
          <w:rFonts w:ascii="Arial" w:hAnsi="Arial" w:cs="Arial"/>
          <w:sz w:val="24"/>
          <w:szCs w:val="24"/>
        </w:rPr>
        <w:t>n</w:t>
      </w:r>
      <w:r w:rsidR="00256EEB">
        <w:rPr>
          <w:rFonts w:ascii="Arial" w:hAnsi="Arial" w:cs="Arial"/>
          <w:sz w:val="24"/>
          <w:szCs w:val="24"/>
        </w:rPr>
        <w:t xml:space="preserve"> Wirkpfade </w:t>
      </w:r>
      <w:r w:rsidR="00711653">
        <w:rPr>
          <w:rFonts w:ascii="Arial" w:hAnsi="Arial" w:cs="Arial"/>
          <w:sz w:val="24"/>
          <w:szCs w:val="24"/>
        </w:rPr>
        <w:t xml:space="preserve">dieser Effekte </w:t>
      </w:r>
      <w:r w:rsidR="00256EEB">
        <w:rPr>
          <w:rFonts w:ascii="Arial" w:hAnsi="Arial" w:cs="Arial"/>
          <w:sz w:val="24"/>
          <w:szCs w:val="24"/>
        </w:rPr>
        <w:t xml:space="preserve">besser zu belegen. Anhand einer Therapiestudie zur </w:t>
      </w:r>
      <w:r w:rsidR="001A049A">
        <w:rPr>
          <w:rFonts w:ascii="Arial" w:hAnsi="Arial" w:cs="Arial"/>
          <w:sz w:val="24"/>
          <w:szCs w:val="24"/>
        </w:rPr>
        <w:t xml:space="preserve">psychologischen </w:t>
      </w:r>
      <w:r w:rsidR="00256EEB">
        <w:rPr>
          <w:rFonts w:ascii="Arial" w:hAnsi="Arial" w:cs="Arial"/>
          <w:sz w:val="24"/>
          <w:szCs w:val="24"/>
        </w:rPr>
        <w:t>Operationsvorbereitung bei Herzchirurgie-Patienten wird beispielhaft aufgezeigt, wie die Optimierung von Patientenerwartungen selbst bei hoch-invasiven Eingriffen dazu beiträgt, dass es Patienten/-innen sechs Monate nach der OP deutlich besser geht. Somit steht man nun am Beginn der systematischen Nutzung von Placebo-Mechanismen und Vermeidung von Nocebo-Mechanismen bei klinischen Anwendungen.</w:t>
      </w:r>
    </w:p>
    <w:p w:rsidR="00256EEB" w:rsidRDefault="00B704C2" w:rsidP="004628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Diese Befunde haben auch für die Behandlung </w:t>
      </w:r>
      <w:r w:rsidR="00256EEB">
        <w:rPr>
          <w:rFonts w:ascii="Arial" w:hAnsi="Arial" w:cs="Arial"/>
          <w:sz w:val="24"/>
          <w:szCs w:val="24"/>
        </w:rPr>
        <w:t>psychisch</w:t>
      </w:r>
      <w:r>
        <w:rPr>
          <w:rFonts w:ascii="Arial" w:hAnsi="Arial" w:cs="Arial"/>
          <w:sz w:val="24"/>
          <w:szCs w:val="24"/>
        </w:rPr>
        <w:t>er Erkrankungen</w:t>
      </w:r>
      <w:r w:rsidR="00256EEB">
        <w:rPr>
          <w:rFonts w:ascii="Arial" w:hAnsi="Arial" w:cs="Arial"/>
          <w:sz w:val="24"/>
          <w:szCs w:val="24"/>
        </w:rPr>
        <w:t xml:space="preserve"> besondere Bedeutung.</w:t>
      </w:r>
      <w:r w:rsidR="009D02EE">
        <w:rPr>
          <w:rFonts w:ascii="Arial" w:hAnsi="Arial" w:cs="Arial"/>
          <w:sz w:val="24"/>
          <w:szCs w:val="24"/>
        </w:rPr>
        <w:t xml:space="preserve"> </w:t>
      </w:r>
      <w:r w:rsidR="00256EEB">
        <w:rPr>
          <w:rFonts w:ascii="Arial" w:hAnsi="Arial" w:cs="Arial"/>
          <w:sz w:val="24"/>
          <w:szCs w:val="24"/>
        </w:rPr>
        <w:t xml:space="preserve">Viele psychische Erkrankungen können darüber hinaus als „Störungen von Patientenerwartungen“ </w:t>
      </w:r>
      <w:proofErr w:type="spellStart"/>
      <w:r w:rsidR="00256EEB">
        <w:rPr>
          <w:rFonts w:ascii="Arial" w:hAnsi="Arial" w:cs="Arial"/>
          <w:sz w:val="24"/>
          <w:szCs w:val="24"/>
        </w:rPr>
        <w:t>konzeptionalisiert</w:t>
      </w:r>
      <w:proofErr w:type="spellEnd"/>
      <w:r w:rsidR="00256EEB">
        <w:rPr>
          <w:rFonts w:ascii="Arial" w:hAnsi="Arial" w:cs="Arial"/>
          <w:sz w:val="24"/>
          <w:szCs w:val="24"/>
        </w:rPr>
        <w:t xml:space="preserve"> werden, </w:t>
      </w:r>
      <w:r w:rsidR="009D02EE">
        <w:rPr>
          <w:rFonts w:ascii="Arial" w:hAnsi="Arial" w:cs="Arial"/>
          <w:sz w:val="24"/>
          <w:szCs w:val="24"/>
        </w:rPr>
        <w:t xml:space="preserve">und auch Psychotherapie </w:t>
      </w:r>
      <w:r>
        <w:rPr>
          <w:rFonts w:ascii="Arial" w:hAnsi="Arial" w:cs="Arial"/>
          <w:sz w:val="24"/>
          <w:szCs w:val="24"/>
        </w:rPr>
        <w:t xml:space="preserve">unterschiedlicher Therapieschulen </w:t>
      </w:r>
      <w:r w:rsidR="009D02EE">
        <w:rPr>
          <w:rFonts w:ascii="Arial" w:hAnsi="Arial" w:cs="Arial"/>
          <w:sz w:val="24"/>
          <w:szCs w:val="24"/>
        </w:rPr>
        <w:t>zielt oftmals auf eine Modifikation von Patientenerwartungen ab. Daraus lassen sich jedoch auch Schlussfolgerungen ableiten, wie bestehende psychotherapeutische Ansätze unter Berücksichtigung dieser Erkenntnisse weiter verbessert werden können</w:t>
      </w:r>
      <w:r w:rsidR="009F2A16">
        <w:rPr>
          <w:rFonts w:ascii="Arial" w:hAnsi="Arial" w:cs="Arial"/>
          <w:sz w:val="24"/>
          <w:szCs w:val="24"/>
        </w:rPr>
        <w:t>, und „</w:t>
      </w:r>
      <w:proofErr w:type="spellStart"/>
      <w:r w:rsidR="009F2A16">
        <w:rPr>
          <w:rFonts w:ascii="Arial" w:hAnsi="Arial" w:cs="Arial"/>
          <w:sz w:val="24"/>
          <w:szCs w:val="24"/>
        </w:rPr>
        <w:t>treatment</w:t>
      </w:r>
      <w:proofErr w:type="spellEnd"/>
      <w:r w:rsidR="009F2A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2A16">
        <w:rPr>
          <w:rFonts w:ascii="Arial" w:hAnsi="Arial" w:cs="Arial"/>
          <w:sz w:val="24"/>
          <w:szCs w:val="24"/>
        </w:rPr>
        <w:t>failure</w:t>
      </w:r>
      <w:proofErr w:type="spellEnd"/>
      <w:r w:rsidR="009F2A16">
        <w:rPr>
          <w:rFonts w:ascii="Arial" w:hAnsi="Arial" w:cs="Arial"/>
          <w:sz w:val="24"/>
          <w:szCs w:val="24"/>
        </w:rPr>
        <w:t>“ vermieden werden können</w:t>
      </w:r>
      <w:r w:rsidR="009D02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Hierzu werden praktische Anwendungsbeispiele vorgestellt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272AA0" w:rsidRPr="00F07524" w:rsidRDefault="00272AA0" w:rsidP="00F07524">
      <w:pPr>
        <w:spacing w:afterLines="50" w:after="120"/>
        <w:ind w:left="709" w:hanging="709"/>
        <w:rPr>
          <w:rFonts w:ascii="Arial" w:hAnsi="Arial" w:cs="Arial"/>
          <w:sz w:val="20"/>
          <w:szCs w:val="20"/>
        </w:rPr>
      </w:pPr>
    </w:p>
    <w:p w:rsidR="00BB0C62" w:rsidRPr="00F07524" w:rsidRDefault="00BB0C62" w:rsidP="00F07524">
      <w:pPr>
        <w:spacing w:afterLines="50" w:after="120"/>
        <w:ind w:left="709" w:hanging="709"/>
        <w:rPr>
          <w:rFonts w:ascii="Arial" w:hAnsi="Arial" w:cs="Arial"/>
          <w:sz w:val="20"/>
          <w:szCs w:val="20"/>
        </w:rPr>
      </w:pPr>
    </w:p>
    <w:sectPr w:rsidR="00BB0C62" w:rsidRPr="00F07524" w:rsidSect="00272A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9F"/>
    <w:rsid w:val="001A049A"/>
    <w:rsid w:val="001E2EF6"/>
    <w:rsid w:val="00256EEB"/>
    <w:rsid w:val="00272AA0"/>
    <w:rsid w:val="003150D2"/>
    <w:rsid w:val="0046289F"/>
    <w:rsid w:val="00483D61"/>
    <w:rsid w:val="006F1423"/>
    <w:rsid w:val="00711653"/>
    <w:rsid w:val="007C1C32"/>
    <w:rsid w:val="009D02EE"/>
    <w:rsid w:val="009F2A16"/>
    <w:rsid w:val="00B36542"/>
    <w:rsid w:val="00B704C2"/>
    <w:rsid w:val="00BB0C62"/>
    <w:rsid w:val="00CD44CF"/>
    <w:rsid w:val="00CD768C"/>
    <w:rsid w:val="00D102FC"/>
    <w:rsid w:val="00D621CC"/>
    <w:rsid w:val="00EE1D28"/>
    <w:rsid w:val="00F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CAE1"/>
  <w15:docId w15:val="{A0E07AF8-EB8D-4493-A4CF-2AEC7B07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6289F"/>
    <w:pPr>
      <w:spacing w:after="60" w:line="240" w:lineRule="auto"/>
      <w:ind w:left="227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102FC"/>
    <w:pPr>
      <w:keepNext/>
      <w:keepLines/>
      <w:spacing w:before="480" w:after="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02FC"/>
    <w:pPr>
      <w:keepNext/>
      <w:keepLines/>
      <w:spacing w:before="200" w:after="0" w:line="276" w:lineRule="auto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0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02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D102FC"/>
    <w:pPr>
      <w:spacing w:after="200" w:line="276" w:lineRule="auto"/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102FC"/>
    <w:pPr>
      <w:outlineLvl w:val="9"/>
    </w:pPr>
  </w:style>
  <w:style w:type="character" w:styleId="Fett">
    <w:name w:val="Strong"/>
    <w:basedOn w:val="Absatz-Standardschriftart"/>
    <w:uiPriority w:val="22"/>
    <w:qFormat/>
    <w:rsid w:val="00462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rief</dc:creator>
  <cp:lastModifiedBy>Rief</cp:lastModifiedBy>
  <cp:revision>3</cp:revision>
  <dcterms:created xsi:type="dcterms:W3CDTF">2023-01-25T15:58:00Z</dcterms:created>
  <dcterms:modified xsi:type="dcterms:W3CDTF">2023-01-25T16:00:00Z</dcterms:modified>
</cp:coreProperties>
</file>