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EF" w:rsidRDefault="001D7875" w:rsidP="00893BEF">
      <w:pPr>
        <w:pStyle w:val="Kopfzeile"/>
        <w:jc w:val="right"/>
        <w:rPr>
          <w:rFonts w:ascii="Arial" w:hAnsi="Arial" w:cs="Arial"/>
          <w:i/>
          <w:noProof/>
          <w:sz w:val="16"/>
          <w:szCs w:val="16"/>
          <w:lang w:eastAsia="de-DE"/>
        </w:rPr>
      </w:pPr>
      <w:r>
        <w:rPr>
          <w:b/>
          <w:noProof/>
          <w:sz w:val="28"/>
          <w:lang w:eastAsia="de-DE"/>
        </w:rPr>
        <mc:AlternateContent>
          <mc:Choice Requires="wps">
            <w:drawing>
              <wp:anchor distT="0" distB="0" distL="114300" distR="114300" simplePos="0" relativeHeight="251669504" behindDoc="0" locked="0" layoutInCell="1" allowOverlap="1">
                <wp:simplePos x="0" y="0"/>
                <wp:positionH relativeFrom="column">
                  <wp:posOffset>-146685</wp:posOffset>
                </wp:positionH>
                <wp:positionV relativeFrom="paragraph">
                  <wp:posOffset>-5080</wp:posOffset>
                </wp:positionV>
                <wp:extent cx="2724150" cy="800100"/>
                <wp:effectExtent l="0" t="0" r="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80FE5" w:rsidRPr="00DD0BCB" w:rsidRDefault="00980FE5">
                            <w:pPr>
                              <w:rPr>
                                <w:highlight w:val="yellow"/>
                              </w:rPr>
                            </w:pPr>
                            <w:r w:rsidRPr="00DD0BCB">
                              <w:rPr>
                                <w:highlight w:val="yellow"/>
                              </w:rPr>
                              <w:t>kursiv in Spitzklammern: bitte ausfüllen</w:t>
                            </w:r>
                          </w:p>
                          <w:p w:rsidR="00980FE5" w:rsidRDefault="00980FE5">
                            <w:r w:rsidRPr="00DD0BCB">
                              <w:rPr>
                                <w:highlight w:val="yellow"/>
                              </w:rPr>
                              <w:t>kursiv gesetzte Absätze: fakultativ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1.55pt;margin-top:-.4pt;width:214.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" filled="f" stroked="f">
                <v:path arrowok="t"/>
                <v:textbox>
                  <w:txbxContent>
                    <w:p w:rsidR="00980FE5" w:rsidRPr="00DD0BCB" w:rsidRDefault="00980FE5">
                      <w:pPr>
                        <w:rPr>
                          <w:highlight w:val="yellow"/>
                        </w:rPr>
                      </w:pPr>
                      <w:r w:rsidRPr="00DD0BCB">
                        <w:rPr>
                          <w:highlight w:val="yellow"/>
                        </w:rPr>
                        <w:t>kursiv in Spitzklammern: bitte ausfüllen</w:t>
                      </w:r>
                    </w:p>
                    <w:p w:rsidR="00980FE5" w:rsidRDefault="00980FE5">
                      <w:r w:rsidRPr="00DD0BCB">
                        <w:rPr>
                          <w:highlight w:val="yellow"/>
                        </w:rPr>
                        <w:t>kursiv gesetzte Absätze: fakultativ</w:t>
                      </w:r>
                    </w:p>
                  </w:txbxContent>
                </v:textbox>
                <w10:wrap type="square"/>
              </v:shape>
            </w:pict>
          </mc:Fallback>
        </mc:AlternateContent>
      </w:r>
      <w:r w:rsidR="00893BEF">
        <w:rPr>
          <w:rFonts w:ascii="Arial" w:hAnsi="Arial" w:cs="Arial"/>
          <w:i/>
          <w:noProof/>
          <w:sz w:val="16"/>
          <w:szCs w:val="16"/>
          <w:lang w:eastAsia="de-DE"/>
        </w:rPr>
        <w:t>&gt;Justus-Liebig Universität&lt;</w:t>
      </w:r>
    </w:p>
    <w:p w:rsidR="00E539FA" w:rsidRDefault="00893BEF" w:rsidP="00893BEF">
      <w:pPr>
        <w:pStyle w:val="Kopfzeile"/>
        <w:jc w:val="right"/>
        <w:rPr>
          <w:rFonts w:ascii="Arial" w:hAnsi="Arial" w:cs="Arial"/>
          <w:i/>
          <w:noProof/>
          <w:sz w:val="16"/>
          <w:szCs w:val="16"/>
          <w:lang w:eastAsia="de-DE"/>
        </w:rPr>
      </w:pPr>
      <w:r>
        <w:rPr>
          <w:rFonts w:ascii="Arial" w:hAnsi="Arial" w:cs="Arial"/>
          <w:i/>
          <w:noProof/>
          <w:sz w:val="16"/>
          <w:szCs w:val="16"/>
          <w:lang w:eastAsia="de-DE"/>
        </w:rPr>
        <w:t>&lt;Abteilung/Professur xx&lt;</w:t>
      </w:r>
    </w:p>
    <w:p w:rsidR="00E539FA" w:rsidRDefault="00E539FA" w:rsidP="00893BEF">
      <w:pPr>
        <w:pStyle w:val="Kopfzeile"/>
        <w:jc w:val="right"/>
        <w:rPr>
          <w:rFonts w:ascii="Arial" w:hAnsi="Arial" w:cs="Arial"/>
          <w:sz w:val="16"/>
        </w:rPr>
      </w:pPr>
      <w:r w:rsidRPr="00345A46">
        <w:rPr>
          <w:rFonts w:ascii="Arial" w:hAnsi="Arial" w:cs="Arial"/>
          <w:i/>
          <w:sz w:val="16"/>
        </w:rPr>
        <w:t>&gt;Name des Projektleiters&lt;</w:t>
      </w:r>
    </w:p>
    <w:p w:rsidR="00E539FA" w:rsidRDefault="00E539FA" w:rsidP="00893BEF">
      <w:pPr>
        <w:pStyle w:val="Kopfzeile"/>
        <w:jc w:val="right"/>
        <w:rPr>
          <w:rFonts w:ascii="Arial" w:hAnsi="Arial" w:cs="Arial"/>
          <w:sz w:val="16"/>
        </w:rPr>
      </w:pPr>
      <w:r>
        <w:rPr>
          <w:rFonts w:ascii="Arial" w:hAnsi="Arial" w:cs="Arial"/>
          <w:sz w:val="16"/>
        </w:rPr>
        <w:t>Ansprechpartner für eventuelle Rückfragen:</w:t>
      </w:r>
    </w:p>
    <w:p w:rsidR="00E539FA" w:rsidRPr="008A2892" w:rsidRDefault="0081549E" w:rsidP="00893BEF">
      <w:pPr>
        <w:pStyle w:val="Kopfzeile"/>
        <w:jc w:val="right"/>
        <w:rPr>
          <w:rFonts w:ascii="Arial" w:hAnsi="Arial" w:cs="Arial"/>
          <w:i/>
          <w:sz w:val="16"/>
        </w:rPr>
      </w:pPr>
      <w:r>
        <w:rPr>
          <w:rFonts w:ascii="Arial" w:hAnsi="Arial" w:cs="Arial"/>
          <w:i/>
          <w:sz w:val="16"/>
        </w:rPr>
        <w:t>&gt;Name des</w:t>
      </w:r>
      <w:r w:rsidR="00E539FA" w:rsidRPr="00345A46">
        <w:rPr>
          <w:rFonts w:ascii="Arial" w:hAnsi="Arial" w:cs="Arial"/>
          <w:i/>
          <w:sz w:val="16"/>
        </w:rPr>
        <w:t xml:space="preserve"> </w:t>
      </w:r>
      <w:r>
        <w:rPr>
          <w:rFonts w:ascii="Arial" w:hAnsi="Arial" w:cs="Arial"/>
          <w:i/>
          <w:sz w:val="16"/>
        </w:rPr>
        <w:t>Versuchsleiters</w:t>
      </w:r>
      <w:r w:rsidR="00E539FA" w:rsidRPr="00345A46">
        <w:rPr>
          <w:rFonts w:ascii="Arial" w:hAnsi="Arial" w:cs="Arial"/>
          <w:i/>
          <w:sz w:val="16"/>
        </w:rPr>
        <w:t>&lt;</w:t>
      </w:r>
    </w:p>
    <w:p w:rsidR="00E539FA" w:rsidRPr="00020140" w:rsidRDefault="00E539FA" w:rsidP="00893BEF">
      <w:pPr>
        <w:pStyle w:val="Kopfzeile"/>
        <w:jc w:val="right"/>
        <w:rPr>
          <w:rFonts w:ascii="Arial" w:hAnsi="Arial" w:cs="Arial"/>
          <w:sz w:val="16"/>
        </w:rPr>
      </w:pPr>
      <w:r>
        <w:rPr>
          <w:rFonts w:ascii="Arial" w:hAnsi="Arial" w:cs="Arial"/>
          <w:sz w:val="16"/>
        </w:rPr>
        <w:t xml:space="preserve">Telefon: </w:t>
      </w:r>
      <w:r w:rsidRPr="00345A46">
        <w:rPr>
          <w:rFonts w:ascii="Arial" w:hAnsi="Arial" w:cs="Arial"/>
          <w:i/>
          <w:sz w:val="16"/>
        </w:rPr>
        <w:t xml:space="preserve">&gt;Telefonnummer </w:t>
      </w:r>
      <w:r w:rsidR="002E3A4C">
        <w:rPr>
          <w:rFonts w:ascii="Arial" w:hAnsi="Arial" w:cs="Arial"/>
          <w:i/>
          <w:sz w:val="16"/>
        </w:rPr>
        <w:t>des</w:t>
      </w:r>
      <w:r w:rsidR="002E3A4C" w:rsidRPr="00345A46">
        <w:rPr>
          <w:rFonts w:ascii="Arial" w:hAnsi="Arial" w:cs="Arial"/>
          <w:i/>
          <w:sz w:val="16"/>
        </w:rPr>
        <w:t xml:space="preserve"> </w:t>
      </w:r>
      <w:r w:rsidR="002E3A4C">
        <w:rPr>
          <w:rFonts w:ascii="Arial" w:hAnsi="Arial" w:cs="Arial"/>
          <w:i/>
          <w:sz w:val="16"/>
        </w:rPr>
        <w:t>Versuchsleiters</w:t>
      </w:r>
      <w:r w:rsidRPr="00345A46">
        <w:rPr>
          <w:rFonts w:ascii="Arial" w:hAnsi="Arial" w:cs="Arial"/>
          <w:i/>
          <w:sz w:val="16"/>
        </w:rPr>
        <w:t>&lt;</w:t>
      </w:r>
    </w:p>
    <w:p w:rsidR="00893BEF" w:rsidRDefault="00893BEF" w:rsidP="00893BEF">
      <w:pPr>
        <w:widowControl w:val="0"/>
        <w:spacing w:after="120" w:line="240" w:lineRule="auto"/>
        <w:jc w:val="center"/>
        <w:rPr>
          <w:i/>
          <w:sz w:val="24"/>
          <w:szCs w:val="24"/>
        </w:rPr>
      </w:pPr>
    </w:p>
    <w:p w:rsidR="00893BEF" w:rsidRDefault="00F975C8" w:rsidP="00893BEF">
      <w:pPr>
        <w:widowControl w:val="0"/>
        <w:spacing w:after="120" w:line="240" w:lineRule="auto"/>
        <w:jc w:val="center"/>
        <w:rPr>
          <w:b/>
          <w:sz w:val="28"/>
        </w:rPr>
      </w:pPr>
      <w:bookmarkStart w:id="0" w:name="_GoBack"/>
      <w:bookmarkEnd w:id="0"/>
      <w:r w:rsidRPr="00F975C8">
        <w:rPr>
          <w:i/>
          <w:sz w:val="24"/>
          <w:szCs w:val="24"/>
        </w:rPr>
        <w:t>Hinweis für Antragsteller:</w:t>
      </w:r>
      <w:r w:rsidR="00893BEF">
        <w:rPr>
          <w:i/>
          <w:sz w:val="24"/>
          <w:szCs w:val="24"/>
        </w:rPr>
        <w:t xml:space="preserve"> </w:t>
      </w:r>
      <w:r w:rsidRPr="00F975C8">
        <w:rPr>
          <w:i/>
          <w:sz w:val="24"/>
          <w:szCs w:val="24"/>
        </w:rPr>
        <w:t xml:space="preserve">Es handelt sich um eine leicht </w:t>
      </w:r>
      <w:r w:rsidR="00893BEF">
        <w:rPr>
          <w:i/>
          <w:sz w:val="24"/>
          <w:szCs w:val="24"/>
        </w:rPr>
        <w:t>m</w:t>
      </w:r>
      <w:r w:rsidRPr="00F975C8">
        <w:rPr>
          <w:i/>
          <w:sz w:val="24"/>
          <w:szCs w:val="24"/>
        </w:rPr>
        <w:t>odifizierte Vorlage der</w:t>
      </w:r>
      <w:r w:rsidR="00893BEF">
        <w:rPr>
          <w:i/>
          <w:sz w:val="24"/>
          <w:szCs w:val="24"/>
        </w:rPr>
        <w:t xml:space="preserve"> </w:t>
      </w:r>
      <w:r w:rsidRPr="00F975C8">
        <w:rPr>
          <w:i/>
          <w:sz w:val="24"/>
          <w:szCs w:val="24"/>
        </w:rPr>
        <w:t>Ethikkommission der DGPs, 2016</w:t>
      </w:r>
    </w:p>
    <w:p w:rsidR="005F07E4" w:rsidRDefault="005F07E4" w:rsidP="005F07E4">
      <w:pPr>
        <w:spacing w:after="120" w:line="240" w:lineRule="auto"/>
        <w:jc w:val="center"/>
        <w:outlineLvl w:val="0"/>
        <w:rPr>
          <w:b/>
          <w:sz w:val="28"/>
        </w:rPr>
      </w:pPr>
      <w:r>
        <w:rPr>
          <w:b/>
          <w:sz w:val="28"/>
        </w:rPr>
        <w:t xml:space="preserve">Studie </w:t>
      </w:r>
      <w:r w:rsidRPr="005F07E4">
        <w:rPr>
          <w:b/>
          <w:i/>
          <w:sz w:val="28"/>
        </w:rPr>
        <w:t>&lt; Titel wie im Antrag angegeben&gt;</w:t>
      </w:r>
    </w:p>
    <w:p w:rsidR="002E47BA" w:rsidRDefault="007655CB" w:rsidP="005F07E4">
      <w:pPr>
        <w:spacing w:after="120" w:line="240" w:lineRule="auto"/>
        <w:jc w:val="center"/>
        <w:outlineLvl w:val="0"/>
        <w:rPr>
          <w:b/>
          <w:sz w:val="28"/>
        </w:rPr>
      </w:pPr>
      <w:r>
        <w:rPr>
          <w:b/>
          <w:sz w:val="28"/>
        </w:rPr>
        <w:t xml:space="preserve">Teilnehmerinformation </w:t>
      </w:r>
      <w:r w:rsidR="00E31FDA">
        <w:rPr>
          <w:b/>
          <w:sz w:val="28"/>
        </w:rPr>
        <w:t xml:space="preserve">zur Analyse von </w:t>
      </w:r>
      <w:proofErr w:type="spellStart"/>
      <w:r w:rsidR="001D7875">
        <w:rPr>
          <w:b/>
          <w:sz w:val="28"/>
        </w:rPr>
        <w:t>Gendaten</w:t>
      </w:r>
      <w:proofErr w:type="spellEnd"/>
    </w:p>
    <w:p w:rsidR="00E01312" w:rsidRDefault="00E01312" w:rsidP="002E47BA">
      <w:pPr>
        <w:spacing w:after="120" w:line="240" w:lineRule="auto"/>
      </w:pPr>
    </w:p>
    <w:p w:rsidR="007655CB" w:rsidRDefault="007655CB" w:rsidP="007655CB">
      <w:pPr>
        <w:spacing w:after="120" w:line="240" w:lineRule="auto"/>
      </w:pPr>
      <w:r>
        <w:t>Liebe Teilnehmerin, lieber Teilnehmer,</w:t>
      </w:r>
    </w:p>
    <w:p w:rsidR="007655CB" w:rsidRDefault="007655CB" w:rsidP="007655CB">
      <w:pPr>
        <w:spacing w:after="120" w:line="240" w:lineRule="auto"/>
        <w:rPr>
          <w:rFonts w:cs="Arial"/>
        </w:rPr>
      </w:pPr>
      <w:r>
        <w:t xml:space="preserve">im Rahmen unserer Studie möchten wir </w:t>
      </w:r>
      <w:r>
        <w:rPr>
          <w:rFonts w:ascii="Calibri" w:hAnsi="Calibri"/>
        </w:rPr>
        <w:t>Zusammenhänge zwischen Erbanlagen (</w:t>
      </w:r>
      <w:proofErr w:type="spellStart"/>
      <w:r>
        <w:rPr>
          <w:rFonts w:ascii="Calibri" w:hAnsi="Calibri"/>
        </w:rPr>
        <w:t>Gendaten</w:t>
      </w:r>
      <w:proofErr w:type="spellEnd"/>
      <w:r>
        <w:rPr>
          <w:rFonts w:ascii="Calibri" w:hAnsi="Calibri"/>
        </w:rPr>
        <w:t>) und der Ausprägung psychologischer Eigenschaften untersuchen. Im Speziellen erforschen wir &gt;</w:t>
      </w:r>
      <w:r>
        <w:rPr>
          <w:rFonts w:ascii="Calibri" w:hAnsi="Calibri"/>
          <w:i/>
        </w:rPr>
        <w:t>die genetische Variation in Beziehung zum Merkmal X/zu den Merkmalen XY</w:t>
      </w:r>
      <w:r>
        <w:rPr>
          <w:rFonts w:ascii="Calibri" w:hAnsi="Calibri"/>
        </w:rPr>
        <w:t xml:space="preserve">&lt;. </w:t>
      </w:r>
      <w:r>
        <w:rPr>
          <w:rFonts w:cs="Arial"/>
        </w:rPr>
        <w:t>Die</w:t>
      </w:r>
      <w:r w:rsidRPr="00A73C2C">
        <w:rPr>
          <w:rFonts w:cs="Arial"/>
        </w:rPr>
        <w:t xml:space="preserve"> </w:t>
      </w:r>
      <w:proofErr w:type="spellStart"/>
      <w:r>
        <w:rPr>
          <w:rFonts w:cs="Arial"/>
        </w:rPr>
        <w:t>Gendaten</w:t>
      </w:r>
      <w:proofErr w:type="spellEnd"/>
      <w:r>
        <w:rPr>
          <w:rFonts w:cs="Arial"/>
        </w:rPr>
        <w:t xml:space="preserve"> erheben wir folgendermaßen: &gt;</w:t>
      </w:r>
      <w:r w:rsidRPr="000B4BAB">
        <w:rPr>
          <w:rFonts w:cs="Arial"/>
          <w:i/>
        </w:rPr>
        <w:t>Speichelprobe</w:t>
      </w:r>
      <w:r>
        <w:rPr>
          <w:rFonts w:cs="Arial"/>
          <w:i/>
        </w:rPr>
        <w:t xml:space="preserve"> oder andere </w:t>
      </w:r>
      <w:proofErr w:type="spellStart"/>
      <w:r>
        <w:rPr>
          <w:rFonts w:cs="Arial"/>
          <w:i/>
        </w:rPr>
        <w:t>Bioprobe</w:t>
      </w:r>
      <w:proofErr w:type="spellEnd"/>
      <w:r w:rsidRPr="000B4BAB">
        <w:rPr>
          <w:rFonts w:cs="Arial"/>
          <w:i/>
        </w:rPr>
        <w:t xml:space="preserve"> beschreiben</w:t>
      </w:r>
      <w:r>
        <w:rPr>
          <w:rFonts w:cs="Arial"/>
        </w:rPr>
        <w:t xml:space="preserve">&lt;. </w:t>
      </w:r>
    </w:p>
    <w:p w:rsidR="007655CB" w:rsidRDefault="007655CB" w:rsidP="007655CB">
      <w:pPr>
        <w:spacing w:after="120" w:line="240" w:lineRule="auto"/>
        <w:rPr>
          <w:rFonts w:cs="Arial"/>
        </w:rPr>
      </w:pPr>
      <w:r>
        <w:rPr>
          <w:rFonts w:cs="Arial"/>
        </w:rPr>
        <w:t xml:space="preserve">Die uns interessierenden genetischen Variationen werden wir aus den vollständigen </w:t>
      </w:r>
      <w:proofErr w:type="spellStart"/>
      <w:r>
        <w:rPr>
          <w:rFonts w:cs="Arial"/>
        </w:rPr>
        <w:t>Gendaten</w:t>
      </w:r>
      <w:proofErr w:type="spellEnd"/>
      <w:r>
        <w:rPr>
          <w:rFonts w:cs="Arial"/>
        </w:rPr>
        <w:t xml:space="preserve"> extrahieren. Im Folgenden geben wir Ihnen wichtige Informationen zu solchen vollständigen </w:t>
      </w:r>
      <w:proofErr w:type="spellStart"/>
      <w:r>
        <w:rPr>
          <w:rFonts w:cs="Arial"/>
        </w:rPr>
        <w:t>Gendaten</w:t>
      </w:r>
      <w:proofErr w:type="spellEnd"/>
      <w:r>
        <w:rPr>
          <w:rFonts w:cs="Arial"/>
        </w:rPr>
        <w:t xml:space="preserve">. </w:t>
      </w:r>
    </w:p>
    <w:p w:rsidR="007655CB" w:rsidRPr="00ED7AB3" w:rsidRDefault="007655CB" w:rsidP="007655CB">
      <w:pPr>
        <w:spacing w:after="240" w:line="240" w:lineRule="auto"/>
        <w:rPr>
          <w:rFonts w:cs="Arial"/>
        </w:rPr>
      </w:pPr>
      <w:r w:rsidRPr="00C1782B">
        <w:rPr>
          <w:rFonts w:cstheme="minorHAnsi"/>
          <w:b/>
        </w:rPr>
        <w:t>V</w:t>
      </w:r>
      <w:r>
        <w:rPr>
          <w:rFonts w:cstheme="minorHAnsi"/>
          <w:b/>
        </w:rPr>
        <w:t>ollständige</w:t>
      </w:r>
      <w:r w:rsidRPr="00C1782B">
        <w:rPr>
          <w:rFonts w:cstheme="minorHAnsi"/>
          <w:b/>
        </w:rPr>
        <w:t xml:space="preserve"> </w:t>
      </w:r>
      <w:proofErr w:type="spellStart"/>
      <w:r w:rsidRPr="00C1782B">
        <w:rPr>
          <w:rFonts w:cstheme="minorHAnsi"/>
          <w:b/>
        </w:rPr>
        <w:t>Gendaten</w:t>
      </w:r>
      <w:proofErr w:type="spellEnd"/>
      <w:r w:rsidRPr="00C1782B">
        <w:rPr>
          <w:rFonts w:cstheme="minorHAnsi"/>
          <w:b/>
        </w:rPr>
        <w:t xml:space="preserve"> können nicht komplett anonymisiert werden.</w:t>
      </w:r>
      <w:r w:rsidRPr="00623554">
        <w:rPr>
          <w:rFonts w:cstheme="minorHAnsi"/>
        </w:rPr>
        <w:t xml:space="preserve"> D.h., vollständige </w:t>
      </w:r>
      <w:proofErr w:type="spellStart"/>
      <w:r w:rsidRPr="00623554">
        <w:rPr>
          <w:rFonts w:cstheme="minorHAnsi"/>
        </w:rPr>
        <w:t>Gendaten</w:t>
      </w:r>
      <w:proofErr w:type="spellEnd"/>
      <w:r w:rsidRPr="00056243">
        <w:rPr>
          <w:rFonts w:cstheme="minorHAnsi"/>
        </w:rPr>
        <w:t xml:space="preserve"> können </w:t>
      </w:r>
      <w:r>
        <w:rPr>
          <w:rFonts w:cstheme="minorHAnsi"/>
        </w:rPr>
        <w:t>einer individuellen Person</w:t>
      </w:r>
      <w:r w:rsidRPr="00056243">
        <w:rPr>
          <w:rFonts w:cstheme="minorHAnsi"/>
        </w:rPr>
        <w:t xml:space="preserve"> zugeordnet werden</w:t>
      </w:r>
      <w:r>
        <w:rPr>
          <w:rFonts w:cstheme="minorHAnsi"/>
        </w:rPr>
        <w:t xml:space="preserve">, </w:t>
      </w:r>
      <w:r w:rsidRPr="00056243">
        <w:rPr>
          <w:rFonts w:cstheme="minorHAnsi"/>
        </w:rPr>
        <w:t xml:space="preserve">wenn die erhobene </w:t>
      </w:r>
      <w:proofErr w:type="spellStart"/>
      <w:r w:rsidRPr="00ED7AB3">
        <w:rPr>
          <w:rFonts w:cstheme="minorHAnsi"/>
        </w:rPr>
        <w:t>Genprobe</w:t>
      </w:r>
      <w:proofErr w:type="spellEnd"/>
      <w:r w:rsidRPr="00ED7AB3">
        <w:rPr>
          <w:rFonts w:cstheme="minorHAnsi"/>
        </w:rPr>
        <w:t xml:space="preserve"> mit einer weiteren </w:t>
      </w:r>
      <w:proofErr w:type="spellStart"/>
      <w:r w:rsidRPr="00481557">
        <w:rPr>
          <w:rFonts w:cstheme="minorHAnsi"/>
        </w:rPr>
        <w:t>Genprobe</w:t>
      </w:r>
      <w:proofErr w:type="spellEnd"/>
      <w:r w:rsidRPr="00481557">
        <w:rPr>
          <w:rFonts w:cstheme="minorHAnsi"/>
        </w:rPr>
        <w:t xml:space="preserve"> dieser Person verglichen wird. Vollständige </w:t>
      </w:r>
      <w:proofErr w:type="spellStart"/>
      <w:r w:rsidRPr="00481557">
        <w:rPr>
          <w:rFonts w:cstheme="minorHAnsi"/>
        </w:rPr>
        <w:t>Gendaten</w:t>
      </w:r>
      <w:proofErr w:type="spellEnd"/>
      <w:r w:rsidRPr="00481557">
        <w:rPr>
          <w:rFonts w:cstheme="minorHAnsi"/>
        </w:rPr>
        <w:t xml:space="preserve"> informieren über Personen, mit denen</w:t>
      </w:r>
      <w:r w:rsidRPr="00ED7AB3">
        <w:rPr>
          <w:rFonts w:cstheme="minorHAnsi"/>
        </w:rPr>
        <w:t xml:space="preserve"> eine Person biologisch verwandt ist</w:t>
      </w:r>
      <w:r>
        <w:rPr>
          <w:rFonts w:cstheme="minorHAnsi"/>
        </w:rPr>
        <w:t xml:space="preserve">. Sie können dazu genutzt werden, </w:t>
      </w:r>
      <w:r w:rsidRPr="00ED7AB3">
        <w:rPr>
          <w:rFonts w:cstheme="minorHAnsi"/>
        </w:rPr>
        <w:t>biologische</w:t>
      </w:r>
      <w:r w:rsidRPr="007215E2">
        <w:rPr>
          <w:rFonts w:cstheme="minorHAnsi"/>
        </w:rPr>
        <w:t xml:space="preserve"> </w:t>
      </w:r>
      <w:r>
        <w:rPr>
          <w:rFonts w:cstheme="minorHAnsi"/>
        </w:rPr>
        <w:t xml:space="preserve">Verwandtschaftsverhältnisse zu </w:t>
      </w:r>
      <w:r w:rsidRPr="007215E2">
        <w:rPr>
          <w:rFonts w:cstheme="minorHAnsi"/>
        </w:rPr>
        <w:t>identifizier</w:t>
      </w:r>
      <w:r>
        <w:rPr>
          <w:rFonts w:cstheme="minorHAnsi"/>
        </w:rPr>
        <w:t>en.</w:t>
      </w:r>
    </w:p>
    <w:p w:rsidR="007655CB" w:rsidRDefault="007655CB" w:rsidP="007655CB">
      <w:pPr>
        <w:spacing w:after="120" w:line="240" w:lineRule="auto"/>
        <w:rPr>
          <w:rFonts w:cstheme="minorHAnsi"/>
        </w:rPr>
      </w:pPr>
      <w:r w:rsidRPr="00C1782B">
        <w:rPr>
          <w:rFonts w:cstheme="minorHAnsi"/>
          <w:b/>
        </w:rPr>
        <w:t xml:space="preserve">Vollständige </w:t>
      </w:r>
      <w:proofErr w:type="spellStart"/>
      <w:r w:rsidRPr="00C1782B">
        <w:rPr>
          <w:rFonts w:cstheme="minorHAnsi"/>
          <w:b/>
        </w:rPr>
        <w:t>Gendaten</w:t>
      </w:r>
      <w:proofErr w:type="spellEnd"/>
      <w:r w:rsidRPr="00C1782B">
        <w:rPr>
          <w:rFonts w:cstheme="minorHAnsi"/>
          <w:b/>
        </w:rPr>
        <w:t xml:space="preserve"> unterliegen in unserer Studie einem besonderen Schutz.</w:t>
      </w:r>
      <w:r>
        <w:rPr>
          <w:rFonts w:cstheme="minorHAnsi"/>
        </w:rPr>
        <w:t xml:space="preserve"> Sie werden nur im Rahmen dieser Studie analysiert, gehen nicht in studienübergreifende Datenbanken ein und sind nicht öffentlich zugänglich. </w:t>
      </w:r>
    </w:p>
    <w:p w:rsidR="007655CB" w:rsidRDefault="007655CB" w:rsidP="007655CB">
      <w:pPr>
        <w:spacing w:after="120" w:line="240" w:lineRule="auto"/>
        <w:rPr>
          <w:rFonts w:cs="Arial"/>
        </w:rPr>
      </w:pPr>
      <w:r>
        <w:rPr>
          <w:rFonts w:cstheme="minorHAnsi"/>
        </w:rPr>
        <w:t>Zugriff haben nur an der Studie beteiligte Personen. Diese unterliegen der Schweigepflicht.</w:t>
      </w:r>
      <w:r w:rsidRPr="000B4BAB">
        <w:rPr>
          <w:rFonts w:cs="Arial"/>
        </w:rPr>
        <w:t xml:space="preserve"> </w:t>
      </w:r>
      <w:r>
        <w:rPr>
          <w:rFonts w:cs="Arial"/>
        </w:rPr>
        <w:t>&gt;</w:t>
      </w:r>
      <w:r w:rsidRPr="009503ED">
        <w:rPr>
          <w:rFonts w:cs="Arial"/>
          <w:i/>
        </w:rPr>
        <w:t>Die</w:t>
      </w:r>
      <w:r w:rsidRPr="005D35B7">
        <w:rPr>
          <w:rFonts w:cs="Arial"/>
          <w:i/>
        </w:rPr>
        <w:t xml:space="preserve"> </w:t>
      </w:r>
      <w:r w:rsidRPr="005D35B7">
        <w:rPr>
          <w:rFonts w:ascii="Calibri" w:hAnsi="Calibri"/>
          <w:i/>
        </w:rPr>
        <w:t>Speichelprobe</w:t>
      </w:r>
      <w:r>
        <w:rPr>
          <w:rFonts w:ascii="Calibri" w:hAnsi="Calibri"/>
          <w:i/>
        </w:rPr>
        <w:t xml:space="preserve">/andere </w:t>
      </w:r>
      <w:proofErr w:type="spellStart"/>
      <w:r>
        <w:rPr>
          <w:rFonts w:ascii="Calibri" w:hAnsi="Calibri"/>
          <w:i/>
        </w:rPr>
        <w:t>Bioprobe</w:t>
      </w:r>
      <w:proofErr w:type="spellEnd"/>
      <w:r>
        <w:rPr>
          <w:rFonts w:ascii="Calibri" w:hAnsi="Calibri"/>
        </w:rPr>
        <w:t>&lt;</w:t>
      </w:r>
      <w:r w:rsidRPr="00011A1E">
        <w:rPr>
          <w:rFonts w:cs="Arial"/>
        </w:rPr>
        <w:t xml:space="preserve"> wird in einem verschlossenen Gefrierschrank aufbewahrt und direkt nach der Auswertung </w:t>
      </w:r>
      <w:r>
        <w:rPr>
          <w:rFonts w:cs="Arial"/>
        </w:rPr>
        <w:t>der uns</w:t>
      </w:r>
      <w:r w:rsidRPr="00011A1E">
        <w:rPr>
          <w:rFonts w:cs="Arial"/>
        </w:rPr>
        <w:t xml:space="preserve"> </w:t>
      </w:r>
      <w:r>
        <w:rPr>
          <w:rFonts w:cs="Arial"/>
        </w:rPr>
        <w:t>interessierenden genetischen Variationen</w:t>
      </w:r>
      <w:r w:rsidRPr="00011A1E">
        <w:rPr>
          <w:rFonts w:cs="Arial"/>
        </w:rPr>
        <w:t>, spätestens am &gt;</w:t>
      </w:r>
      <w:r w:rsidRPr="000B4BAB">
        <w:rPr>
          <w:rFonts w:cs="Arial"/>
          <w:i/>
        </w:rPr>
        <w:t>Datum</w:t>
      </w:r>
      <w:r w:rsidRPr="00011A1E">
        <w:rPr>
          <w:rFonts w:cs="Arial"/>
        </w:rPr>
        <w:t>&lt;, vernichtet.</w:t>
      </w:r>
      <w:r>
        <w:rPr>
          <w:rFonts w:cs="Arial"/>
        </w:rPr>
        <w:t xml:space="preserve"> Die </w:t>
      </w:r>
      <w:r>
        <w:rPr>
          <w:rFonts w:ascii="Calibri" w:hAnsi="Calibri"/>
        </w:rPr>
        <w:t xml:space="preserve">Analyse der uns </w:t>
      </w:r>
      <w:r>
        <w:rPr>
          <w:rFonts w:cs="Arial"/>
        </w:rPr>
        <w:t xml:space="preserve">interessierenden genetischen Variationen wird auf einem Computer durchgeführt, </w:t>
      </w:r>
      <w:r w:rsidRPr="006164F7">
        <w:t xml:space="preserve">der </w:t>
      </w:r>
      <w:r>
        <w:t>nicht</w:t>
      </w:r>
      <w:r w:rsidRPr="006164F7">
        <w:t xml:space="preserve"> </w:t>
      </w:r>
      <w:r>
        <w:t>mit dem</w:t>
      </w:r>
      <w:r w:rsidRPr="006164F7">
        <w:t xml:space="preserve"> Internet </w:t>
      </w:r>
      <w:r>
        <w:t>verb</w:t>
      </w:r>
      <w:r w:rsidRPr="006164F7">
        <w:t>unden ist</w:t>
      </w:r>
      <w:r>
        <w:rPr>
          <w:rFonts w:cs="Arial"/>
        </w:rPr>
        <w:t xml:space="preserve">. Die </w:t>
      </w:r>
      <w:r>
        <w:rPr>
          <w:rFonts w:ascii="Calibri" w:hAnsi="Calibri"/>
        </w:rPr>
        <w:t xml:space="preserve">Analyse der vollständigen </w:t>
      </w:r>
      <w:proofErr w:type="spellStart"/>
      <w:r>
        <w:rPr>
          <w:rFonts w:ascii="Calibri" w:hAnsi="Calibri"/>
        </w:rPr>
        <w:t>Gendaten</w:t>
      </w:r>
      <w:proofErr w:type="spellEnd"/>
      <w:r>
        <w:rPr>
          <w:rFonts w:ascii="Calibri" w:hAnsi="Calibri"/>
        </w:rPr>
        <w:t xml:space="preserve"> erfolgt </w:t>
      </w:r>
      <w:r w:rsidRPr="00476AC8">
        <w:rPr>
          <w:rFonts w:cs="Arial"/>
          <w:i/>
        </w:rPr>
        <w:t>&gt;</w:t>
      </w:r>
      <w:r w:rsidRPr="00A07404">
        <w:rPr>
          <w:rFonts w:cs="Arial"/>
          <w:i/>
        </w:rPr>
        <w:t xml:space="preserve">anonymisiert, d. h. unter Verwendung </w:t>
      </w:r>
      <w:r w:rsidRPr="00A07404">
        <w:rPr>
          <w:rFonts w:cstheme="minorHAnsi"/>
          <w:i/>
        </w:rPr>
        <w:t xml:space="preserve">eines persönlichen Codewortes, das </w:t>
      </w:r>
      <w:r>
        <w:rPr>
          <w:rFonts w:cstheme="minorHAnsi"/>
          <w:i/>
        </w:rPr>
        <w:t>Sie als Teilnehmerin oder Teilnehmer</w:t>
      </w:r>
      <w:r w:rsidRPr="00A07404">
        <w:rPr>
          <w:rFonts w:cstheme="minorHAnsi"/>
          <w:i/>
        </w:rPr>
        <w:t xml:space="preserve"> selbst erstell</w:t>
      </w:r>
      <w:r>
        <w:rPr>
          <w:rFonts w:cstheme="minorHAnsi"/>
          <w:i/>
        </w:rPr>
        <w:t>en</w:t>
      </w:r>
      <w:r w:rsidRPr="00A07404">
        <w:rPr>
          <w:rFonts w:cstheme="minorHAnsi"/>
          <w:i/>
        </w:rPr>
        <w:t xml:space="preserve"> und das nur </w:t>
      </w:r>
      <w:r>
        <w:rPr>
          <w:rFonts w:cstheme="minorHAnsi"/>
          <w:i/>
        </w:rPr>
        <w:t>Sie</w:t>
      </w:r>
      <w:r w:rsidRPr="00A07404">
        <w:rPr>
          <w:rFonts w:cstheme="minorHAnsi"/>
          <w:i/>
        </w:rPr>
        <w:t xml:space="preserve"> selbst kenne</w:t>
      </w:r>
      <w:r>
        <w:rPr>
          <w:rFonts w:cstheme="minorHAnsi"/>
          <w:i/>
        </w:rPr>
        <w:t>n.</w:t>
      </w:r>
      <w:r w:rsidRPr="00A07404">
        <w:rPr>
          <w:rFonts w:cs="Arial"/>
          <w:i/>
        </w:rPr>
        <w:t xml:space="preserve"> /</w:t>
      </w:r>
      <w:proofErr w:type="spellStart"/>
      <w:r w:rsidRPr="00476AC8">
        <w:rPr>
          <w:rFonts w:cs="Arial"/>
          <w:i/>
        </w:rPr>
        <w:t>pseudonymisiert</w:t>
      </w:r>
      <w:proofErr w:type="spellEnd"/>
      <w:r w:rsidRPr="00476AC8">
        <w:rPr>
          <w:rFonts w:cstheme="minorHAnsi"/>
          <w:i/>
        </w:rPr>
        <w:t xml:space="preserve">, d. h. unter Verwendung einer Nummer und ohne Angabe </w:t>
      </w:r>
      <w:r w:rsidRPr="00481557">
        <w:rPr>
          <w:rFonts w:cstheme="minorHAnsi"/>
          <w:i/>
        </w:rPr>
        <w:t>eines Namens. Es existiert</w:t>
      </w:r>
      <w:r w:rsidRPr="00481557">
        <w:rPr>
          <w:rFonts w:cs="Arial"/>
          <w:i/>
        </w:rPr>
        <w:t xml:space="preserve"> </w:t>
      </w:r>
      <w:r w:rsidRPr="00481557">
        <w:rPr>
          <w:rFonts w:cstheme="minorHAnsi"/>
          <w:i/>
        </w:rPr>
        <w:t xml:space="preserve">eine </w:t>
      </w:r>
      <w:proofErr w:type="spellStart"/>
      <w:r w:rsidRPr="00481557">
        <w:rPr>
          <w:rFonts w:cstheme="minorHAnsi"/>
          <w:i/>
        </w:rPr>
        <w:t>Kodierliste</w:t>
      </w:r>
      <w:proofErr w:type="spellEnd"/>
      <w:r w:rsidRPr="00481557">
        <w:rPr>
          <w:rFonts w:cstheme="minorHAnsi"/>
          <w:i/>
        </w:rPr>
        <w:t xml:space="preserve"> auf Papier, die Namen und Nummern verbindet. Die </w:t>
      </w:r>
      <w:proofErr w:type="spellStart"/>
      <w:r w:rsidRPr="00481557">
        <w:rPr>
          <w:rFonts w:cstheme="minorHAnsi"/>
          <w:i/>
        </w:rPr>
        <w:t>Kodierliste</w:t>
      </w:r>
      <w:proofErr w:type="spellEnd"/>
      <w:r w:rsidRPr="00476AC8">
        <w:rPr>
          <w:rFonts w:cstheme="minorHAnsi"/>
          <w:i/>
        </w:rPr>
        <w:t xml:space="preserve"> </w:t>
      </w:r>
      <w:r w:rsidRPr="00476AC8">
        <w:rPr>
          <w:rFonts w:cs="Arial"/>
          <w:i/>
        </w:rPr>
        <w:t>ist nur dem Versuchsleiter zugänglich</w:t>
      </w:r>
      <w:r>
        <w:rPr>
          <w:rFonts w:cs="Arial"/>
          <w:i/>
        </w:rPr>
        <w:t xml:space="preserve">. Sie wird getrennt von den anderen erhobenen Daten in einem verschlossenen Schrank aufbewahrt&lt;. </w:t>
      </w:r>
      <w:r w:rsidRPr="0090145A">
        <w:rPr>
          <w:rFonts w:cs="Arial"/>
        </w:rPr>
        <w:t xml:space="preserve">Die vollständigen </w:t>
      </w:r>
      <w:proofErr w:type="spellStart"/>
      <w:r w:rsidRPr="0090145A">
        <w:rPr>
          <w:rFonts w:cs="Arial"/>
        </w:rPr>
        <w:t>Gendaten</w:t>
      </w:r>
      <w:proofErr w:type="spellEnd"/>
      <w:r w:rsidRPr="0090145A">
        <w:rPr>
          <w:rFonts w:cs="Arial"/>
        </w:rPr>
        <w:t xml:space="preserve"> werden nach der Analyse, spätestens am</w:t>
      </w:r>
      <w:r>
        <w:rPr>
          <w:rFonts w:cs="Arial"/>
          <w:i/>
        </w:rPr>
        <w:t xml:space="preserve"> &gt;Datum&lt; </w:t>
      </w:r>
      <w:r w:rsidRPr="0090145A">
        <w:rPr>
          <w:rFonts w:cs="Arial"/>
        </w:rPr>
        <w:t>gelöscht</w:t>
      </w:r>
      <w:r>
        <w:rPr>
          <w:rFonts w:cs="Arial"/>
          <w:i/>
        </w:rPr>
        <w:t>.</w:t>
      </w:r>
      <w:r w:rsidRPr="0090145A">
        <w:rPr>
          <w:rFonts w:cs="Arial"/>
        </w:rPr>
        <w:t xml:space="preserve"> </w:t>
      </w:r>
      <w:r>
        <w:rPr>
          <w:rFonts w:cs="Arial"/>
        </w:rPr>
        <w:t xml:space="preserve">Bis dahin haben Sie jederzeit das Recht, Ihre vollständigen </w:t>
      </w:r>
      <w:proofErr w:type="spellStart"/>
      <w:r>
        <w:rPr>
          <w:rFonts w:cs="Arial"/>
        </w:rPr>
        <w:t>Gendaten</w:t>
      </w:r>
      <w:proofErr w:type="spellEnd"/>
      <w:r w:rsidRPr="00EE6A50">
        <w:t xml:space="preserve"> </w:t>
      </w:r>
      <w:r>
        <w:rPr>
          <w:rFonts w:cs="Arial"/>
        </w:rPr>
        <w:t>löschen zu lassen.</w:t>
      </w:r>
    </w:p>
    <w:p w:rsidR="007655CB" w:rsidRDefault="007655CB" w:rsidP="007655CB">
      <w:pPr>
        <w:jc w:val="left"/>
        <w:rPr>
          <w:rFonts w:ascii="Calibri" w:hAnsi="Calibri"/>
          <w:b/>
        </w:rPr>
      </w:pPr>
      <w:r>
        <w:rPr>
          <w:rFonts w:ascii="Calibri" w:hAnsi="Calibri"/>
          <w:b/>
        </w:rPr>
        <w:br w:type="page"/>
      </w:r>
    </w:p>
    <w:p w:rsidR="007655CB" w:rsidRDefault="007655CB" w:rsidP="007655CB">
      <w:pPr>
        <w:widowControl w:val="0"/>
        <w:autoSpaceDE w:val="0"/>
        <w:autoSpaceDN w:val="0"/>
        <w:adjustRightInd w:val="0"/>
        <w:spacing w:after="0" w:line="240" w:lineRule="auto"/>
        <w:rPr>
          <w:rFonts w:ascii="Calibri" w:hAnsi="Calibri"/>
          <w:b/>
        </w:rPr>
      </w:pPr>
    </w:p>
    <w:p w:rsidR="007655CB" w:rsidRPr="002A22C5" w:rsidRDefault="007655CB" w:rsidP="007655CB">
      <w:pPr>
        <w:widowControl w:val="0"/>
        <w:autoSpaceDE w:val="0"/>
        <w:autoSpaceDN w:val="0"/>
        <w:adjustRightInd w:val="0"/>
        <w:spacing w:after="0" w:line="240" w:lineRule="auto"/>
        <w:rPr>
          <w:rFonts w:ascii="Calibri" w:hAnsi="Calibri"/>
        </w:rPr>
      </w:pPr>
      <w:r w:rsidRPr="002A22C5">
        <w:rPr>
          <w:rFonts w:ascii="Calibri" w:hAnsi="Calibri"/>
          <w:b/>
          <w:highlight w:val="yellow"/>
        </w:rPr>
        <w:t xml:space="preserve">Hinweis für die Projektleitung: </w:t>
      </w:r>
      <w:r>
        <w:rPr>
          <w:rFonts w:ascii="Calibri" w:hAnsi="Calibri"/>
          <w:highlight w:val="yellow"/>
        </w:rPr>
        <w:t>I</w:t>
      </w:r>
      <w:r w:rsidRPr="002A22C5">
        <w:rPr>
          <w:rFonts w:ascii="Calibri" w:hAnsi="Calibri"/>
          <w:highlight w:val="yellow"/>
        </w:rPr>
        <w:t xml:space="preserve">nterventions-bedürftige Auffälligkeiten in </w:t>
      </w:r>
      <w:r>
        <w:rPr>
          <w:rFonts w:ascii="Calibri" w:hAnsi="Calibri"/>
          <w:highlight w:val="yellow"/>
        </w:rPr>
        <w:t xml:space="preserve">den </w:t>
      </w:r>
      <w:proofErr w:type="spellStart"/>
      <w:r w:rsidRPr="002A22C5">
        <w:rPr>
          <w:rFonts w:ascii="Calibri" w:hAnsi="Calibri"/>
          <w:highlight w:val="yellow"/>
        </w:rPr>
        <w:t>Gendaten</w:t>
      </w:r>
      <w:proofErr w:type="spellEnd"/>
      <w:r w:rsidRPr="002A22C5">
        <w:rPr>
          <w:rFonts w:ascii="Calibri" w:hAnsi="Calibri"/>
          <w:highlight w:val="yellow"/>
        </w:rPr>
        <w:t xml:space="preserve"> </w:t>
      </w:r>
      <w:r>
        <w:rPr>
          <w:rFonts w:ascii="Calibri" w:hAnsi="Calibri"/>
          <w:highlight w:val="yellow"/>
        </w:rPr>
        <w:t xml:space="preserve">sind in psychologischer Forschung </w:t>
      </w:r>
      <w:r w:rsidRPr="002A22C5">
        <w:rPr>
          <w:rFonts w:ascii="Calibri" w:hAnsi="Calibri"/>
          <w:highlight w:val="yellow"/>
        </w:rPr>
        <w:t>derzeitig</w:t>
      </w:r>
      <w:r>
        <w:rPr>
          <w:rFonts w:ascii="Calibri" w:hAnsi="Calibri"/>
          <w:highlight w:val="yellow"/>
        </w:rPr>
        <w:t xml:space="preserve"> sicherlich nur äußerst selten erkennbar</w:t>
      </w:r>
      <w:r w:rsidRPr="002A22C5">
        <w:rPr>
          <w:rFonts w:ascii="Calibri" w:hAnsi="Calibri"/>
          <w:highlight w:val="yellow"/>
        </w:rPr>
        <w:t xml:space="preserve">. Sie könnte sich beispielsweise für genetische Variationen in Zusammenhang mit der Alzheimer-Erkrankung ergeben, da es hier sowohl entsprechende </w:t>
      </w:r>
      <w:proofErr w:type="spellStart"/>
      <w:r w:rsidRPr="002A22C5">
        <w:rPr>
          <w:rFonts w:ascii="Calibri" w:hAnsi="Calibri"/>
          <w:highlight w:val="yellow"/>
        </w:rPr>
        <w:t>Kandidatengene</w:t>
      </w:r>
      <w:proofErr w:type="spellEnd"/>
      <w:r w:rsidRPr="002A22C5">
        <w:rPr>
          <w:rFonts w:ascii="Calibri" w:hAnsi="Calibri"/>
          <w:highlight w:val="yellow"/>
        </w:rPr>
        <w:t xml:space="preserve"> als auch Präventions-Empfehlungen gibt. Die Vorgehensweise sollte vorab mit einem Humangenetiker abgeglichen werden.</w:t>
      </w:r>
    </w:p>
    <w:p w:rsidR="007655CB" w:rsidRPr="002A22C5" w:rsidRDefault="007655CB" w:rsidP="007655CB">
      <w:pPr>
        <w:widowControl w:val="0"/>
        <w:autoSpaceDE w:val="0"/>
        <w:autoSpaceDN w:val="0"/>
        <w:adjustRightInd w:val="0"/>
        <w:spacing w:after="0" w:line="240" w:lineRule="auto"/>
        <w:rPr>
          <w:rFonts w:ascii="Calibri" w:hAnsi="Calibri"/>
        </w:rPr>
      </w:pPr>
    </w:p>
    <w:p w:rsidR="007655CB" w:rsidRDefault="007655CB" w:rsidP="007655CB">
      <w:pPr>
        <w:widowControl w:val="0"/>
        <w:autoSpaceDE w:val="0"/>
        <w:autoSpaceDN w:val="0"/>
        <w:adjustRightInd w:val="0"/>
        <w:spacing w:after="0" w:line="240" w:lineRule="auto"/>
        <w:rPr>
          <w:rFonts w:cstheme="minorHAnsi"/>
          <w:i/>
        </w:rPr>
      </w:pPr>
      <w:r w:rsidRPr="00C1782B">
        <w:rPr>
          <w:rFonts w:ascii="Calibri" w:hAnsi="Calibri"/>
          <w:b/>
        </w:rPr>
        <w:t xml:space="preserve">Die Analyse der </w:t>
      </w:r>
      <w:proofErr w:type="spellStart"/>
      <w:r w:rsidRPr="00C1782B">
        <w:rPr>
          <w:rFonts w:ascii="Calibri" w:hAnsi="Calibri"/>
          <w:b/>
        </w:rPr>
        <w:t>Gendaten</w:t>
      </w:r>
      <w:proofErr w:type="spellEnd"/>
      <w:r w:rsidRPr="00C1782B">
        <w:rPr>
          <w:rFonts w:ascii="Calibri" w:hAnsi="Calibri"/>
          <w:b/>
        </w:rPr>
        <w:t xml:space="preserve"> </w:t>
      </w:r>
      <w:r w:rsidRPr="00C1782B">
        <w:rPr>
          <w:rFonts w:cstheme="minorHAnsi"/>
          <w:b/>
        </w:rPr>
        <w:t>dient nicht der klinischen Befundung.</w:t>
      </w:r>
      <w:r w:rsidRPr="00ED7AB3">
        <w:rPr>
          <w:rFonts w:cstheme="minorHAnsi"/>
        </w:rPr>
        <w:t xml:space="preserve"> Eine individuelle Rückmeldung der</w:t>
      </w:r>
      <w:r>
        <w:rPr>
          <w:rFonts w:cstheme="minorHAnsi"/>
        </w:rPr>
        <w:t xml:space="preserve"> </w:t>
      </w:r>
      <w:r>
        <w:rPr>
          <w:rFonts w:ascii="Calibri" w:hAnsi="Calibri"/>
        </w:rPr>
        <w:t xml:space="preserve">Analyse der </w:t>
      </w:r>
      <w:proofErr w:type="spellStart"/>
      <w:r>
        <w:rPr>
          <w:rFonts w:ascii="Calibri" w:hAnsi="Calibri"/>
        </w:rPr>
        <w:t>Gendaten</w:t>
      </w:r>
      <w:proofErr w:type="spellEnd"/>
      <w:r>
        <w:rPr>
          <w:rFonts w:ascii="Calibri" w:hAnsi="Calibri"/>
        </w:rPr>
        <w:t xml:space="preserve"> </w:t>
      </w:r>
      <w:r>
        <w:rPr>
          <w:rFonts w:cstheme="minorHAnsi"/>
        </w:rPr>
        <w:t>erfolgt nicht. &gt;</w:t>
      </w:r>
      <w:r w:rsidRPr="008160E7">
        <w:rPr>
          <w:rFonts w:cstheme="minorHAnsi"/>
          <w:i/>
        </w:rPr>
        <w:t>Es werden keine genetischen Variationen untersucht, die mit derzeitig bekannten Prädispositionen für Erkrankungen in Zusammenhang gebracht werden können.</w:t>
      </w:r>
    </w:p>
    <w:p w:rsidR="007655CB" w:rsidRDefault="007655CB" w:rsidP="007655CB">
      <w:pPr>
        <w:widowControl w:val="0"/>
        <w:autoSpaceDE w:val="0"/>
        <w:autoSpaceDN w:val="0"/>
        <w:adjustRightInd w:val="0"/>
        <w:spacing w:after="240" w:line="240" w:lineRule="auto"/>
        <w:rPr>
          <w:rFonts w:cstheme="minorHAnsi"/>
          <w:i/>
        </w:rPr>
      </w:pPr>
    </w:p>
    <w:p w:rsidR="007655CB" w:rsidRDefault="007655CB" w:rsidP="007655CB">
      <w:pPr>
        <w:widowControl w:val="0"/>
        <w:autoSpaceDE w:val="0"/>
        <w:autoSpaceDN w:val="0"/>
        <w:adjustRightInd w:val="0"/>
        <w:spacing w:after="240" w:line="240" w:lineRule="auto"/>
        <w:rPr>
          <w:rFonts w:cstheme="minorHAnsi"/>
          <w:i/>
        </w:rPr>
      </w:pPr>
      <w:r w:rsidRPr="008160E7">
        <w:rPr>
          <w:rFonts w:cstheme="minorHAnsi"/>
          <w:i/>
        </w:rPr>
        <w:t xml:space="preserve">Die Analyse </w:t>
      </w:r>
      <w:r>
        <w:rPr>
          <w:rFonts w:cstheme="minorHAnsi"/>
          <w:i/>
        </w:rPr>
        <w:t>der</w:t>
      </w:r>
      <w:r w:rsidRPr="008160E7">
        <w:rPr>
          <w:rFonts w:cstheme="minorHAnsi"/>
          <w:i/>
        </w:rPr>
        <w:t xml:space="preserve"> </w:t>
      </w:r>
      <w:proofErr w:type="spellStart"/>
      <w:r w:rsidRPr="008160E7">
        <w:rPr>
          <w:rFonts w:cstheme="minorHAnsi"/>
          <w:i/>
        </w:rPr>
        <w:t>Gendaten</w:t>
      </w:r>
      <w:proofErr w:type="spellEnd"/>
      <w:r w:rsidRPr="008160E7">
        <w:rPr>
          <w:rFonts w:cstheme="minorHAnsi"/>
          <w:i/>
        </w:rPr>
        <w:t xml:space="preserve"> schließt genetische Variationen ein, die mit einer Prädisposition für X(Y) assoziiert sind. </w:t>
      </w:r>
      <w:r>
        <w:rPr>
          <w:rFonts w:cstheme="minorHAnsi"/>
          <w:i/>
        </w:rPr>
        <w:t xml:space="preserve">Die Häufigkeit einer entsprechenden genetischen Variation ist &gt;sehr gering&lt;. </w:t>
      </w:r>
      <w:r w:rsidRPr="008160E7">
        <w:rPr>
          <w:rFonts w:cstheme="minorHAnsi"/>
          <w:i/>
        </w:rPr>
        <w:t>Das tatsächliche Auftreten von X(Y) kann durch präventive Maßnahmen verzögert werden (z.B. &gt;etc</w:t>
      </w:r>
      <w:proofErr w:type="gramStart"/>
      <w:r w:rsidRPr="008160E7">
        <w:rPr>
          <w:rFonts w:cstheme="minorHAnsi"/>
          <w:i/>
        </w:rPr>
        <w:t>.&lt;</w:t>
      </w:r>
      <w:proofErr w:type="gramEnd"/>
      <w:r w:rsidRPr="008160E7">
        <w:rPr>
          <w:rFonts w:cstheme="minorHAnsi"/>
          <w:i/>
        </w:rPr>
        <w:t xml:space="preserve">). </w:t>
      </w:r>
      <w:r>
        <w:rPr>
          <w:rFonts w:cstheme="minorHAnsi"/>
          <w:i/>
        </w:rPr>
        <w:t xml:space="preserve">Sollten wir eine Auffälligkeit in Ihrem Datensatz feststellen, werden wir Ihren Datensatz einem Humangenetiker vorlegen. Erst wenn dieser eine entsprechende Prädisposition bestätigt, würden wir Ihnen diesen Zufallsfund und entsprechende Empfehlungen zur weiteren Abklärung rückmelden. </w:t>
      </w:r>
      <w:r w:rsidRPr="008160E7">
        <w:rPr>
          <w:rFonts w:cstheme="minorHAnsi"/>
          <w:i/>
        </w:rPr>
        <w:t>Durch diese Information könnten</w:t>
      </w:r>
      <w:r>
        <w:rPr>
          <w:rFonts w:cstheme="minorHAnsi"/>
          <w:i/>
        </w:rPr>
        <w:t xml:space="preserve"> Ihnen also Vorteile zur Prävention von X(Y) entstehen. Andererseits könnten Ihnen aber auch Nacht</w:t>
      </w:r>
      <w:r w:rsidRPr="008160E7">
        <w:rPr>
          <w:rFonts w:cstheme="minorHAnsi"/>
          <w:i/>
        </w:rPr>
        <w:t>eile entstehen</w:t>
      </w:r>
      <w:r>
        <w:rPr>
          <w:rFonts w:cstheme="minorHAnsi"/>
          <w:i/>
        </w:rPr>
        <w:t>. Z.B. könnte Sie das Wissen um eine entsprechende Prädisposition psychologisch belasten. Ebenso könnte Ihnen diese Information den A</w:t>
      </w:r>
      <w:r w:rsidRPr="008160E7">
        <w:rPr>
          <w:rFonts w:cstheme="minorHAnsi"/>
          <w:i/>
        </w:rPr>
        <w:t>bschluss einer privaten Krankenversicherung oder einer Lebensversicherung erschwer</w:t>
      </w:r>
      <w:r>
        <w:rPr>
          <w:rFonts w:cstheme="minorHAnsi"/>
          <w:i/>
        </w:rPr>
        <w:t>en</w:t>
      </w:r>
      <w:r w:rsidRPr="008160E7">
        <w:rPr>
          <w:rFonts w:cstheme="minorHAnsi"/>
          <w:i/>
        </w:rPr>
        <w:t>. &lt;</w:t>
      </w:r>
    </w:p>
    <w:p w:rsidR="007655CB" w:rsidRPr="002A22C5" w:rsidRDefault="007655CB" w:rsidP="007655CB">
      <w:pPr>
        <w:widowControl w:val="0"/>
        <w:autoSpaceDE w:val="0"/>
        <w:autoSpaceDN w:val="0"/>
        <w:adjustRightInd w:val="0"/>
        <w:spacing w:after="240" w:line="240" w:lineRule="auto"/>
        <w:rPr>
          <w:i/>
        </w:rPr>
      </w:pPr>
      <w:r>
        <w:rPr>
          <w:i/>
        </w:rPr>
        <w:t>&gt;</w:t>
      </w:r>
      <w:r w:rsidRPr="002A22C5">
        <w:rPr>
          <w:i/>
        </w:rPr>
        <w:t xml:space="preserve">Nur wenn Sie damit einverstanden sind, dass wir Sie ggf. über einen auffälligen Fund informieren, können Sie an dieser Studie teilnehmen. </w:t>
      </w:r>
      <w:r>
        <w:rPr>
          <w:i/>
        </w:rPr>
        <w:t>&lt;</w:t>
      </w:r>
    </w:p>
    <w:p w:rsidR="007655CB" w:rsidRPr="00623554" w:rsidRDefault="007655CB" w:rsidP="007655CB">
      <w:pPr>
        <w:widowControl w:val="0"/>
        <w:autoSpaceDE w:val="0"/>
        <w:autoSpaceDN w:val="0"/>
        <w:adjustRightInd w:val="0"/>
        <w:spacing w:after="240" w:line="240" w:lineRule="auto"/>
        <w:rPr>
          <w:rFonts w:cstheme="minorHAnsi"/>
          <w:i/>
        </w:rPr>
      </w:pPr>
    </w:p>
    <w:sectPr w:rsidR="007655CB" w:rsidRPr="00623554" w:rsidSect="00BC2D6D">
      <w:footerReference w:type="default" r:id="rId8"/>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BC" w:rsidRDefault="004555BC" w:rsidP="001C4CB7">
      <w:pPr>
        <w:spacing w:after="0" w:line="240" w:lineRule="auto"/>
      </w:pPr>
      <w:r>
        <w:separator/>
      </w:r>
    </w:p>
  </w:endnote>
  <w:endnote w:type="continuationSeparator" w:id="0">
    <w:p w:rsidR="004555BC" w:rsidRDefault="004555BC"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Frutiger LT Std 45 Light"/>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C8" w:rsidRDefault="001D7875" w:rsidP="00F152C8">
    <w:pPr>
      <w:pStyle w:val="Fuzeile"/>
      <w:jc w:val="right"/>
      <w:rPr>
        <w:sz w:val="18"/>
        <w:szCs w:val="18"/>
      </w:rPr>
    </w:pPr>
    <w:r>
      <w:fldChar w:fldCharType="begin"/>
    </w:r>
    <w:r>
      <w:instrText xml:space="preserve"> PAGE   \* MERGEFORMAT </w:instrText>
    </w:r>
    <w:r>
      <w:fldChar w:fldCharType="separate"/>
    </w:r>
    <w:r w:rsidR="00E31FDA">
      <w:rPr>
        <w:noProof/>
      </w:rPr>
      <w:t>1</w:t>
    </w:r>
    <w:r>
      <w:rPr>
        <w:noProof/>
      </w:rPr>
      <w:fldChar w:fldCharType="end"/>
    </w:r>
  </w:p>
  <w:p w:rsidR="00980FE5" w:rsidRDefault="005F07E4" w:rsidP="00F152C8">
    <w:pPr>
      <w:pStyle w:val="Fuzeile"/>
      <w:jc w:val="center"/>
      <w:rPr>
        <w:sz w:val="18"/>
        <w:szCs w:val="18"/>
      </w:rPr>
    </w:pPr>
    <w:r>
      <w:rPr>
        <w:sz w:val="18"/>
        <w:szCs w:val="18"/>
      </w:rPr>
      <w:t xml:space="preserve">Antrag XXXX  </w:t>
    </w:r>
    <w:r w:rsidR="00980FE5">
      <w:rPr>
        <w:sz w:val="18"/>
        <w:szCs w:val="18"/>
      </w:rPr>
      <w:t xml:space="preserve">Einwilligungserklärung </w:t>
    </w:r>
    <w:r w:rsidR="001D7875">
      <w:rPr>
        <w:sz w:val="18"/>
        <w:szCs w:val="18"/>
      </w:rPr>
      <w:t xml:space="preserve">für die Analyse von </w:t>
    </w:r>
    <w:proofErr w:type="spellStart"/>
    <w:r w:rsidR="001D7875">
      <w:rPr>
        <w:sz w:val="18"/>
        <w:szCs w:val="18"/>
      </w:rPr>
      <w:t>Gendaten</w:t>
    </w:r>
    <w:proofErr w:type="spellEnd"/>
    <w:r>
      <w:rPr>
        <w:sz w:val="18"/>
        <w:szCs w:val="18"/>
      </w:rPr>
      <w:t>, xx.xx.20xx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BC" w:rsidRDefault="004555BC" w:rsidP="001C4CB7">
      <w:pPr>
        <w:spacing w:after="0" w:line="240" w:lineRule="auto"/>
      </w:pPr>
      <w:r>
        <w:separator/>
      </w:r>
    </w:p>
  </w:footnote>
  <w:footnote w:type="continuationSeparator" w:id="0">
    <w:p w:rsidR="004555BC" w:rsidRDefault="004555BC" w:rsidP="001C4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B48BE"/>
    <w:rsid w:val="000B48DC"/>
    <w:rsid w:val="000C35CE"/>
    <w:rsid w:val="000C3F38"/>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610C3"/>
    <w:rsid w:val="00165594"/>
    <w:rsid w:val="00172C50"/>
    <w:rsid w:val="00174716"/>
    <w:rsid w:val="00175500"/>
    <w:rsid w:val="00176BAA"/>
    <w:rsid w:val="00182BE3"/>
    <w:rsid w:val="00184D2D"/>
    <w:rsid w:val="00195E29"/>
    <w:rsid w:val="001B3152"/>
    <w:rsid w:val="001C0A26"/>
    <w:rsid w:val="001C4CB7"/>
    <w:rsid w:val="001C6AF0"/>
    <w:rsid w:val="001D71D6"/>
    <w:rsid w:val="001D7875"/>
    <w:rsid w:val="001D7E05"/>
    <w:rsid w:val="001E0C37"/>
    <w:rsid w:val="001E4435"/>
    <w:rsid w:val="001F7569"/>
    <w:rsid w:val="00202B74"/>
    <w:rsid w:val="00207C53"/>
    <w:rsid w:val="00214FCA"/>
    <w:rsid w:val="00223C03"/>
    <w:rsid w:val="00230155"/>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A37F5"/>
    <w:rsid w:val="003A4D76"/>
    <w:rsid w:val="003A5A77"/>
    <w:rsid w:val="003B3E0B"/>
    <w:rsid w:val="003C0D3A"/>
    <w:rsid w:val="003C3E14"/>
    <w:rsid w:val="003C5F02"/>
    <w:rsid w:val="003C6315"/>
    <w:rsid w:val="003D122A"/>
    <w:rsid w:val="003D45EF"/>
    <w:rsid w:val="003E3FA0"/>
    <w:rsid w:val="003E53F3"/>
    <w:rsid w:val="003F23BD"/>
    <w:rsid w:val="003F7614"/>
    <w:rsid w:val="00420423"/>
    <w:rsid w:val="0042383B"/>
    <w:rsid w:val="00424BC9"/>
    <w:rsid w:val="0043218A"/>
    <w:rsid w:val="00432877"/>
    <w:rsid w:val="0043354D"/>
    <w:rsid w:val="004452C8"/>
    <w:rsid w:val="004531B8"/>
    <w:rsid w:val="004555BC"/>
    <w:rsid w:val="00464DDA"/>
    <w:rsid w:val="00467299"/>
    <w:rsid w:val="00467ADA"/>
    <w:rsid w:val="00476AC8"/>
    <w:rsid w:val="00476F93"/>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A498E"/>
    <w:rsid w:val="005B430E"/>
    <w:rsid w:val="005E03EF"/>
    <w:rsid w:val="005E40E2"/>
    <w:rsid w:val="005F07E4"/>
    <w:rsid w:val="005F1128"/>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3AD1"/>
    <w:rsid w:val="006E5CE4"/>
    <w:rsid w:val="006E69A4"/>
    <w:rsid w:val="006F72EE"/>
    <w:rsid w:val="0070042F"/>
    <w:rsid w:val="0070165C"/>
    <w:rsid w:val="00701D3E"/>
    <w:rsid w:val="007065B0"/>
    <w:rsid w:val="00707830"/>
    <w:rsid w:val="00715364"/>
    <w:rsid w:val="00731906"/>
    <w:rsid w:val="00744763"/>
    <w:rsid w:val="00745A4B"/>
    <w:rsid w:val="00746C61"/>
    <w:rsid w:val="00747ECB"/>
    <w:rsid w:val="00750077"/>
    <w:rsid w:val="00761639"/>
    <w:rsid w:val="00762973"/>
    <w:rsid w:val="007643AB"/>
    <w:rsid w:val="007655CB"/>
    <w:rsid w:val="00775236"/>
    <w:rsid w:val="00791A4B"/>
    <w:rsid w:val="00791BB9"/>
    <w:rsid w:val="00793BEC"/>
    <w:rsid w:val="007B39A0"/>
    <w:rsid w:val="007C48D7"/>
    <w:rsid w:val="007D22A6"/>
    <w:rsid w:val="007E377C"/>
    <w:rsid w:val="007E672E"/>
    <w:rsid w:val="007F0B5C"/>
    <w:rsid w:val="007F3963"/>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3BEF"/>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E0800"/>
    <w:rsid w:val="009E3B42"/>
    <w:rsid w:val="009F7910"/>
    <w:rsid w:val="009F7F97"/>
    <w:rsid w:val="00A02436"/>
    <w:rsid w:val="00A04648"/>
    <w:rsid w:val="00A0664E"/>
    <w:rsid w:val="00A102AC"/>
    <w:rsid w:val="00A13912"/>
    <w:rsid w:val="00A1395F"/>
    <w:rsid w:val="00A26917"/>
    <w:rsid w:val="00A323FE"/>
    <w:rsid w:val="00A430FC"/>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2EBD"/>
    <w:rsid w:val="00B67067"/>
    <w:rsid w:val="00B678C1"/>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10A88"/>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28B0"/>
    <w:rsid w:val="00CF3991"/>
    <w:rsid w:val="00D02F44"/>
    <w:rsid w:val="00D04049"/>
    <w:rsid w:val="00D05D46"/>
    <w:rsid w:val="00D15DFA"/>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7B24"/>
    <w:rsid w:val="00DF48A6"/>
    <w:rsid w:val="00E01312"/>
    <w:rsid w:val="00E06CB3"/>
    <w:rsid w:val="00E13839"/>
    <w:rsid w:val="00E17C2F"/>
    <w:rsid w:val="00E22EDE"/>
    <w:rsid w:val="00E24650"/>
    <w:rsid w:val="00E31FDA"/>
    <w:rsid w:val="00E377BE"/>
    <w:rsid w:val="00E50E3C"/>
    <w:rsid w:val="00E539FA"/>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F00997"/>
    <w:rsid w:val="00F02B45"/>
    <w:rsid w:val="00F03517"/>
    <w:rsid w:val="00F054E2"/>
    <w:rsid w:val="00F0560C"/>
    <w:rsid w:val="00F152C8"/>
    <w:rsid w:val="00F26A0F"/>
    <w:rsid w:val="00F30DAB"/>
    <w:rsid w:val="00F30DED"/>
    <w:rsid w:val="00F35FFA"/>
    <w:rsid w:val="00F40BA6"/>
    <w:rsid w:val="00F42792"/>
    <w:rsid w:val="00F45A20"/>
    <w:rsid w:val="00F47BFC"/>
    <w:rsid w:val="00F53129"/>
    <w:rsid w:val="00F6012E"/>
    <w:rsid w:val="00F62C19"/>
    <w:rsid w:val="00F74893"/>
    <w:rsid w:val="00F83972"/>
    <w:rsid w:val="00F8652A"/>
    <w:rsid w:val="00F904C4"/>
    <w:rsid w:val="00F94E03"/>
    <w:rsid w:val="00F973A2"/>
    <w:rsid w:val="00F975C8"/>
    <w:rsid w:val="00FB0C2F"/>
    <w:rsid w:val="00FB2165"/>
    <w:rsid w:val="00FB657A"/>
    <w:rsid w:val="00FC4EFA"/>
    <w:rsid w:val="00FC6208"/>
    <w:rsid w:val="00FD478C"/>
    <w:rsid w:val="00FD7AF7"/>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85A0AF66-56CF-4C2C-A05A-18791CFA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2CD2-D40A-4B03-8536-63B62514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heed</dc:creator>
  <cp:lastModifiedBy>CHH</cp:lastModifiedBy>
  <cp:revision>3</cp:revision>
  <cp:lastPrinted>2011-10-19T14:02:00Z</cp:lastPrinted>
  <dcterms:created xsi:type="dcterms:W3CDTF">2017-08-09T22:52:00Z</dcterms:created>
  <dcterms:modified xsi:type="dcterms:W3CDTF">2017-08-09T22:53:00Z</dcterms:modified>
</cp:coreProperties>
</file>