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0A" w:rsidRPr="00242E3A" w:rsidRDefault="00F5280A" w:rsidP="00F5280A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242E3A">
        <w:rPr>
          <w:rFonts w:ascii="Garamond" w:hAnsi="Garamond"/>
          <w:b/>
          <w:bCs/>
          <w:sz w:val="28"/>
          <w:szCs w:val="28"/>
        </w:rPr>
        <w:t>Persönliche Daten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Geburtsdatum: </w:t>
      </w:r>
      <w:r w:rsidRPr="00242E3A">
        <w:rPr>
          <w:rFonts w:ascii="Garamond" w:hAnsi="Garamond"/>
          <w:sz w:val="26"/>
          <w:szCs w:val="26"/>
        </w:rPr>
        <w:tab/>
        <w:t>19.09.1977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Geburtsort: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>Durban (Südafrika)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Familienstand:</w:t>
      </w:r>
      <w:r w:rsidRPr="00242E3A">
        <w:rPr>
          <w:rFonts w:ascii="Garamond" w:hAnsi="Garamond"/>
          <w:sz w:val="26"/>
          <w:szCs w:val="26"/>
        </w:rPr>
        <w:tab/>
        <w:t>verheiratet, ein Sohn (*Juli 2010)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Staatsangehörigkeit:</w:t>
      </w:r>
      <w:r w:rsidRPr="00242E3A">
        <w:rPr>
          <w:rFonts w:ascii="Garamond" w:hAnsi="Garamond"/>
          <w:sz w:val="26"/>
          <w:szCs w:val="26"/>
        </w:rPr>
        <w:tab/>
        <w:t>deutsch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242E3A">
        <w:rPr>
          <w:rFonts w:ascii="Garamond" w:hAnsi="Garamond"/>
          <w:b/>
          <w:bCs/>
          <w:sz w:val="28"/>
          <w:szCs w:val="28"/>
        </w:rPr>
        <w:t>Forschungsschwerpunkte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Paulusbriefe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Markusevangelium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Markus im Einflussbereich des Paulus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Kreuzes-/Demutstheologie in diesen beiden </w:t>
      </w:r>
      <w:proofErr w:type="spellStart"/>
      <w:r>
        <w:rPr>
          <w:rFonts w:ascii="Garamond" w:hAnsi="Garamond"/>
          <w:sz w:val="26"/>
          <w:szCs w:val="26"/>
        </w:rPr>
        <w:t>Literaturcorpora</w:t>
      </w:r>
      <w:proofErr w:type="spellEnd"/>
      <w:r>
        <w:rPr>
          <w:rFonts w:ascii="Garamond" w:hAnsi="Garamond"/>
          <w:sz w:val="26"/>
          <w:szCs w:val="26"/>
        </w:rPr>
        <w:t xml:space="preserve"> 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Affekte und Emotionen in biblischen Narrativen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Hagar und Frauenbeschneidung in der Antike und in verschiedenen Weltreligionen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Prophetie im frühen Christentum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Der frühe Montanismus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Theologinnen im frühen Christentum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Dualismus und Diversität im Johannesevangelium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242E3A">
        <w:rPr>
          <w:rFonts w:ascii="Garamond" w:hAnsi="Garamond"/>
          <w:b/>
          <w:bCs/>
          <w:sz w:val="28"/>
          <w:szCs w:val="28"/>
        </w:rPr>
        <w:t>Abschlüsse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2018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Habilitation an der Theologischen Fakultät der </w:t>
      </w:r>
      <w:proofErr w:type="gramStart"/>
      <w:r w:rsidRPr="00242E3A">
        <w:rPr>
          <w:rFonts w:ascii="Garamond" w:hAnsi="Garamond"/>
          <w:sz w:val="26"/>
          <w:szCs w:val="26"/>
        </w:rPr>
        <w:t>Ruprecht-Karls Universität</w:t>
      </w:r>
      <w:proofErr w:type="gramEnd"/>
      <w:r w:rsidRPr="00242E3A">
        <w:rPr>
          <w:rFonts w:ascii="Garamond" w:hAnsi="Garamond"/>
          <w:sz w:val="26"/>
          <w:szCs w:val="26"/>
        </w:rPr>
        <w:t xml:space="preserve">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Heidelberg mit der Arbeit </w:t>
      </w:r>
      <w:r w:rsidRPr="00242E3A">
        <w:rPr>
          <w:rFonts w:ascii="Garamond" w:hAnsi="Garamond"/>
          <w:i/>
          <w:iCs/>
          <w:sz w:val="26"/>
          <w:szCs w:val="26"/>
        </w:rPr>
        <w:t xml:space="preserve">Markus und Paulus: Die beiden ältesten erhaltenen </w:t>
      </w:r>
      <w:r w:rsidRPr="00242E3A">
        <w:rPr>
          <w:rFonts w:ascii="Garamond" w:hAnsi="Garamond"/>
          <w:i/>
          <w:iCs/>
          <w:sz w:val="26"/>
          <w:szCs w:val="26"/>
        </w:rPr>
        <w:tab/>
      </w:r>
      <w:r w:rsidRPr="00242E3A">
        <w:rPr>
          <w:rFonts w:ascii="Garamond" w:hAnsi="Garamond"/>
          <w:i/>
          <w:iCs/>
          <w:sz w:val="26"/>
          <w:szCs w:val="26"/>
        </w:rPr>
        <w:tab/>
        <w:t>literarischen Werke und theologischen Entwürfe im Urchristentum im Vergleich.</w:t>
      </w:r>
      <w:r w:rsidRPr="00242E3A">
        <w:rPr>
          <w:rFonts w:ascii="Garamond" w:hAnsi="Garamond"/>
          <w:sz w:val="26"/>
          <w:szCs w:val="26"/>
        </w:rPr>
        <w:t xml:space="preserve"> 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2011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Promotion an der Theologischen Fakultät der </w:t>
      </w:r>
      <w:proofErr w:type="gramStart"/>
      <w:r w:rsidRPr="00242E3A">
        <w:rPr>
          <w:rFonts w:ascii="Garamond" w:hAnsi="Garamond"/>
          <w:sz w:val="26"/>
          <w:szCs w:val="26"/>
        </w:rPr>
        <w:t>Ruprecht-Karls Universität</w:t>
      </w:r>
      <w:proofErr w:type="gramEnd"/>
      <w:r w:rsidRPr="00242E3A">
        <w:rPr>
          <w:rFonts w:ascii="Garamond" w:hAnsi="Garamond"/>
          <w:sz w:val="26"/>
          <w:szCs w:val="26"/>
        </w:rPr>
        <w:t xml:space="preserve">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Heidelberg mit der Arbeit </w:t>
      </w:r>
      <w:r w:rsidRPr="00242E3A">
        <w:rPr>
          <w:rFonts w:ascii="Garamond" w:hAnsi="Garamond"/>
          <w:i/>
          <w:iCs/>
          <w:sz w:val="26"/>
          <w:szCs w:val="26"/>
        </w:rPr>
        <w:t xml:space="preserve">Montanistische Orakel und Kirchliche </w:t>
      </w:r>
      <w:r w:rsidRPr="00242E3A">
        <w:rPr>
          <w:rFonts w:ascii="Garamond" w:hAnsi="Garamond"/>
          <w:i/>
          <w:iCs/>
          <w:sz w:val="26"/>
          <w:szCs w:val="26"/>
        </w:rPr>
        <w:tab/>
      </w:r>
      <w:r w:rsidRPr="00242E3A">
        <w:rPr>
          <w:rFonts w:ascii="Garamond" w:hAnsi="Garamond"/>
          <w:i/>
          <w:iCs/>
          <w:sz w:val="26"/>
          <w:szCs w:val="26"/>
        </w:rPr>
        <w:tab/>
      </w:r>
      <w:r w:rsidRPr="00242E3A">
        <w:rPr>
          <w:rFonts w:ascii="Garamond" w:hAnsi="Garamond"/>
          <w:i/>
          <w:iCs/>
          <w:sz w:val="26"/>
          <w:szCs w:val="26"/>
        </w:rPr>
        <w:tab/>
      </w:r>
      <w:r>
        <w:rPr>
          <w:rFonts w:ascii="Garamond" w:hAnsi="Garamond"/>
          <w:i/>
          <w:iCs/>
          <w:sz w:val="26"/>
          <w:szCs w:val="26"/>
        </w:rPr>
        <w:tab/>
      </w:r>
      <w:r w:rsidRPr="00242E3A">
        <w:rPr>
          <w:rFonts w:ascii="Garamond" w:hAnsi="Garamond"/>
          <w:i/>
          <w:iCs/>
          <w:sz w:val="26"/>
          <w:szCs w:val="26"/>
        </w:rPr>
        <w:t xml:space="preserve">Opposition: Der frühe Streit zwischen den phrygischen „neuen Propheten“ und dem </w:t>
      </w:r>
      <w:r>
        <w:rPr>
          <w:rFonts w:ascii="Garamond" w:hAnsi="Garamond"/>
          <w:i/>
          <w:iCs/>
          <w:sz w:val="26"/>
          <w:szCs w:val="26"/>
        </w:rPr>
        <w:tab/>
      </w:r>
      <w:r>
        <w:rPr>
          <w:rFonts w:ascii="Garamond" w:hAnsi="Garamond"/>
          <w:i/>
          <w:iCs/>
          <w:sz w:val="26"/>
          <w:szCs w:val="26"/>
        </w:rPr>
        <w:tab/>
      </w:r>
      <w:r w:rsidRPr="00242E3A">
        <w:rPr>
          <w:rFonts w:ascii="Garamond" w:hAnsi="Garamond"/>
          <w:i/>
          <w:iCs/>
          <w:sz w:val="26"/>
          <w:szCs w:val="26"/>
        </w:rPr>
        <w:t xml:space="preserve">Autor der </w:t>
      </w:r>
      <w:proofErr w:type="spellStart"/>
      <w:r w:rsidRPr="00242E3A">
        <w:rPr>
          <w:rFonts w:ascii="Garamond" w:hAnsi="Garamond"/>
          <w:i/>
          <w:iCs/>
          <w:sz w:val="26"/>
          <w:szCs w:val="26"/>
        </w:rPr>
        <w:t>vorepiphanischen</w:t>
      </w:r>
      <w:proofErr w:type="spellEnd"/>
      <w:r w:rsidRPr="00242E3A">
        <w:rPr>
          <w:rFonts w:ascii="Garamond" w:hAnsi="Garamond"/>
          <w:i/>
          <w:iCs/>
          <w:sz w:val="26"/>
          <w:szCs w:val="26"/>
        </w:rPr>
        <w:t xml:space="preserve"> Quelle als biblische </w:t>
      </w:r>
      <w:r w:rsidRPr="00242E3A">
        <w:rPr>
          <w:rFonts w:ascii="Garamond" w:hAnsi="Garamond"/>
          <w:i/>
          <w:iCs/>
          <w:sz w:val="26"/>
          <w:szCs w:val="26"/>
        </w:rPr>
        <w:tab/>
        <w:t>Wirkungsgeschichte des 2. Jh. n. Chr.</w:t>
      </w:r>
      <w:r w:rsidRPr="00242E3A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>(Note: magna cum laude, publiziert in der NTOA-Reihe).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lastRenderedPageBreak/>
        <w:t>2004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Erstes Theologisches Examen an der Lutherischen Theologischen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Hochschule in Oberursel der Selbständig Evangelischen Lutherischen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Kirche (Note: gut). 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>Der Kirchenübertritt in die EKD erfolgte 2010.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2002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  <w:proofErr w:type="spellStart"/>
      <w:r w:rsidRPr="00242E3A">
        <w:rPr>
          <w:rFonts w:ascii="Garamond" w:hAnsi="Garamond"/>
          <w:sz w:val="26"/>
          <w:szCs w:val="26"/>
        </w:rPr>
        <w:t>M.Phil</w:t>
      </w:r>
      <w:proofErr w:type="spellEnd"/>
      <w:r w:rsidRPr="00242E3A">
        <w:rPr>
          <w:rFonts w:ascii="Garamond" w:hAnsi="Garamond"/>
          <w:sz w:val="26"/>
          <w:szCs w:val="26"/>
        </w:rPr>
        <w:t xml:space="preserve"> in New Testament Studies an der </w:t>
      </w:r>
      <w:proofErr w:type="spellStart"/>
      <w:r w:rsidRPr="00242E3A">
        <w:rPr>
          <w:rFonts w:ascii="Garamond" w:hAnsi="Garamond"/>
          <w:sz w:val="26"/>
          <w:szCs w:val="26"/>
        </w:rPr>
        <w:t>Faculty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of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Divinity</w:t>
      </w:r>
      <w:proofErr w:type="spellEnd"/>
      <w:r w:rsidRPr="00242E3A">
        <w:rPr>
          <w:rFonts w:ascii="Garamond" w:hAnsi="Garamond"/>
          <w:sz w:val="26"/>
          <w:szCs w:val="26"/>
        </w:rPr>
        <w:t xml:space="preserve"> der University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  <w:proofErr w:type="spellStart"/>
      <w:r w:rsidRPr="00242E3A">
        <w:rPr>
          <w:rFonts w:ascii="Garamond" w:hAnsi="Garamond"/>
          <w:sz w:val="26"/>
          <w:szCs w:val="26"/>
        </w:rPr>
        <w:t>of</w:t>
      </w:r>
      <w:proofErr w:type="spellEnd"/>
      <w:r w:rsidRPr="00242E3A">
        <w:rPr>
          <w:rFonts w:ascii="Garamond" w:hAnsi="Garamond"/>
          <w:sz w:val="26"/>
          <w:szCs w:val="26"/>
        </w:rPr>
        <w:t xml:space="preserve"> Cambridge (ausgezeichnet mit dem </w:t>
      </w:r>
      <w:proofErr w:type="spellStart"/>
      <w:r w:rsidRPr="00242E3A">
        <w:rPr>
          <w:rFonts w:ascii="Garamond" w:hAnsi="Garamond"/>
          <w:sz w:val="26"/>
          <w:szCs w:val="26"/>
        </w:rPr>
        <w:t>Scholefield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Prize</w:t>
      </w:r>
      <w:proofErr w:type="spellEnd"/>
      <w:r w:rsidRPr="00242E3A">
        <w:rPr>
          <w:rFonts w:ascii="Garamond" w:hAnsi="Garamond"/>
          <w:sz w:val="26"/>
          <w:szCs w:val="26"/>
        </w:rPr>
        <w:t>)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1997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>Abitur an der Liebfrauenschule in Oldenburg (Notenschnitt 1,2)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b/>
          <w:bCs/>
          <w:sz w:val="28"/>
          <w:szCs w:val="28"/>
        </w:rPr>
      </w:pPr>
      <w:r w:rsidRPr="00242E3A">
        <w:rPr>
          <w:rFonts w:ascii="Garamond" w:hAnsi="Garamond"/>
          <w:b/>
          <w:bCs/>
          <w:sz w:val="28"/>
          <w:szCs w:val="28"/>
        </w:rPr>
        <w:t xml:space="preserve">Erwerbstätigkeit und Studium 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Default="00F5280A" w:rsidP="00F5280A">
      <w:pPr>
        <w:spacing w:line="360" w:lineRule="auto"/>
        <w:ind w:left="1416" w:hanging="1416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2020</w:t>
      </w:r>
      <w:r>
        <w:rPr>
          <w:rFonts w:ascii="Garamond" w:hAnsi="Garamond"/>
          <w:sz w:val="26"/>
          <w:szCs w:val="26"/>
        </w:rPr>
        <w:tab/>
        <w:t xml:space="preserve">Wissenschaftliche Mitarbeiterin (100%) </w:t>
      </w:r>
      <w:r w:rsidRPr="009A5420">
        <w:rPr>
          <w:rFonts w:ascii="Garamond" w:hAnsi="Garamond"/>
          <w:sz w:val="26"/>
          <w:szCs w:val="26"/>
        </w:rPr>
        <w:t xml:space="preserve">im Teilprojekt „Emotionale Positionierung: Modalitäten und Konstellationen der Demut” </w:t>
      </w:r>
      <w:r w:rsidRPr="00FC22E5">
        <w:rPr>
          <w:rFonts w:ascii="Garamond" w:hAnsi="Garamond"/>
          <w:sz w:val="26"/>
          <w:szCs w:val="26"/>
        </w:rPr>
        <w:t xml:space="preserve">an der Justus-Liebig-Universität Gießen </w:t>
      </w:r>
      <w:r w:rsidRPr="009A5420">
        <w:rPr>
          <w:rFonts w:ascii="Garamond" w:hAnsi="Garamond"/>
          <w:sz w:val="26"/>
          <w:szCs w:val="26"/>
        </w:rPr>
        <w:t>unter Leitung von Prof. Dr. Ute E. Eisen im</w:t>
      </w:r>
      <w:r>
        <w:rPr>
          <w:rFonts w:ascii="Garamond" w:hAnsi="Garamond"/>
          <w:sz w:val="26"/>
          <w:szCs w:val="26"/>
        </w:rPr>
        <w:t xml:space="preserve"> </w:t>
      </w:r>
      <w:r w:rsidRPr="009A5420">
        <w:rPr>
          <w:rFonts w:ascii="Garamond" w:hAnsi="Garamond"/>
          <w:sz w:val="26"/>
          <w:szCs w:val="26"/>
        </w:rPr>
        <w:t>LOEWE-Schwerpunkt: „Religiöse Positionierung. Modalitäten und Konstellationen in jüdischen, christlichen und islamischen Kontexten”</w:t>
      </w:r>
      <w:r>
        <w:rPr>
          <w:rFonts w:ascii="Garamond" w:hAnsi="Garamond"/>
          <w:sz w:val="26"/>
          <w:szCs w:val="26"/>
        </w:rPr>
        <w:t xml:space="preserve"> </w:t>
      </w:r>
      <w:r w:rsidRPr="009A5420">
        <w:rPr>
          <w:rFonts w:ascii="Garamond" w:hAnsi="Garamond"/>
          <w:sz w:val="26"/>
          <w:szCs w:val="26"/>
        </w:rPr>
        <w:t>(2017-present)</w:t>
      </w:r>
      <w:r>
        <w:rPr>
          <w:rFonts w:ascii="Garamond" w:hAnsi="Garamond"/>
          <w:sz w:val="26"/>
          <w:szCs w:val="26"/>
        </w:rPr>
        <w:t xml:space="preserve">.  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2006</w:t>
      </w:r>
      <w:r>
        <w:rPr>
          <w:rFonts w:ascii="Garamond" w:hAnsi="Garamond"/>
          <w:sz w:val="26"/>
          <w:szCs w:val="26"/>
        </w:rPr>
        <w:t>-2019</w:t>
      </w:r>
      <w:r w:rsidRPr="00242E3A">
        <w:rPr>
          <w:rFonts w:ascii="Garamond" w:hAnsi="Garamond"/>
          <w:sz w:val="26"/>
          <w:szCs w:val="26"/>
        </w:rPr>
        <w:tab/>
        <w:t xml:space="preserve">Wissenschaftliche </w:t>
      </w:r>
      <w:r>
        <w:rPr>
          <w:rFonts w:ascii="Garamond" w:hAnsi="Garamond"/>
          <w:sz w:val="26"/>
          <w:szCs w:val="26"/>
        </w:rPr>
        <w:t>Mitarbeiterin</w:t>
      </w:r>
      <w:r w:rsidRPr="00242E3A">
        <w:rPr>
          <w:rFonts w:ascii="Garamond" w:hAnsi="Garamond"/>
          <w:sz w:val="26"/>
          <w:szCs w:val="26"/>
        </w:rPr>
        <w:t xml:space="preserve"> (100%) am Lehrstuhl von Prof. Dr. Peter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>Lampe</w:t>
      </w:r>
      <w:r>
        <w:rPr>
          <w:rFonts w:ascii="Garamond" w:hAnsi="Garamond"/>
          <w:sz w:val="26"/>
          <w:szCs w:val="26"/>
        </w:rPr>
        <w:t>, Universität Heidelberg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2005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Wissenschaftliche Mitarbeiterin an der Theologischen Hochschule in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>Oberursel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1997-2004</w:t>
      </w:r>
      <w:r w:rsidRPr="00242E3A">
        <w:rPr>
          <w:rFonts w:ascii="Garamond" w:hAnsi="Garamond"/>
          <w:sz w:val="26"/>
          <w:szCs w:val="26"/>
        </w:rPr>
        <w:tab/>
        <w:t xml:space="preserve">Studium der Evangelischen Theologie an der Theologischen Hochschule in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Oberursel, der </w:t>
      </w:r>
      <w:proofErr w:type="gramStart"/>
      <w:r w:rsidRPr="00242E3A">
        <w:rPr>
          <w:rFonts w:ascii="Garamond" w:hAnsi="Garamond"/>
          <w:sz w:val="26"/>
          <w:szCs w:val="26"/>
        </w:rPr>
        <w:t>Ruprecht-Karls Universität</w:t>
      </w:r>
      <w:proofErr w:type="gramEnd"/>
      <w:r w:rsidRPr="00242E3A">
        <w:rPr>
          <w:rFonts w:ascii="Garamond" w:hAnsi="Garamond"/>
          <w:sz w:val="26"/>
          <w:szCs w:val="26"/>
        </w:rPr>
        <w:t xml:space="preserve"> in Heidelberg und der University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</w:r>
      <w:proofErr w:type="spellStart"/>
      <w:r w:rsidRPr="00242E3A">
        <w:rPr>
          <w:rFonts w:ascii="Garamond" w:hAnsi="Garamond"/>
          <w:sz w:val="26"/>
          <w:szCs w:val="26"/>
        </w:rPr>
        <w:t>of</w:t>
      </w:r>
      <w:proofErr w:type="spellEnd"/>
      <w:r w:rsidRPr="00242E3A">
        <w:rPr>
          <w:rFonts w:ascii="Garamond" w:hAnsi="Garamond"/>
          <w:sz w:val="26"/>
          <w:szCs w:val="26"/>
        </w:rPr>
        <w:t xml:space="preserve"> Cambridge</w:t>
      </w:r>
    </w:p>
    <w:p w:rsidR="00F5280A" w:rsidRDefault="00F5280A" w:rsidP="00F5280A">
      <w:pPr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rPr>
          <w:rFonts w:ascii="Garamond" w:hAnsi="Garamond"/>
          <w:b/>
          <w:bCs/>
          <w:sz w:val="28"/>
          <w:szCs w:val="28"/>
        </w:rPr>
      </w:pPr>
    </w:p>
    <w:p w:rsidR="00F5280A" w:rsidRDefault="00F5280A">
      <w:pPr>
        <w:spacing w:after="160" w:line="259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F5280A" w:rsidRPr="00242E3A" w:rsidRDefault="00F5280A" w:rsidP="00F5280A">
      <w:pPr>
        <w:spacing w:line="720" w:lineRule="auto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242E3A">
        <w:rPr>
          <w:rFonts w:ascii="Garamond" w:hAnsi="Garamond"/>
          <w:b/>
          <w:bCs/>
          <w:sz w:val="28"/>
          <w:szCs w:val="28"/>
        </w:rPr>
        <w:lastRenderedPageBreak/>
        <w:t>Stipendien und Preise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2016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Preis der Heidelberger Jubiläums-Stiftung der Ruprecht-Karls-Universität: 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>„hervorgetan in Forschung und Lehre“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2002</w:t>
      </w:r>
      <w:r w:rsidRPr="00242E3A">
        <w:rPr>
          <w:rFonts w:ascii="Garamond" w:hAnsi="Garamond"/>
          <w:sz w:val="26"/>
          <w:szCs w:val="26"/>
        </w:rPr>
        <w:tab/>
      </w:r>
      <w:r w:rsidRPr="00242E3A">
        <w:rPr>
          <w:rFonts w:ascii="Garamond" w:hAnsi="Garamond"/>
          <w:sz w:val="26"/>
          <w:szCs w:val="26"/>
        </w:rPr>
        <w:tab/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Scholefield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  <w:proofErr w:type="spellStart"/>
      <w:r w:rsidRPr="00242E3A">
        <w:rPr>
          <w:rFonts w:ascii="Garamond" w:hAnsi="Garamond"/>
          <w:sz w:val="26"/>
          <w:szCs w:val="26"/>
        </w:rPr>
        <w:t>Prize</w:t>
      </w:r>
      <w:proofErr w:type="spellEnd"/>
      <w:r w:rsidRPr="00242E3A">
        <w:rPr>
          <w:rFonts w:ascii="Garamond" w:hAnsi="Garamond"/>
          <w:sz w:val="26"/>
          <w:szCs w:val="26"/>
        </w:rPr>
        <w:t xml:space="preserve"> für den </w:t>
      </w:r>
      <w:proofErr w:type="spellStart"/>
      <w:r w:rsidRPr="00242E3A">
        <w:rPr>
          <w:rFonts w:ascii="Garamond" w:hAnsi="Garamond"/>
          <w:sz w:val="26"/>
          <w:szCs w:val="26"/>
        </w:rPr>
        <w:t>M.Phil</w:t>
      </w:r>
      <w:proofErr w:type="spellEnd"/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2001-2002</w:t>
      </w:r>
      <w:r w:rsidRPr="00242E3A">
        <w:rPr>
          <w:rFonts w:ascii="Garamond" w:hAnsi="Garamond"/>
          <w:sz w:val="26"/>
          <w:szCs w:val="26"/>
        </w:rPr>
        <w:tab/>
        <w:t xml:space="preserve"> Stipendien der Studienstiftung und des DAAD für den Englandaufenthalt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1999-2004</w:t>
      </w:r>
      <w:r w:rsidRPr="00242E3A">
        <w:rPr>
          <w:rFonts w:ascii="Garamond" w:hAnsi="Garamond"/>
          <w:sz w:val="26"/>
          <w:szCs w:val="26"/>
        </w:rPr>
        <w:tab/>
        <w:t xml:space="preserve"> Studienstipendium der Studienstiftung des Deutschen Volkes</w:t>
      </w:r>
    </w:p>
    <w:p w:rsidR="008A46E2" w:rsidRDefault="008A46E2"/>
    <w:p w:rsidR="00F5280A" w:rsidRDefault="00F5280A" w:rsidP="00F5280A">
      <w:pPr>
        <w:rPr>
          <w:rFonts w:ascii="Garamond" w:hAnsi="Garamond"/>
          <w:b/>
          <w:bCs/>
          <w:sz w:val="28"/>
          <w:szCs w:val="28"/>
        </w:rPr>
      </w:pPr>
    </w:p>
    <w:p w:rsidR="00F5280A" w:rsidRPr="00242E3A" w:rsidRDefault="00F5280A" w:rsidP="00F5280A">
      <w:pPr>
        <w:rPr>
          <w:rFonts w:ascii="Garamond" w:hAnsi="Garamond"/>
          <w:b/>
          <w:bCs/>
          <w:sz w:val="28"/>
          <w:szCs w:val="28"/>
        </w:rPr>
      </w:pPr>
      <w:r w:rsidRPr="00242E3A">
        <w:rPr>
          <w:rFonts w:ascii="Garamond" w:hAnsi="Garamond"/>
          <w:b/>
          <w:bCs/>
          <w:sz w:val="28"/>
          <w:szCs w:val="28"/>
        </w:rPr>
        <w:t>Mitgliedschaften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 xml:space="preserve">Collegium </w:t>
      </w:r>
      <w:proofErr w:type="spellStart"/>
      <w:r w:rsidRPr="00242E3A">
        <w:rPr>
          <w:rFonts w:ascii="Garamond" w:hAnsi="Garamond"/>
          <w:sz w:val="26"/>
          <w:szCs w:val="26"/>
        </w:rPr>
        <w:t>Oecumenicum</w:t>
      </w:r>
      <w:proofErr w:type="spellEnd"/>
      <w:r w:rsidRPr="00242E3A">
        <w:rPr>
          <w:rFonts w:ascii="Garamond" w:hAnsi="Garamond"/>
          <w:sz w:val="26"/>
          <w:szCs w:val="26"/>
        </w:rPr>
        <w:t xml:space="preserve"> </w:t>
      </w:r>
    </w:p>
    <w:p w:rsidR="00F5280A" w:rsidRPr="00242E3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SBL</w:t>
      </w:r>
    </w:p>
    <w:p w:rsidR="00F5280A" w:rsidRDefault="00F5280A" w:rsidP="00F5280A">
      <w:pPr>
        <w:spacing w:line="360" w:lineRule="auto"/>
        <w:rPr>
          <w:rFonts w:ascii="Garamond" w:hAnsi="Garamond"/>
          <w:sz w:val="26"/>
          <w:szCs w:val="26"/>
        </w:rPr>
      </w:pPr>
      <w:r w:rsidRPr="00242E3A">
        <w:rPr>
          <w:rFonts w:ascii="Garamond" w:hAnsi="Garamond"/>
          <w:sz w:val="26"/>
          <w:szCs w:val="26"/>
        </w:rPr>
        <w:t>ESWTR</w:t>
      </w:r>
    </w:p>
    <w:p w:rsidR="00F5280A" w:rsidRDefault="00F5280A" w:rsidP="00F5280A">
      <w:r>
        <w:rPr>
          <w:rFonts w:ascii="Garamond" w:hAnsi="Garamond"/>
          <w:sz w:val="26"/>
          <w:szCs w:val="26"/>
        </w:rPr>
        <w:t>DHV</w:t>
      </w:r>
    </w:p>
    <w:sectPr w:rsidR="00F52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0A"/>
    <w:rsid w:val="008A46E2"/>
    <w:rsid w:val="00F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9981"/>
  <w15:chartTrackingRefBased/>
  <w15:docId w15:val="{13213E67-FF27-4B70-A88B-F717E07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280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wtsadmin</dc:creator>
  <cp:keywords/>
  <dc:description/>
  <cp:lastModifiedBy>wtsadmin</cp:lastModifiedBy>
  <cp:revision>1</cp:revision>
  <dcterms:created xsi:type="dcterms:W3CDTF">2020-02-03T10:24:00Z</dcterms:created>
  <dcterms:modified xsi:type="dcterms:W3CDTF">2020-02-03T10:27:00Z</dcterms:modified>
</cp:coreProperties>
</file>