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529" w14:textId="4788695E" w:rsidR="00E11EEB" w:rsidRDefault="00E11EEB" w:rsidP="00E11EEB">
      <w:pPr>
        <w:ind w:left="5664" w:firstLine="708"/>
        <w:rPr>
          <w:lang w:val="de-DE"/>
        </w:rPr>
      </w:pPr>
      <w:r>
        <w:rPr>
          <w:lang w:val="de-DE"/>
        </w:rPr>
        <w:t xml:space="preserve">ORCID </w:t>
      </w:r>
      <w:r w:rsidRPr="00E11EEB">
        <w:rPr>
          <w:lang w:val="de-DE"/>
        </w:rPr>
        <w:t>0000-0002-2025-6068</w:t>
      </w:r>
    </w:p>
    <w:p w14:paraId="794D31A1" w14:textId="41C4A8A4" w:rsidR="001E0F64" w:rsidRDefault="00AD3A78" w:rsidP="00AD3A78">
      <w:pPr>
        <w:pStyle w:val="berschrift1"/>
        <w:rPr>
          <w:lang w:val="de-DE"/>
        </w:rPr>
      </w:pPr>
      <w:r>
        <w:rPr>
          <w:lang w:val="de-DE"/>
        </w:rPr>
        <w:t>Publikation</w:t>
      </w:r>
      <w:r w:rsidR="00355834">
        <w:rPr>
          <w:lang w:val="de-DE"/>
        </w:rPr>
        <w:t>en</w:t>
      </w:r>
    </w:p>
    <w:p w14:paraId="2175EC0B" w14:textId="77777777" w:rsidR="00AD3A78" w:rsidRDefault="00AD3A78" w:rsidP="00F427FE">
      <w:pPr>
        <w:pStyle w:val="berschrift2"/>
        <w:numPr>
          <w:ilvl w:val="0"/>
          <w:numId w:val="10"/>
        </w:numPr>
        <w:rPr>
          <w:lang w:val="de-DE"/>
        </w:rPr>
      </w:pPr>
      <w:r>
        <w:rPr>
          <w:lang w:val="de-DE"/>
        </w:rPr>
        <w:t>Monographie</w:t>
      </w:r>
    </w:p>
    <w:p w14:paraId="43ED33E5" w14:textId="77777777" w:rsidR="00AD3A78" w:rsidRDefault="00AD3A78" w:rsidP="0044231E">
      <w:pPr>
        <w:pStyle w:val="ListeNummeriert"/>
        <w:numPr>
          <w:ilvl w:val="1"/>
          <w:numId w:val="10"/>
        </w:numPr>
        <w:ind w:left="851" w:hanging="567"/>
      </w:pPr>
      <w:r>
        <w:t xml:space="preserve">Ringen um Werte in einer Zeit der </w:t>
      </w:r>
      <w:r w:rsidRPr="00AD3A78">
        <w:t>Umbrüche</w:t>
      </w:r>
      <w:r>
        <w:t xml:space="preserve">. </w:t>
      </w:r>
      <w:r w:rsidRPr="00344F33">
        <w:t xml:space="preserve">Timur </w:t>
      </w:r>
      <w:proofErr w:type="spellStart"/>
      <w:r w:rsidRPr="00344F33">
        <w:t>Kibirovs</w:t>
      </w:r>
      <w:proofErr w:type="spellEnd"/>
      <w:r w:rsidRPr="00344F33">
        <w:t xml:space="preserve"> dichterisches Werk in seiner Entwicklung (1979–2009). </w:t>
      </w:r>
      <w:r>
        <w:t xml:space="preserve">Frankfurt et al.: Peter Lang 2018 (Neuere Lyrik; 3). </w:t>
      </w:r>
      <w:r w:rsidRPr="006370E0">
        <w:rPr>
          <w:i/>
        </w:rPr>
        <w:t>4</w:t>
      </w:r>
      <w:r>
        <w:rPr>
          <w:i/>
        </w:rPr>
        <w:t>38+12</w:t>
      </w:r>
      <w:r w:rsidRPr="006370E0">
        <w:rPr>
          <w:i/>
        </w:rPr>
        <w:t xml:space="preserve"> </w:t>
      </w:r>
      <w:r w:rsidR="00B56C68">
        <w:rPr>
          <w:i/>
        </w:rPr>
        <w:t>S.</w:t>
      </w:r>
      <w:r>
        <w:t xml:space="preserve"> </w:t>
      </w:r>
    </w:p>
    <w:p w14:paraId="5F3D8B21" w14:textId="402669F0" w:rsidR="00216F5C" w:rsidRPr="00D45273" w:rsidRDefault="00216F5C" w:rsidP="00DE048B">
      <w:pPr>
        <w:pStyle w:val="Klein"/>
        <w:rPr>
          <w:lang w:val="en-US"/>
        </w:rPr>
      </w:pPr>
      <w:r w:rsidRPr="00D45273">
        <w:rPr>
          <w:lang w:val="en-US"/>
        </w:rPr>
        <w:t xml:space="preserve">Open Access: </w:t>
      </w:r>
      <w:hyperlink r:id="rId8" w:history="1">
        <w:r w:rsidRPr="00D45273">
          <w:rPr>
            <w:rStyle w:val="Hyperlink"/>
            <w:lang w:val="en-US"/>
          </w:rPr>
          <w:t>https://www.peterlang.com/downloadpdf/title/68055</w:t>
        </w:r>
      </w:hyperlink>
      <w:r w:rsidRPr="00D45273">
        <w:rPr>
          <w:lang w:val="en-US"/>
        </w:rPr>
        <w:t xml:space="preserve"> </w:t>
      </w:r>
    </w:p>
    <w:p w14:paraId="7DECA01E" w14:textId="1B81D7B9" w:rsidR="00EB552C" w:rsidRDefault="00EB552C" w:rsidP="00DE048B">
      <w:pPr>
        <w:pStyle w:val="Klein"/>
      </w:pPr>
      <w:r>
        <w:t xml:space="preserve">Ein Paradigmenwechsel Mitte der 1990er Jahre hat in der Slavistik die Gegenwartsliteratur als Thema etabliert, allerdings betraf er vor allem die postmoderne Prosa. Die Dichtung (Lyrik) erfuhr lange Zeit wenig Aufmerksamkeit. Diese Arbeit stellt einen der wichtigsten russischen Dichter der letzten Jahrzehnte vor: Timur </w:t>
      </w:r>
      <w:proofErr w:type="spellStart"/>
      <w:r>
        <w:t>Kibirov</w:t>
      </w:r>
      <w:proofErr w:type="spellEnd"/>
      <w:r>
        <w:t xml:space="preserve"> (*1955). </w:t>
      </w:r>
      <w:proofErr w:type="spellStart"/>
      <w:r>
        <w:t>Kibirovs</w:t>
      </w:r>
      <w:proofErr w:type="spellEnd"/>
      <w:r>
        <w:t xml:space="preserve"> Verstexte sind ein Seismograph der gesellschaftlichen Prozesse im spät- und postsowjetischen Russland. Immer wieder fragen sie nach moralischen, ästhetischen und religiösen Werten. Sie suchen nach einem Mittelweg zwischen den Extremen der ideologischen Verfestigung und des postmodernen Relativismus, ob sie in </w:t>
      </w:r>
      <w:proofErr w:type="spellStart"/>
      <w:r>
        <w:t>konzeptualistischer</w:t>
      </w:r>
      <w:proofErr w:type="spellEnd"/>
      <w:r>
        <w:t xml:space="preserve"> Manier sowjetische Ideologie dekonstruieren oder postmodern für Moral und Glauben agitieren.</w:t>
      </w:r>
    </w:p>
    <w:p w14:paraId="79C7AD7C" w14:textId="77777777" w:rsidR="00AD3A78" w:rsidRDefault="00AD3A78" w:rsidP="00F427FE">
      <w:pPr>
        <w:pStyle w:val="berschrift2"/>
        <w:numPr>
          <w:ilvl w:val="0"/>
          <w:numId w:val="10"/>
        </w:numPr>
        <w:rPr>
          <w:lang w:val="de-DE"/>
        </w:rPr>
      </w:pPr>
      <w:r>
        <w:rPr>
          <w:lang w:val="de-DE"/>
        </w:rPr>
        <w:t>Herausgeberschaften</w:t>
      </w:r>
    </w:p>
    <w:p w14:paraId="043CFA39" w14:textId="77777777" w:rsidR="00A24E2F" w:rsidRPr="00390013" w:rsidRDefault="00A24E2F" w:rsidP="00A24E2F">
      <w:pPr>
        <w:pStyle w:val="bersetzungTitel"/>
        <w:numPr>
          <w:ilvl w:val="1"/>
          <w:numId w:val="10"/>
        </w:numPr>
      </w:pPr>
      <w:bookmarkStart w:id="0" w:name="_Hlk60771198"/>
      <w:r w:rsidRPr="00D23871">
        <w:rPr>
          <w:lang w:val="en-US"/>
        </w:rPr>
        <w:t>Contested Spaces and Symbolic Landscapes of the Early Modern Grand Duchy of Lithuania. Texts, Maps, and Toponyms</w:t>
      </w:r>
      <w:r w:rsidRPr="00D45273">
        <w:rPr>
          <w:lang w:val="en-US"/>
        </w:rPr>
        <w:t>.</w:t>
      </w:r>
      <w:r>
        <w:rPr>
          <w:lang w:val="en-US"/>
        </w:rPr>
        <w:t xml:space="preserve"> Boston: Academic Studies Press (Lithuanian Studies without Borders). </w:t>
      </w:r>
      <w:proofErr w:type="spellStart"/>
      <w:r>
        <w:rPr>
          <w:lang w:val="en-US"/>
        </w:rPr>
        <w:t>Zusammen</w:t>
      </w:r>
      <w:proofErr w:type="spellEnd"/>
      <w:r>
        <w:rPr>
          <w:lang w:val="en-US"/>
        </w:rPr>
        <w:t xml:space="preserve"> </w:t>
      </w:r>
      <w:proofErr w:type="spellStart"/>
      <w:r w:rsidRPr="00D45273">
        <w:rPr>
          <w:lang w:val="en-US"/>
        </w:rPr>
        <w:t>mit</w:t>
      </w:r>
      <w:proofErr w:type="spellEnd"/>
      <w:r w:rsidRPr="00D45273">
        <w:rPr>
          <w:lang w:val="en-US"/>
        </w:rPr>
        <w:t xml:space="preserve"> </w:t>
      </w:r>
      <w:proofErr w:type="spellStart"/>
      <w:r w:rsidRPr="00D45273">
        <w:rPr>
          <w:lang w:val="en-US"/>
        </w:rPr>
        <w:t>Žanna</w:t>
      </w:r>
      <w:proofErr w:type="spellEnd"/>
      <w:r w:rsidRPr="00D45273">
        <w:rPr>
          <w:lang w:val="en-US"/>
        </w:rPr>
        <w:t xml:space="preserve"> </w:t>
      </w:r>
      <w:proofErr w:type="spellStart"/>
      <w:r w:rsidRPr="00D45273">
        <w:rPr>
          <w:lang w:val="en-US"/>
        </w:rPr>
        <w:t>Nekrašėvič-Karotkaja</w:t>
      </w:r>
      <w:proofErr w:type="spellEnd"/>
      <w:r w:rsidRPr="00D45273">
        <w:rPr>
          <w:lang w:val="en-US"/>
        </w:rPr>
        <w:t xml:space="preserve"> &amp; Simon Lewis</w:t>
      </w:r>
      <w:r>
        <w:rPr>
          <w:lang w:val="en-US"/>
        </w:rPr>
        <w:t xml:space="preserve">, </w:t>
      </w:r>
      <w:r>
        <w:rPr>
          <w:i/>
          <w:lang w:val="en-US"/>
        </w:rPr>
        <w:t>I</w:t>
      </w:r>
      <w:r>
        <w:rPr>
          <w:i/>
        </w:rPr>
        <w:t>n Vorbereitung</w:t>
      </w:r>
    </w:p>
    <w:p w14:paraId="5C9D37AF" w14:textId="53D888FC" w:rsidR="00AD71BA" w:rsidRPr="00AD71BA" w:rsidRDefault="00D45273" w:rsidP="0044231E">
      <w:pPr>
        <w:pStyle w:val="bersetzungTitel"/>
        <w:numPr>
          <w:ilvl w:val="1"/>
          <w:numId w:val="10"/>
        </w:numPr>
        <w:ind w:left="851" w:hanging="567"/>
        <w:rPr>
          <w:i/>
        </w:rPr>
      </w:pPr>
      <w:r w:rsidRPr="00D45273">
        <w:t>Das historische Litauen als Perspektive für die Slavistik: Verflochtene Narrative und Identitäten</w:t>
      </w:r>
      <w:r w:rsidR="00EB69A4">
        <w:t>. Wiesbaden: Harrassowitz</w:t>
      </w:r>
      <w:r w:rsidR="00446E0A">
        <w:t xml:space="preserve"> (Interdisziplinäre Studien zum östlichen Europa).</w:t>
      </w:r>
      <w:r w:rsidR="00AD71BA" w:rsidRPr="00AD71BA">
        <w:t xml:space="preserve"> </w:t>
      </w:r>
      <w:r w:rsidR="00446E0A">
        <w:t xml:space="preserve">Zusammen </w:t>
      </w:r>
      <w:r w:rsidR="00AD71BA">
        <w:t>mit Monika Bednarczuk</w:t>
      </w:r>
      <w:r w:rsidR="00446E0A">
        <w:t xml:space="preserve">. </w:t>
      </w:r>
      <w:r w:rsidR="00446E0A">
        <w:rPr>
          <w:i/>
        </w:rPr>
        <w:t>I</w:t>
      </w:r>
      <w:r w:rsidR="00EB69A4">
        <w:rPr>
          <w:i/>
        </w:rPr>
        <w:t>n Vorbereitung</w:t>
      </w:r>
    </w:p>
    <w:bookmarkEnd w:id="0"/>
    <w:p w14:paraId="56574D50" w14:textId="754D3D72" w:rsidR="00390013" w:rsidRDefault="007279C6" w:rsidP="00182EC1">
      <w:pPr>
        <w:pStyle w:val="bersetzungTitel"/>
        <w:numPr>
          <w:ilvl w:val="1"/>
          <w:numId w:val="10"/>
        </w:numPr>
      </w:pPr>
      <w:r w:rsidRPr="003E41DF">
        <w:t>Belarus-Reisen. Empfehlungen aus der deutschen Wissenschaft</w:t>
      </w:r>
      <w:r>
        <w:t xml:space="preserve">. </w:t>
      </w:r>
      <w:r w:rsidR="00390013" w:rsidRPr="00390013">
        <w:t>Wiesbaden: Harrassowitz</w:t>
      </w:r>
      <w:r w:rsidR="00390013">
        <w:t xml:space="preserve"> 2020</w:t>
      </w:r>
      <w:r w:rsidR="00390013" w:rsidRPr="00390013">
        <w:t xml:space="preserve"> (mit Thomas M. Bohn)</w:t>
      </w:r>
      <w:r w:rsidR="00EB69A4" w:rsidRPr="00390013">
        <w:t>.</w:t>
      </w:r>
      <w:r w:rsidR="00390013">
        <w:t xml:space="preserve"> </w:t>
      </w:r>
      <w:r w:rsidR="00390013" w:rsidRPr="00390013">
        <w:t xml:space="preserve"> </w:t>
      </w:r>
      <w:r w:rsidR="00EB69A4" w:rsidRPr="00390013">
        <w:rPr>
          <w:i/>
        </w:rPr>
        <w:t>X + 270 S.</w:t>
      </w:r>
    </w:p>
    <w:p w14:paraId="6E867250" w14:textId="2DEFF3DB" w:rsidR="00EB69A4" w:rsidRDefault="00EB69A4" w:rsidP="00EB69A4">
      <w:pPr>
        <w:pStyle w:val="Klein"/>
      </w:pPr>
      <w:r>
        <w:t>Rezensiert: H-</w:t>
      </w:r>
      <w:proofErr w:type="spellStart"/>
      <w:r>
        <w:t>Soz</w:t>
      </w:r>
      <w:proofErr w:type="spellEnd"/>
      <w:r>
        <w:t xml:space="preserve">-Kult, www.hsozkult.de/publicationreview/id/reb-94827 [18.06.2021 (Jan </w:t>
      </w:r>
      <w:proofErr w:type="spellStart"/>
      <w:r>
        <w:t>Kusber</w:t>
      </w:r>
      <w:proofErr w:type="spellEnd"/>
      <w:r>
        <w:t>); Religion &amp; Gesellschaft in Ost und West 49 (2021) 4-5, 30 (Stefan Kube).</w:t>
      </w:r>
      <w:r w:rsidR="00555E90">
        <w:t xml:space="preserve"> </w:t>
      </w:r>
      <w:proofErr w:type="spellStart"/>
      <w:r w:rsidR="00555E90" w:rsidRPr="00555E90">
        <w:t>Studia</w:t>
      </w:r>
      <w:proofErr w:type="spellEnd"/>
      <w:r w:rsidR="00555E90" w:rsidRPr="00555E90">
        <w:t xml:space="preserve"> </w:t>
      </w:r>
      <w:proofErr w:type="spellStart"/>
      <w:r w:rsidR="00555E90" w:rsidRPr="00555E90">
        <w:t>Białorutenistyczne</w:t>
      </w:r>
      <w:proofErr w:type="spellEnd"/>
      <w:r w:rsidR="00555E90" w:rsidRPr="00555E90">
        <w:t xml:space="preserve"> 15 (2021), 383–391</w:t>
      </w:r>
      <w:r w:rsidR="00555E90">
        <w:t xml:space="preserve"> (Zhanna Nekrashevich-Karotkaja).</w:t>
      </w:r>
    </w:p>
    <w:p w14:paraId="3D994E8E" w14:textId="452C0D45" w:rsidR="00EB69A4" w:rsidRPr="00390013" w:rsidRDefault="00EB69A4" w:rsidP="00EB69A4">
      <w:pPr>
        <w:pStyle w:val="Klein"/>
      </w:pPr>
      <w:proofErr w:type="spellStart"/>
      <w:r>
        <w:t>Slavist</w:t>
      </w:r>
      <w:proofErr w:type="spellEnd"/>
      <w:r>
        <w:t>*innen und Historiker*innen</w:t>
      </w:r>
      <w:r w:rsidRPr="00EB69A4">
        <w:t xml:space="preserve"> </w:t>
      </w:r>
      <w:r>
        <w:t>berichten in Essayform von ihren Erfahrungen, Forschungen und persönlichen Erlebnissen.</w:t>
      </w:r>
    </w:p>
    <w:p w14:paraId="31D33852" w14:textId="423A7B1C" w:rsidR="00274E51" w:rsidRPr="00390013" w:rsidRDefault="00274E51" w:rsidP="00366BDD">
      <w:pPr>
        <w:pStyle w:val="bersetzungTitel"/>
        <w:numPr>
          <w:ilvl w:val="1"/>
          <w:numId w:val="10"/>
        </w:numPr>
        <w:ind w:left="851" w:hanging="567"/>
        <w:rPr>
          <w:i/>
        </w:rPr>
      </w:pPr>
      <w:r>
        <w:t>Thematischer Cluster „</w:t>
      </w:r>
      <w:proofErr w:type="spellStart"/>
      <w:r w:rsidR="0002102E">
        <w:t>Representing</w:t>
      </w:r>
      <w:proofErr w:type="spellEnd"/>
      <w:r w:rsidR="0002102E">
        <w:t xml:space="preserve"> Royal Weddings in Renaissance</w:t>
      </w:r>
      <w:r w:rsidRPr="005F1592">
        <w:t xml:space="preserve"> </w:t>
      </w:r>
      <w:proofErr w:type="spellStart"/>
      <w:r w:rsidRPr="005F1592">
        <w:t>Poland</w:t>
      </w:r>
      <w:proofErr w:type="spellEnd"/>
      <w:r w:rsidRPr="005F1592">
        <w:t xml:space="preserve"> and </w:t>
      </w:r>
      <w:proofErr w:type="spellStart"/>
      <w:r>
        <w:t>B</w:t>
      </w:r>
      <w:r w:rsidRPr="005F1592">
        <w:t>eyond</w:t>
      </w:r>
      <w:proofErr w:type="spellEnd"/>
      <w:r w:rsidR="007259E0">
        <w:t>“</w:t>
      </w:r>
      <w:r w:rsidR="007259E0" w:rsidRPr="00D45273">
        <w:t xml:space="preserve"> </w:t>
      </w:r>
      <w:r>
        <w:t>für Zeitschrift für Slavische Philologie</w:t>
      </w:r>
      <w:r w:rsidR="0002102E">
        <w:t xml:space="preserve"> 76 (2020) 2.</w:t>
      </w:r>
      <w:r w:rsidR="00727B73">
        <w:t xml:space="preserve"> 231</w:t>
      </w:r>
      <w:r w:rsidR="00727B73" w:rsidRPr="00BA327F">
        <w:t>–</w:t>
      </w:r>
      <w:r w:rsidR="00727B73">
        <w:t>370</w:t>
      </w:r>
      <w:r w:rsidR="00446E0A">
        <w:t xml:space="preserve">. Zusammen </w:t>
      </w:r>
      <w:r w:rsidR="007259E0">
        <w:t>mit Katarzyna Kosior.</w:t>
      </w:r>
    </w:p>
    <w:p w14:paraId="3301E066" w14:textId="2F6A3FFC" w:rsidR="009553A0" w:rsidRPr="00D45273" w:rsidRDefault="00355834" w:rsidP="009553A0">
      <w:pPr>
        <w:pStyle w:val="Klein"/>
      </w:pPr>
      <w:r>
        <w:t>Aufsätze</w:t>
      </w:r>
      <w:r w:rsidR="009553A0">
        <w:t xml:space="preserve"> von Jakub </w:t>
      </w:r>
      <w:proofErr w:type="spellStart"/>
      <w:r w:rsidR="009553A0">
        <w:t>Nied</w:t>
      </w:r>
      <w:r w:rsidR="009553A0" w:rsidRPr="00D45273">
        <w:t>źwiedz</w:t>
      </w:r>
      <w:proofErr w:type="spellEnd"/>
      <w:r w:rsidR="009553A0" w:rsidRPr="00D45273">
        <w:t xml:space="preserve"> (Jagiellonen-Universität Krakau), Katarzyna Kosior (</w:t>
      </w:r>
      <w:proofErr w:type="spellStart"/>
      <w:r w:rsidR="009553A0">
        <w:t>Northhumbria</w:t>
      </w:r>
      <w:proofErr w:type="spellEnd"/>
      <w:r w:rsidR="009553A0">
        <w:t xml:space="preserve"> University), Patrik Pastrnak (University </w:t>
      </w:r>
      <w:proofErr w:type="spellStart"/>
      <w:r w:rsidR="009553A0">
        <w:t>of</w:t>
      </w:r>
      <w:proofErr w:type="spellEnd"/>
      <w:r w:rsidR="009553A0">
        <w:t xml:space="preserve"> Oxford) und Marion Rutz</w:t>
      </w:r>
      <w:r w:rsidR="004E003A">
        <w:t xml:space="preserve"> (JLU Gießen)</w:t>
      </w:r>
      <w:r w:rsidR="009553A0">
        <w:t>.</w:t>
      </w:r>
    </w:p>
    <w:p w14:paraId="7C57615C" w14:textId="604E7E36" w:rsidR="00AD3A78" w:rsidRDefault="00AD3A78" w:rsidP="0044231E">
      <w:pPr>
        <w:pStyle w:val="bersetzungTitel"/>
        <w:numPr>
          <w:ilvl w:val="1"/>
          <w:numId w:val="10"/>
        </w:numPr>
        <w:ind w:left="851" w:hanging="567"/>
        <w:rPr>
          <w:i/>
        </w:rPr>
      </w:pPr>
      <w:proofErr w:type="spellStart"/>
      <w:r>
        <w:t>Imidž</w:t>
      </w:r>
      <w:proofErr w:type="spellEnd"/>
      <w:r>
        <w:t xml:space="preserve">, </w:t>
      </w:r>
      <w:proofErr w:type="spellStart"/>
      <w:r>
        <w:t>dialog</w:t>
      </w:r>
      <w:proofErr w:type="spellEnd"/>
      <w:r>
        <w:t xml:space="preserve">, </w:t>
      </w:r>
      <w:proofErr w:type="spellStart"/>
      <w:r>
        <w:t>ėksperiment</w:t>
      </w:r>
      <w:proofErr w:type="spellEnd"/>
      <w:r>
        <w:t xml:space="preserve">. </w:t>
      </w:r>
      <w:proofErr w:type="spellStart"/>
      <w:r>
        <w:t>Polj</w:t>
      </w:r>
      <w:r w:rsidRPr="00344F33">
        <w:t>a</w:t>
      </w:r>
      <w:proofErr w:type="spellEnd"/>
      <w:r w:rsidRPr="00344F33">
        <w:t xml:space="preserve"> </w:t>
      </w:r>
      <w:proofErr w:type="spellStart"/>
      <w:r w:rsidRPr="00F427FE">
        <w:t>sovremennoj</w:t>
      </w:r>
      <w:proofErr w:type="spellEnd"/>
      <w:r w:rsidRPr="00344F33">
        <w:t xml:space="preserve"> </w:t>
      </w:r>
      <w:proofErr w:type="spellStart"/>
      <w:r w:rsidRPr="00344F33">
        <w:t>russko</w:t>
      </w:r>
      <w:r>
        <w:t>j</w:t>
      </w:r>
      <w:proofErr w:type="spellEnd"/>
      <w:r w:rsidRPr="00344F33">
        <w:t xml:space="preserve"> </w:t>
      </w:r>
      <w:proofErr w:type="spellStart"/>
      <w:r w:rsidRPr="00344F33">
        <w:t>po</w:t>
      </w:r>
      <w:r>
        <w:t>ė</w:t>
      </w:r>
      <w:r w:rsidRPr="00344F33">
        <w:t>zii</w:t>
      </w:r>
      <w:proofErr w:type="spellEnd"/>
      <w:r w:rsidRPr="006370E0">
        <w:t xml:space="preserve">. </w:t>
      </w:r>
      <w:r>
        <w:t>München</w:t>
      </w:r>
      <w:r w:rsidRPr="006370E0">
        <w:t xml:space="preserve">; Berlin: Otto </w:t>
      </w:r>
      <w:proofErr w:type="spellStart"/>
      <w:r w:rsidRPr="006370E0">
        <w:t>Sagner</w:t>
      </w:r>
      <w:proofErr w:type="spellEnd"/>
      <w:r w:rsidRPr="006370E0">
        <w:t xml:space="preserve"> 2013</w:t>
      </w:r>
      <w:r w:rsidR="00446E0A">
        <w:t xml:space="preserve">. Zusammen </w:t>
      </w:r>
      <w:r>
        <w:t>mit</w:t>
      </w:r>
      <w:r w:rsidRPr="006370E0">
        <w:t xml:space="preserve"> Henrieke Stahl</w:t>
      </w:r>
      <w:r w:rsidR="00446E0A">
        <w:t>.</w:t>
      </w:r>
      <w:r w:rsidRPr="006370E0">
        <w:t xml:space="preserve"> </w:t>
      </w:r>
      <w:r w:rsidRPr="00AC1099">
        <w:rPr>
          <w:i/>
        </w:rPr>
        <w:t xml:space="preserve">600 </w:t>
      </w:r>
      <w:r>
        <w:rPr>
          <w:i/>
        </w:rPr>
        <w:t>S</w:t>
      </w:r>
      <w:r w:rsidR="00B56C68">
        <w:rPr>
          <w:i/>
        </w:rPr>
        <w:t>.</w:t>
      </w:r>
      <w:r w:rsidR="00C917C7">
        <w:rPr>
          <w:i/>
        </w:rPr>
        <w:t>, Russisch</w:t>
      </w:r>
    </w:p>
    <w:p w14:paraId="3F3EF53E" w14:textId="77777777" w:rsidR="00EB552C" w:rsidRPr="00D45273" w:rsidRDefault="00EB552C" w:rsidP="00EB552C">
      <w:pPr>
        <w:pStyle w:val="Klein"/>
        <w:rPr>
          <w:rStyle w:val="Hervorhebung"/>
          <w:i w:val="0"/>
          <w:iCs w:val="0"/>
          <w:lang w:val="en-US"/>
        </w:rPr>
      </w:pPr>
      <w:r w:rsidRPr="00EB552C">
        <w:rPr>
          <w:rStyle w:val="Hervorhebung"/>
          <w:i w:val="0"/>
          <w:iCs w:val="0"/>
        </w:rPr>
        <w:t xml:space="preserve">Rezensiert: WSA 74 (2014). 405–408 (Ilja </w:t>
      </w:r>
      <w:proofErr w:type="spellStart"/>
      <w:r w:rsidRPr="00EB552C">
        <w:rPr>
          <w:rStyle w:val="Hervorhebung"/>
          <w:i w:val="0"/>
          <w:iCs w:val="0"/>
        </w:rPr>
        <w:t>Kukuj</w:t>
      </w:r>
      <w:proofErr w:type="spellEnd"/>
      <w:r w:rsidRPr="00EB552C">
        <w:rPr>
          <w:rStyle w:val="Hervorhebung"/>
          <w:i w:val="0"/>
          <w:iCs w:val="0"/>
        </w:rPr>
        <w:t xml:space="preserve">); </w:t>
      </w:r>
      <w:proofErr w:type="spellStart"/>
      <w:r w:rsidRPr="00EB552C">
        <w:rPr>
          <w:rStyle w:val="Hervorhebung"/>
          <w:i w:val="0"/>
          <w:iCs w:val="0"/>
        </w:rPr>
        <w:t>Zbornik</w:t>
      </w:r>
      <w:proofErr w:type="spellEnd"/>
      <w:r w:rsidRPr="00EB552C">
        <w:rPr>
          <w:rStyle w:val="Hervorhebung"/>
          <w:i w:val="0"/>
          <w:iCs w:val="0"/>
        </w:rPr>
        <w:t xml:space="preserve"> </w:t>
      </w:r>
      <w:proofErr w:type="spellStart"/>
      <w:r w:rsidRPr="00EB552C">
        <w:rPr>
          <w:rStyle w:val="Hervorhebung"/>
          <w:i w:val="0"/>
          <w:iCs w:val="0"/>
        </w:rPr>
        <w:t>matice</w:t>
      </w:r>
      <w:proofErr w:type="spellEnd"/>
      <w:r w:rsidRPr="00EB552C">
        <w:rPr>
          <w:rStyle w:val="Hervorhebung"/>
          <w:i w:val="0"/>
          <w:iCs w:val="0"/>
        </w:rPr>
        <w:t xml:space="preserve"> </w:t>
      </w:r>
      <w:proofErr w:type="spellStart"/>
      <w:r w:rsidRPr="00EB552C">
        <w:rPr>
          <w:rStyle w:val="Hervorhebung"/>
          <w:i w:val="0"/>
          <w:iCs w:val="0"/>
        </w:rPr>
        <w:t>srspske</w:t>
      </w:r>
      <w:proofErr w:type="spellEnd"/>
      <w:r w:rsidRPr="00EB552C">
        <w:rPr>
          <w:rStyle w:val="Hervorhebung"/>
          <w:i w:val="0"/>
          <w:iCs w:val="0"/>
        </w:rPr>
        <w:t xml:space="preserve"> </w:t>
      </w:r>
      <w:proofErr w:type="spellStart"/>
      <w:r w:rsidRPr="00EB552C">
        <w:rPr>
          <w:rStyle w:val="Hervorhebung"/>
          <w:i w:val="0"/>
          <w:iCs w:val="0"/>
        </w:rPr>
        <w:t>za</w:t>
      </w:r>
      <w:proofErr w:type="spellEnd"/>
      <w:r w:rsidRPr="00EB552C">
        <w:rPr>
          <w:rStyle w:val="Hervorhebung"/>
          <w:i w:val="0"/>
          <w:iCs w:val="0"/>
        </w:rPr>
        <w:t xml:space="preserve"> </w:t>
      </w:r>
      <w:proofErr w:type="spellStart"/>
      <w:r w:rsidRPr="00EB552C">
        <w:rPr>
          <w:rStyle w:val="Hervorhebung"/>
          <w:i w:val="0"/>
          <w:iCs w:val="0"/>
        </w:rPr>
        <w:t>slavistiku</w:t>
      </w:r>
      <w:proofErr w:type="spellEnd"/>
      <w:r w:rsidRPr="00EB552C">
        <w:rPr>
          <w:rStyle w:val="Hervorhebung"/>
          <w:i w:val="0"/>
          <w:iCs w:val="0"/>
        </w:rPr>
        <w:t xml:space="preserve"> 87 (2015). </w:t>
      </w:r>
      <w:r w:rsidRPr="00D45273">
        <w:rPr>
          <w:rStyle w:val="Hervorhebung"/>
          <w:i w:val="0"/>
          <w:iCs w:val="0"/>
          <w:lang w:val="en-US"/>
        </w:rPr>
        <w:t>317–319 (</w:t>
      </w:r>
      <w:proofErr w:type="spellStart"/>
      <w:r w:rsidRPr="00D45273">
        <w:rPr>
          <w:rStyle w:val="Hervorhebung"/>
          <w:i w:val="0"/>
          <w:iCs w:val="0"/>
          <w:lang w:val="en-US"/>
        </w:rPr>
        <w:t>Ilja</w:t>
      </w:r>
      <w:proofErr w:type="spellEnd"/>
      <w:r w:rsidRPr="00D45273">
        <w:rPr>
          <w:rStyle w:val="Hervorhebung"/>
          <w:i w:val="0"/>
          <w:iCs w:val="0"/>
          <w:lang w:val="en-US"/>
        </w:rPr>
        <w:t xml:space="preserve"> </w:t>
      </w:r>
      <w:proofErr w:type="spellStart"/>
      <w:r w:rsidRPr="00D45273">
        <w:rPr>
          <w:rStyle w:val="Hervorhebung"/>
          <w:i w:val="0"/>
          <w:iCs w:val="0"/>
          <w:lang w:val="en-US"/>
        </w:rPr>
        <w:t>Kukuj</w:t>
      </w:r>
      <w:proofErr w:type="spellEnd"/>
      <w:r w:rsidRPr="00D45273">
        <w:rPr>
          <w:rStyle w:val="Hervorhebung"/>
          <w:i w:val="0"/>
          <w:iCs w:val="0"/>
          <w:lang w:val="en-US"/>
        </w:rPr>
        <w:t xml:space="preserve">); </w:t>
      </w:r>
      <w:proofErr w:type="spellStart"/>
      <w:r w:rsidRPr="00D45273">
        <w:rPr>
          <w:rStyle w:val="Hervorhebung"/>
          <w:i w:val="0"/>
          <w:iCs w:val="0"/>
          <w:lang w:val="en-US"/>
        </w:rPr>
        <w:t>ZfSlPh</w:t>
      </w:r>
      <w:proofErr w:type="spellEnd"/>
      <w:r w:rsidRPr="00D45273">
        <w:rPr>
          <w:rStyle w:val="Hervorhebung"/>
          <w:i w:val="0"/>
          <w:iCs w:val="0"/>
          <w:lang w:val="en-US"/>
        </w:rPr>
        <w:t xml:space="preserve"> 71 (2015). 238–242 (Katharine Hodgson); </w:t>
      </w:r>
      <w:proofErr w:type="spellStart"/>
      <w:r w:rsidRPr="00D45273">
        <w:rPr>
          <w:rStyle w:val="Hervorhebung"/>
          <w:i w:val="0"/>
          <w:iCs w:val="0"/>
          <w:lang w:val="en-US"/>
        </w:rPr>
        <w:t>Studi</w:t>
      </w:r>
      <w:proofErr w:type="spellEnd"/>
      <w:r w:rsidRPr="00D45273">
        <w:rPr>
          <w:rStyle w:val="Hervorhebung"/>
          <w:i w:val="0"/>
          <w:iCs w:val="0"/>
          <w:lang w:val="en-US"/>
        </w:rPr>
        <w:t xml:space="preserve"> </w:t>
      </w:r>
      <w:proofErr w:type="spellStart"/>
      <w:r w:rsidRPr="00D45273">
        <w:rPr>
          <w:rStyle w:val="Hervorhebung"/>
          <w:i w:val="0"/>
          <w:iCs w:val="0"/>
          <w:lang w:val="en-US"/>
        </w:rPr>
        <w:t>Slavistici</w:t>
      </w:r>
      <w:proofErr w:type="spellEnd"/>
      <w:r w:rsidRPr="00D45273">
        <w:rPr>
          <w:rStyle w:val="Hervorhebung"/>
          <w:i w:val="0"/>
          <w:iCs w:val="0"/>
          <w:lang w:val="en-US"/>
        </w:rPr>
        <w:t xml:space="preserve"> 12 (2015). 418–420 (Alessandro </w:t>
      </w:r>
      <w:proofErr w:type="spellStart"/>
      <w:r w:rsidRPr="00D45273">
        <w:rPr>
          <w:rStyle w:val="Hervorhebung"/>
          <w:i w:val="0"/>
          <w:iCs w:val="0"/>
          <w:lang w:val="en-US"/>
        </w:rPr>
        <w:t>Achili</w:t>
      </w:r>
      <w:proofErr w:type="spellEnd"/>
      <w:r w:rsidRPr="00D45273">
        <w:rPr>
          <w:rStyle w:val="Hervorhebung"/>
          <w:i w:val="0"/>
          <w:iCs w:val="0"/>
          <w:lang w:val="en-US"/>
        </w:rPr>
        <w:t>).</w:t>
      </w:r>
    </w:p>
    <w:p w14:paraId="67386FC7" w14:textId="101A36EC" w:rsidR="00216F5C" w:rsidRDefault="00216F5C" w:rsidP="00EB552C">
      <w:pPr>
        <w:pStyle w:val="Klein"/>
      </w:pPr>
      <w:r w:rsidRPr="00D45273">
        <w:rPr>
          <w:lang w:val="en-US"/>
        </w:rPr>
        <w:t>Open Access</w:t>
      </w:r>
      <w:r w:rsidR="00EB69A4">
        <w:rPr>
          <w:lang w:val="en-US"/>
        </w:rPr>
        <w:t>:</w:t>
      </w:r>
      <w:r w:rsidRPr="00D45273">
        <w:rPr>
          <w:lang w:val="en-US"/>
        </w:rPr>
        <w:t xml:space="preserve"> </w:t>
      </w:r>
      <w:hyperlink r:id="rId9" w:history="1">
        <w:r w:rsidRPr="00B1603C">
          <w:rPr>
            <w:rStyle w:val="Hyperlink"/>
          </w:rPr>
          <w:t>https://www.peterlang.com/downloadpdf/title/66517</w:t>
        </w:r>
      </w:hyperlink>
      <w:r>
        <w:t xml:space="preserve"> </w:t>
      </w:r>
    </w:p>
    <w:p w14:paraId="6D5317DF" w14:textId="2621514B" w:rsidR="00EB552C" w:rsidRPr="00EB552C" w:rsidRDefault="00DE048B" w:rsidP="00EB552C">
      <w:pPr>
        <w:pStyle w:val="Klein"/>
      </w:pPr>
      <w:r>
        <w:t>Sammelband</w:t>
      </w:r>
      <w:r w:rsidR="00EB552C">
        <w:t xml:space="preserve"> zu</w:t>
      </w:r>
      <w:r w:rsidR="009553A0">
        <w:t>r</w:t>
      </w:r>
      <w:r w:rsidR="00EB552C">
        <w:t xml:space="preserve"> internationalen Tagung, die sich der Erforschung der russischen Gegenwarts</w:t>
      </w:r>
      <w:r w:rsidR="00FC5B15">
        <w:t xml:space="preserve">dichtung </w:t>
      </w:r>
      <w:r w:rsidR="00EB552C">
        <w:t xml:space="preserve">widmete und </w:t>
      </w:r>
      <w:r w:rsidR="009553A0">
        <w:t>erstmals</w:t>
      </w:r>
      <w:r w:rsidR="00EB552C">
        <w:t xml:space="preserve"> Expertinnen und Experten aus Deutschland, Russland, Belarus, den USA, Italien, </w:t>
      </w:r>
      <w:r w:rsidR="00EB552C">
        <w:lastRenderedPageBreak/>
        <w:t xml:space="preserve">Großbritannien und den Niederlanden zusammenführte. Der Band beschäftigt sich mit Fragen der Kanonisierung, lotet unterschiedliche methodologische Zugänge aus und sondiert zentrale Themen. </w:t>
      </w:r>
    </w:p>
    <w:p w14:paraId="27C7C9BD" w14:textId="2B1643C2" w:rsidR="00AD3A78" w:rsidRPr="00355834" w:rsidRDefault="00AD3A78" w:rsidP="0044231E">
      <w:pPr>
        <w:pStyle w:val="ListeNummeriert"/>
        <w:numPr>
          <w:ilvl w:val="1"/>
          <w:numId w:val="10"/>
        </w:numPr>
        <w:ind w:left="851" w:hanging="567"/>
        <w:rPr>
          <w:lang w:val="en-US"/>
        </w:rPr>
      </w:pPr>
      <w:r w:rsidRPr="00D45273">
        <w:t xml:space="preserve">Texturen – Identitäten – Theorien. Ergebnisse des Arbeitstreffens des Jungen Forums </w:t>
      </w:r>
      <w:proofErr w:type="spellStart"/>
      <w:r w:rsidRPr="00D45273">
        <w:t>Slavistische</w:t>
      </w:r>
      <w:proofErr w:type="spellEnd"/>
      <w:r w:rsidRPr="00D45273">
        <w:t xml:space="preserve"> </w:t>
      </w:r>
      <w:r w:rsidRPr="00F427FE">
        <w:t>Literaturwissenschaft</w:t>
      </w:r>
      <w:r w:rsidRPr="00D45273">
        <w:t xml:space="preserve"> in Trier 2010. </w:t>
      </w:r>
      <w:r w:rsidRPr="00AD3A78">
        <w:rPr>
          <w:lang w:val="en-US"/>
        </w:rPr>
        <w:t>Potsdam: Potsdam University Press 2011</w:t>
      </w:r>
      <w:r w:rsidR="00446E0A">
        <w:rPr>
          <w:lang w:val="en-US"/>
        </w:rPr>
        <w:t>.</w:t>
      </w:r>
      <w:r w:rsidRPr="00AD3A78">
        <w:rPr>
          <w:lang w:val="en-US"/>
        </w:rPr>
        <w:t xml:space="preserve"> </w:t>
      </w:r>
      <w:proofErr w:type="spellStart"/>
      <w:r w:rsidR="00446E0A">
        <w:rPr>
          <w:lang w:val="en-US"/>
        </w:rPr>
        <w:t>Zusammen</w:t>
      </w:r>
      <w:proofErr w:type="spellEnd"/>
      <w:r w:rsidR="00446E0A">
        <w:rPr>
          <w:lang w:val="en-US"/>
        </w:rPr>
        <w:t xml:space="preserve"> </w:t>
      </w:r>
      <w:proofErr w:type="spellStart"/>
      <w:r>
        <w:rPr>
          <w:lang w:val="en-US"/>
        </w:rPr>
        <w:t>mit</w:t>
      </w:r>
      <w:proofErr w:type="spellEnd"/>
      <w:r w:rsidRPr="00AD3A78">
        <w:rPr>
          <w:lang w:val="en-US"/>
        </w:rPr>
        <w:t xml:space="preserve"> Nina </w:t>
      </w:r>
      <w:proofErr w:type="spellStart"/>
      <w:r w:rsidRPr="00AD3A78">
        <w:rPr>
          <w:lang w:val="en-US"/>
        </w:rPr>
        <w:t>Frieß</w:t>
      </w:r>
      <w:proofErr w:type="spellEnd"/>
      <w:r w:rsidRPr="00AD3A78">
        <w:rPr>
          <w:lang w:val="en-US"/>
        </w:rPr>
        <w:t xml:space="preserve">, Inna </w:t>
      </w:r>
      <w:proofErr w:type="spellStart"/>
      <w:r w:rsidRPr="00AD3A78">
        <w:rPr>
          <w:lang w:val="en-US"/>
        </w:rPr>
        <w:t>Ganschow</w:t>
      </w:r>
      <w:proofErr w:type="spellEnd"/>
      <w:r w:rsidRPr="00AD3A78">
        <w:rPr>
          <w:lang w:val="en-US"/>
        </w:rPr>
        <w:t xml:space="preserve">, Irina </w:t>
      </w:r>
      <w:proofErr w:type="spellStart"/>
      <w:r w:rsidRPr="00AD3A78">
        <w:rPr>
          <w:lang w:val="en-US"/>
        </w:rPr>
        <w:t>Gradinari</w:t>
      </w:r>
      <w:proofErr w:type="spellEnd"/>
      <w:r w:rsidRPr="00AD3A78">
        <w:rPr>
          <w:lang w:val="en-US"/>
        </w:rPr>
        <w:t xml:space="preserve">. </w:t>
      </w:r>
      <w:r w:rsidRPr="00AD3A78">
        <w:rPr>
          <w:i/>
          <w:lang w:val="en-US"/>
        </w:rPr>
        <w:t>505 S</w:t>
      </w:r>
      <w:r w:rsidR="00B56C68">
        <w:rPr>
          <w:i/>
          <w:lang w:val="en-US"/>
        </w:rPr>
        <w:t>.</w:t>
      </w:r>
    </w:p>
    <w:p w14:paraId="30BF6E7E" w14:textId="34BBB75B" w:rsidR="00355834" w:rsidRPr="00D45273" w:rsidRDefault="00EB69A4" w:rsidP="00355834">
      <w:pPr>
        <w:pStyle w:val="Klein"/>
        <w:rPr>
          <w:lang w:val="en-US"/>
        </w:rPr>
      </w:pPr>
      <w:r w:rsidRPr="00D45273">
        <w:rPr>
          <w:lang w:val="en-US"/>
        </w:rPr>
        <w:t>Open Access</w:t>
      </w:r>
      <w:r>
        <w:rPr>
          <w:lang w:val="en-US"/>
        </w:rPr>
        <w:t xml:space="preserve">: </w:t>
      </w:r>
      <w:hyperlink r:id="rId10" w:history="1">
        <w:r w:rsidRPr="000A4151">
          <w:rPr>
            <w:rStyle w:val="Hyperlink"/>
            <w:lang w:val="en-US"/>
          </w:rPr>
          <w:t>https://publishup.uni-potsdam.de/opus4-ubp/frontdoor/deliver/index/docId/5343/file/jfsl2010.pdf</w:t>
        </w:r>
      </w:hyperlink>
      <w:r w:rsidR="00216F5C" w:rsidRPr="00D45273">
        <w:rPr>
          <w:lang w:val="en-US"/>
        </w:rPr>
        <w:t xml:space="preserve"> </w:t>
      </w:r>
    </w:p>
    <w:p w14:paraId="081EF50F" w14:textId="1E1EFECA" w:rsidR="00216F5C" w:rsidRPr="00AD3A78" w:rsidRDefault="00216F5C" w:rsidP="00216F5C">
      <w:pPr>
        <w:pStyle w:val="Klein"/>
      </w:pPr>
      <w:r>
        <w:t>Tagungsband</w:t>
      </w:r>
    </w:p>
    <w:p w14:paraId="369317BA" w14:textId="4F7F28B6" w:rsidR="00AD3A78" w:rsidRPr="00355834" w:rsidRDefault="00AD3A78" w:rsidP="0044231E">
      <w:pPr>
        <w:pStyle w:val="ListeNummeriert"/>
        <w:numPr>
          <w:ilvl w:val="1"/>
          <w:numId w:val="10"/>
        </w:numPr>
        <w:ind w:left="851" w:hanging="567"/>
        <w:rPr>
          <w:lang w:val="en-US"/>
        </w:rPr>
      </w:pPr>
      <w:proofErr w:type="spellStart"/>
      <w:r w:rsidRPr="00D45273">
        <w:t>Tolerantnost</w:t>
      </w:r>
      <w:proofErr w:type="spellEnd"/>
      <w:r w:rsidR="00D50240">
        <w:t>ʹ</w:t>
      </w:r>
      <w:r w:rsidRPr="00D45273">
        <w:t xml:space="preserve"> v </w:t>
      </w:r>
      <w:proofErr w:type="spellStart"/>
      <w:r w:rsidRPr="00D45273">
        <w:t>dialoge</w:t>
      </w:r>
      <w:proofErr w:type="spellEnd"/>
      <w:r w:rsidRPr="00D45273">
        <w:t xml:space="preserve"> </w:t>
      </w:r>
      <w:proofErr w:type="spellStart"/>
      <w:r w:rsidRPr="00D45273">
        <w:t>kul</w:t>
      </w:r>
      <w:r w:rsidR="00D50240">
        <w:t>ʹ</w:t>
      </w:r>
      <w:r w:rsidRPr="00D45273">
        <w:t>tur</w:t>
      </w:r>
      <w:proofErr w:type="spellEnd"/>
      <w:r w:rsidRPr="00D45273">
        <w:t xml:space="preserve">. </w:t>
      </w:r>
      <w:proofErr w:type="spellStart"/>
      <w:r w:rsidRPr="00D45273">
        <w:t>Obraz</w:t>
      </w:r>
      <w:proofErr w:type="spellEnd"/>
      <w:r w:rsidRPr="00D45273">
        <w:t xml:space="preserve"> </w:t>
      </w:r>
      <w:proofErr w:type="spellStart"/>
      <w:r w:rsidRPr="00D45273">
        <w:t>svoego</w:t>
      </w:r>
      <w:proofErr w:type="spellEnd"/>
      <w:r w:rsidRPr="00D45273">
        <w:t xml:space="preserve"> i </w:t>
      </w:r>
      <w:proofErr w:type="spellStart"/>
      <w:r w:rsidRPr="00D45273">
        <w:t>čužogo</w:t>
      </w:r>
      <w:proofErr w:type="spellEnd"/>
      <w:r w:rsidRPr="00D45273">
        <w:t xml:space="preserve"> v </w:t>
      </w:r>
      <w:proofErr w:type="spellStart"/>
      <w:r w:rsidRPr="00D45273">
        <w:t>diskurse</w:t>
      </w:r>
      <w:proofErr w:type="spellEnd"/>
      <w:r w:rsidRPr="00D45273">
        <w:t xml:space="preserve"> SMI / Toleranz im Dialog der Kulturen. Das Bild des Eigenen und des Fremden im medialen Diskurs. </w:t>
      </w:r>
      <w:proofErr w:type="spellStart"/>
      <w:r w:rsidRPr="00D45273">
        <w:t>Elec</w:t>
      </w:r>
      <w:proofErr w:type="spellEnd"/>
      <w:r w:rsidRPr="00D45273">
        <w:t xml:space="preserve">: Staatliche </w:t>
      </w:r>
      <w:proofErr w:type="spellStart"/>
      <w:r w:rsidRPr="00D45273">
        <w:t>Unviersität</w:t>
      </w:r>
      <w:proofErr w:type="spellEnd"/>
      <w:r w:rsidRPr="00D45273">
        <w:t xml:space="preserve"> </w:t>
      </w:r>
      <w:proofErr w:type="spellStart"/>
      <w:r w:rsidRPr="00D45273">
        <w:t>Elec</w:t>
      </w:r>
      <w:proofErr w:type="spellEnd"/>
      <w:r w:rsidRPr="00D45273">
        <w:t xml:space="preserve"> 2011</w:t>
      </w:r>
      <w:r w:rsidR="00446E0A">
        <w:t xml:space="preserve">. Zusammen </w:t>
      </w:r>
      <w:r w:rsidRPr="00D45273">
        <w:t xml:space="preserve">mit A.K. </w:t>
      </w:r>
      <w:proofErr w:type="spellStart"/>
      <w:r w:rsidRPr="00D45273">
        <w:t>Šulženko</w:t>
      </w:r>
      <w:proofErr w:type="spellEnd"/>
      <w:r w:rsidRPr="00D45273">
        <w:t xml:space="preserve">, I.S. </w:t>
      </w:r>
      <w:proofErr w:type="spellStart"/>
      <w:r w:rsidRPr="00D45273">
        <w:t>Gluškova</w:t>
      </w:r>
      <w:proofErr w:type="spellEnd"/>
      <w:r w:rsidRPr="00D45273">
        <w:t xml:space="preserve">. </w:t>
      </w:r>
      <w:r w:rsidRPr="00AD3A78">
        <w:rPr>
          <w:i/>
          <w:lang w:val="en-US"/>
        </w:rPr>
        <w:t>252 S</w:t>
      </w:r>
      <w:r w:rsidR="00B56C68">
        <w:rPr>
          <w:i/>
          <w:lang w:val="en-US"/>
        </w:rPr>
        <w:t>.</w:t>
      </w:r>
      <w:r w:rsidR="00C917C7">
        <w:rPr>
          <w:i/>
          <w:lang w:val="en-US"/>
        </w:rPr>
        <w:t xml:space="preserve">, </w:t>
      </w:r>
      <w:proofErr w:type="spellStart"/>
      <w:r w:rsidR="00C917C7">
        <w:rPr>
          <w:i/>
          <w:lang w:val="en-US"/>
        </w:rPr>
        <w:t>Russisch</w:t>
      </w:r>
      <w:proofErr w:type="spellEnd"/>
      <w:r w:rsidR="00B56C68">
        <w:rPr>
          <w:i/>
          <w:lang w:val="en-US"/>
        </w:rPr>
        <w:t xml:space="preserve"> </w:t>
      </w:r>
      <w:r w:rsidR="00C917C7">
        <w:rPr>
          <w:i/>
          <w:lang w:val="en-US"/>
        </w:rPr>
        <w:t>/</w:t>
      </w:r>
      <w:r w:rsidR="00B56C68">
        <w:rPr>
          <w:i/>
          <w:lang w:val="en-US"/>
        </w:rPr>
        <w:t xml:space="preserve"> </w:t>
      </w:r>
      <w:r w:rsidR="00C917C7">
        <w:rPr>
          <w:i/>
          <w:lang w:val="en-US"/>
        </w:rPr>
        <w:t>Deutsch</w:t>
      </w:r>
    </w:p>
    <w:p w14:paraId="55613A01" w14:textId="609F261B" w:rsidR="00355834" w:rsidRDefault="00355834" w:rsidP="00355834">
      <w:pPr>
        <w:pStyle w:val="Klein"/>
      </w:pPr>
      <w:r>
        <w:t>Begleitpublikation zu Exkursion &amp; Studierendenworkshop</w:t>
      </w:r>
    </w:p>
    <w:p w14:paraId="5485CA20" w14:textId="77777777" w:rsidR="00555E90" w:rsidRPr="0044231E" w:rsidRDefault="00555E90" w:rsidP="00555E90"/>
    <w:p w14:paraId="4401F9A9" w14:textId="3ECC0BC6" w:rsidR="00AD3A78" w:rsidRPr="00F1728D" w:rsidRDefault="00AD3A78" w:rsidP="00F427FE">
      <w:pPr>
        <w:pStyle w:val="berschrift2"/>
        <w:numPr>
          <w:ilvl w:val="0"/>
          <w:numId w:val="10"/>
        </w:numPr>
        <w:rPr>
          <w:lang w:val="de-DE"/>
        </w:rPr>
      </w:pPr>
      <w:r w:rsidRPr="00F1728D">
        <w:rPr>
          <w:lang w:val="de-DE"/>
        </w:rPr>
        <w:t>Aufsätze (Fachzeitschriften)</w:t>
      </w:r>
    </w:p>
    <w:p w14:paraId="45E2303D" w14:textId="4411F52E" w:rsidR="00555E90" w:rsidRPr="00555E90" w:rsidRDefault="00555E90" w:rsidP="00A24E2F">
      <w:pPr>
        <w:pStyle w:val="ListeNummeriert"/>
        <w:numPr>
          <w:ilvl w:val="1"/>
          <w:numId w:val="10"/>
        </w:numPr>
        <w:ind w:left="851" w:hanging="567"/>
      </w:pPr>
      <w:bookmarkStart w:id="1" w:name="_Hlk53004934"/>
      <w:bookmarkStart w:id="2" w:name="_Hlk60771271"/>
      <w:proofErr w:type="spellStart"/>
      <w:r w:rsidRPr="00555E90">
        <w:t>Literatura</w:t>
      </w:r>
      <w:proofErr w:type="spellEnd"/>
      <w:r w:rsidRPr="00555E90">
        <w:t xml:space="preserve"> i </w:t>
      </w:r>
      <w:proofErr w:type="spellStart"/>
      <w:r w:rsidRPr="00555E90">
        <w:t>kultura</w:t>
      </w:r>
      <w:proofErr w:type="spellEnd"/>
      <w:r w:rsidRPr="00555E90">
        <w:t xml:space="preserve"> </w:t>
      </w:r>
      <w:proofErr w:type="spellStart"/>
      <w:r w:rsidRPr="00555E90">
        <w:t>polska</w:t>
      </w:r>
      <w:proofErr w:type="spellEnd"/>
      <w:r w:rsidRPr="00555E90">
        <w:t xml:space="preserve"> na </w:t>
      </w:r>
      <w:proofErr w:type="spellStart"/>
      <w:r w:rsidRPr="00555E90">
        <w:t>niemieckich</w:t>
      </w:r>
      <w:proofErr w:type="spellEnd"/>
      <w:r w:rsidRPr="00555E90">
        <w:t xml:space="preserve"> </w:t>
      </w:r>
      <w:proofErr w:type="spellStart"/>
      <w:r w:rsidRPr="00555E90">
        <w:t>uniwersytetach</w:t>
      </w:r>
      <w:proofErr w:type="spellEnd"/>
      <w:r w:rsidRPr="00555E90">
        <w:t xml:space="preserve">: </w:t>
      </w:r>
      <w:proofErr w:type="spellStart"/>
      <w:r w:rsidRPr="00555E90">
        <w:t>praktyki</w:t>
      </w:r>
      <w:proofErr w:type="spellEnd"/>
      <w:r w:rsidRPr="00555E90">
        <w:t xml:space="preserve"> i </w:t>
      </w:r>
      <w:proofErr w:type="spellStart"/>
      <w:r w:rsidRPr="00555E90">
        <w:t>wyzwania</w:t>
      </w:r>
      <w:proofErr w:type="spellEnd"/>
      <w:r w:rsidRPr="00555E90">
        <w:t xml:space="preserve"> </w:t>
      </w:r>
      <w:proofErr w:type="spellStart"/>
      <w:r w:rsidRPr="00555E90">
        <w:t>dydaktyczne</w:t>
      </w:r>
      <w:proofErr w:type="spellEnd"/>
      <w:r>
        <w:t xml:space="preserve">. W: </w:t>
      </w:r>
      <w:r>
        <w:rPr>
          <w:lang w:val="pl-PL"/>
        </w:rPr>
        <w:t xml:space="preserve">Roczniki Humanistyczne KUL </w:t>
      </w:r>
      <w:r w:rsidR="00A24E2F">
        <w:rPr>
          <w:lang w:val="pl-PL"/>
        </w:rPr>
        <w:t xml:space="preserve">69 </w:t>
      </w:r>
      <w:r>
        <w:rPr>
          <w:lang w:val="pl-PL"/>
        </w:rPr>
        <w:t>(2022) 1.</w:t>
      </w:r>
      <w:r>
        <w:rPr>
          <w:i/>
        </w:rPr>
        <w:t xml:space="preserve"> </w:t>
      </w:r>
      <w:r w:rsidR="00A24E2F">
        <w:t>53</w:t>
      </w:r>
      <w:r w:rsidR="00A24E2F" w:rsidRPr="00BA327F">
        <w:t>–</w:t>
      </w:r>
      <w:r w:rsidR="00A24E2F">
        <w:t>71</w:t>
      </w:r>
      <w:r>
        <w:rPr>
          <w:i/>
        </w:rPr>
        <w:t>. Zusammen mit Monika Bednarczuk.</w:t>
      </w:r>
    </w:p>
    <w:p w14:paraId="2D10AF63" w14:textId="696AEBBA" w:rsidR="00575076" w:rsidRDefault="00575076" w:rsidP="00575076">
      <w:pPr>
        <w:pStyle w:val="ListeNummeriert"/>
        <w:numPr>
          <w:ilvl w:val="1"/>
          <w:numId w:val="10"/>
        </w:numPr>
        <w:ind w:left="851" w:hanging="567"/>
      </w:pPr>
      <w:r w:rsidRPr="00D45273">
        <w:rPr>
          <w:lang w:val="en-US"/>
        </w:rPr>
        <w:t xml:space="preserve">One People, One Language, One Literature? Changing Constructions of the History of Old Belarusian Literature (1956–2010). </w:t>
      </w:r>
      <w:r>
        <w:t xml:space="preserve">In: </w:t>
      </w:r>
      <w:proofErr w:type="spellStart"/>
      <w:r>
        <w:t>Studia</w:t>
      </w:r>
      <w:proofErr w:type="spellEnd"/>
      <w:r>
        <w:t xml:space="preserve"> </w:t>
      </w:r>
      <w:proofErr w:type="spellStart"/>
      <w:r>
        <w:t>Białorutenistyczne</w:t>
      </w:r>
      <w:proofErr w:type="spellEnd"/>
      <w:r>
        <w:t xml:space="preserve"> </w:t>
      </w:r>
      <w:r w:rsidR="00DE72C3">
        <w:t>14 (</w:t>
      </w:r>
      <w:r>
        <w:t>2020</w:t>
      </w:r>
      <w:r w:rsidR="00DE72C3">
        <w:t>)</w:t>
      </w:r>
      <w:r>
        <w:t xml:space="preserve">. </w:t>
      </w:r>
      <w:bookmarkEnd w:id="1"/>
      <w:r w:rsidR="00DE72C3" w:rsidRPr="00DE72C3">
        <w:t>119–156</w:t>
      </w:r>
      <w:r>
        <w:rPr>
          <w:i/>
        </w:rPr>
        <w:t>.</w:t>
      </w:r>
    </w:p>
    <w:p w14:paraId="5AA18998" w14:textId="40C96D1C" w:rsidR="00575076" w:rsidRDefault="00575076" w:rsidP="00575076">
      <w:pPr>
        <w:pStyle w:val="ListeNummeriert"/>
        <w:numPr>
          <w:ilvl w:val="1"/>
          <w:numId w:val="10"/>
        </w:numPr>
        <w:ind w:left="851" w:hanging="567"/>
      </w:pPr>
      <w:bookmarkStart w:id="3" w:name="_Hlk54343655"/>
      <w:bookmarkEnd w:id="2"/>
      <w:r w:rsidRPr="00D45273">
        <w:rPr>
          <w:lang w:val="en-US"/>
        </w:rPr>
        <w:t xml:space="preserve">Introduction – Between Creative Imagination and Political Reality: Literary Representations of Royal Weddings from Renaissance Poland and Beyond. </w:t>
      </w:r>
      <w:r>
        <w:t>In: Zeitschrift für Slavische Philologie 76 (20</w:t>
      </w:r>
      <w:r w:rsidR="006206D9">
        <w:t>2</w:t>
      </w:r>
      <w:r>
        <w:t>0) 2. 231</w:t>
      </w:r>
      <w:r w:rsidRPr="00BA327F">
        <w:t>–</w:t>
      </w:r>
      <w:r>
        <w:t xml:space="preserve">244. </w:t>
      </w:r>
      <w:r w:rsidRPr="00575076">
        <w:rPr>
          <w:i/>
        </w:rPr>
        <w:t>Zusammen mit Katarzyna Kosior.</w:t>
      </w:r>
    </w:p>
    <w:p w14:paraId="376B991D" w14:textId="5CA0CD0A" w:rsidR="00575076" w:rsidRPr="00575076" w:rsidRDefault="002E431C" w:rsidP="00575076">
      <w:pPr>
        <w:pStyle w:val="ListeNummeriert"/>
        <w:numPr>
          <w:ilvl w:val="1"/>
          <w:numId w:val="10"/>
        </w:numPr>
        <w:ind w:left="851" w:hanging="567"/>
      </w:pPr>
      <w:r w:rsidRPr="00D45273">
        <w:rPr>
          <w:lang w:val="en-US"/>
        </w:rPr>
        <w:t>Panegyrics and Politics</w:t>
      </w:r>
      <w:r w:rsidR="000E7639" w:rsidRPr="00D45273">
        <w:rPr>
          <w:lang w:val="en-US"/>
        </w:rPr>
        <w:t>:</w:t>
      </w:r>
      <w:r w:rsidRPr="00D45273">
        <w:rPr>
          <w:lang w:val="en-US"/>
        </w:rPr>
        <w:t xml:space="preserve"> </w:t>
      </w:r>
      <w:r w:rsidR="0090798D" w:rsidRPr="00D45273">
        <w:rPr>
          <w:lang w:val="en-US"/>
        </w:rPr>
        <w:t>Three Polish and One Prussian Epithalamium</w:t>
      </w:r>
      <w:r w:rsidRPr="00D45273">
        <w:rPr>
          <w:lang w:val="en-US"/>
        </w:rPr>
        <w:t xml:space="preserve"> on the Wedding of </w:t>
      </w:r>
      <w:r w:rsidR="000E7639" w:rsidRPr="00D45273">
        <w:rPr>
          <w:lang w:val="en-US"/>
        </w:rPr>
        <w:t>Sigismund</w:t>
      </w:r>
      <w:r w:rsidRPr="00D45273">
        <w:rPr>
          <w:lang w:val="en-US"/>
        </w:rPr>
        <w:t xml:space="preserve"> I and Barbara </w:t>
      </w:r>
      <w:proofErr w:type="spellStart"/>
      <w:r w:rsidRPr="00D45273">
        <w:rPr>
          <w:lang w:val="en-US"/>
        </w:rPr>
        <w:t>Zapolya</w:t>
      </w:r>
      <w:proofErr w:type="spellEnd"/>
      <w:r w:rsidRPr="00D45273">
        <w:rPr>
          <w:lang w:val="en-US"/>
        </w:rPr>
        <w:t xml:space="preserve"> in 1512</w:t>
      </w:r>
      <w:r w:rsidR="00AC763C" w:rsidRPr="00D45273">
        <w:rPr>
          <w:lang w:val="en-US"/>
        </w:rPr>
        <w:t>.</w:t>
      </w:r>
      <w:r w:rsidRPr="00D45273">
        <w:rPr>
          <w:lang w:val="en-US"/>
        </w:rPr>
        <w:t xml:space="preserve"> </w:t>
      </w:r>
      <w:r w:rsidR="00355834">
        <w:t>In: Z</w:t>
      </w:r>
      <w:r w:rsidR="0016751E">
        <w:t>eitschrift für Slavische Philologie</w:t>
      </w:r>
      <w:r w:rsidR="00575076">
        <w:t xml:space="preserve"> 76 (20</w:t>
      </w:r>
      <w:r w:rsidR="006206D9">
        <w:t>2</w:t>
      </w:r>
      <w:r w:rsidR="00575076">
        <w:t>0) 2</w:t>
      </w:r>
      <w:r w:rsidR="00355834">
        <w:t>.</w:t>
      </w:r>
      <w:r w:rsidR="00575076">
        <w:t xml:space="preserve"> 245</w:t>
      </w:r>
      <w:r w:rsidR="00575076" w:rsidRPr="00BA327F">
        <w:t>–</w:t>
      </w:r>
      <w:r w:rsidR="00575076">
        <w:t>287.</w:t>
      </w:r>
    </w:p>
    <w:p w14:paraId="6F48D143" w14:textId="5C6E4E3F" w:rsidR="00F427FE" w:rsidRPr="00F427FE" w:rsidRDefault="00F427FE" w:rsidP="00575076">
      <w:pPr>
        <w:pStyle w:val="ListeNummeriert"/>
        <w:numPr>
          <w:ilvl w:val="1"/>
          <w:numId w:val="10"/>
        </w:numPr>
        <w:ind w:left="851" w:hanging="567"/>
        <w:rPr>
          <w:i/>
        </w:rPr>
      </w:pPr>
      <w:bookmarkStart w:id="4" w:name="_Hlk53004949"/>
      <w:bookmarkEnd w:id="3"/>
      <w:r w:rsidRPr="00F1728D">
        <w:t>(Noch</w:t>
      </w:r>
      <w:r w:rsidRPr="004B6C24">
        <w:t xml:space="preserve">) Identitätslos. </w:t>
      </w:r>
      <w:r w:rsidRPr="00142006">
        <w:t xml:space="preserve">Literarische Repräsentationen des Großfürstentums Litauen bei Petrus </w:t>
      </w:r>
      <w:proofErr w:type="spellStart"/>
      <w:r w:rsidRPr="00142006">
        <w:t>Royzius</w:t>
      </w:r>
      <w:proofErr w:type="spellEnd"/>
      <w:r w:rsidRPr="00142006">
        <w:t xml:space="preserve"> (Pedro Ruiz de Moros). </w:t>
      </w:r>
      <w:r w:rsidRPr="004B6C24">
        <w:t>In: Zeitschrift für Slawistik</w:t>
      </w:r>
      <w:r w:rsidR="00355834">
        <w:t xml:space="preserve"> 64 (2019) 4. 520</w:t>
      </w:r>
      <w:r w:rsidR="00355834" w:rsidRPr="00DC334E">
        <w:t>–</w:t>
      </w:r>
      <w:r w:rsidR="00355834">
        <w:t xml:space="preserve">541. </w:t>
      </w:r>
    </w:p>
    <w:bookmarkEnd w:id="4"/>
    <w:p w14:paraId="7A5BE0C4" w14:textId="46A121DC" w:rsidR="00355834" w:rsidRDefault="00355834" w:rsidP="00575076">
      <w:pPr>
        <w:pStyle w:val="ListeNummeriert"/>
        <w:numPr>
          <w:ilvl w:val="1"/>
          <w:numId w:val="10"/>
        </w:numPr>
        <w:ind w:left="851" w:hanging="567"/>
        <w:rPr>
          <w:rStyle w:val="Hyperlink"/>
        </w:rPr>
      </w:pPr>
      <w:r w:rsidRPr="00142006">
        <w:t>Von</w:t>
      </w:r>
      <w:r w:rsidRPr="004B6C24">
        <w:t xml:space="preserve"> der Universalität der Liebe und den ewigen Unwahrheiten der Geschichte. </w:t>
      </w:r>
      <w:proofErr w:type="spellStart"/>
      <w:r w:rsidRPr="007C0140">
        <w:t>Antikerezeption</w:t>
      </w:r>
      <w:proofErr w:type="spellEnd"/>
      <w:r w:rsidRPr="007C0140">
        <w:t xml:space="preserve"> in den </w:t>
      </w:r>
      <w:r w:rsidRPr="00142006">
        <w:t>Gedichten</w:t>
      </w:r>
      <w:r w:rsidRPr="007C0140">
        <w:t xml:space="preserve"> von Aleksej </w:t>
      </w:r>
      <w:proofErr w:type="spellStart"/>
      <w:r w:rsidRPr="007C0140">
        <w:t>Cvetkov</w:t>
      </w:r>
      <w:proofErr w:type="spellEnd"/>
      <w:r w:rsidRPr="007C0140">
        <w:t xml:space="preserve">. </w:t>
      </w:r>
      <w:r w:rsidRPr="00142006">
        <w:t xml:space="preserve">In: </w:t>
      </w:r>
      <w:proofErr w:type="spellStart"/>
      <w:r w:rsidRPr="00142006">
        <w:t>Philologia</w:t>
      </w:r>
      <w:proofErr w:type="spellEnd"/>
      <w:r w:rsidRPr="00142006">
        <w:t xml:space="preserve"> </w:t>
      </w:r>
      <w:proofErr w:type="spellStart"/>
      <w:r w:rsidRPr="00142006">
        <w:t>classica</w:t>
      </w:r>
      <w:proofErr w:type="spellEnd"/>
      <w:r w:rsidRPr="00142006">
        <w:t xml:space="preserve"> </w:t>
      </w:r>
      <w:r w:rsidR="0016751E">
        <w:t>13</w:t>
      </w:r>
      <w:r w:rsidRPr="00142006">
        <w:t xml:space="preserve"> (2018)</w:t>
      </w:r>
      <w:r w:rsidR="0016751E">
        <w:t xml:space="preserve"> </w:t>
      </w:r>
      <w:r w:rsidRPr="00142006">
        <w:t xml:space="preserve">1. </w:t>
      </w:r>
      <w:r>
        <w:t>151–164 (</w:t>
      </w:r>
      <w:hyperlink r:id="rId11" w:history="1">
        <w:r w:rsidRPr="00FC6011">
          <w:rPr>
            <w:rStyle w:val="Hyperlink"/>
          </w:rPr>
          <w:t>http://philclass.spbu.ru/wp-content/uploads/2018/07/Marion-Rutz.-Von-der-Universalit%C3%A4t-der-Liebe-und-den-ewigen-Unwahrheiten-der-Geschichte.-Antikerezeption-in-den-G-1.pdf</w:t>
        </w:r>
      </w:hyperlink>
      <w:r>
        <w:rPr>
          <w:rStyle w:val="Hyperlink"/>
        </w:rPr>
        <w:t>)</w:t>
      </w:r>
      <w:r w:rsidRPr="007C0140">
        <w:rPr>
          <w:rStyle w:val="Hyperlink"/>
        </w:rPr>
        <w:t>.</w:t>
      </w:r>
      <w:r>
        <w:rPr>
          <w:rStyle w:val="Hyperlink"/>
        </w:rPr>
        <w:t xml:space="preserve"> </w:t>
      </w:r>
      <w:r w:rsidRPr="007C0140">
        <w:rPr>
          <w:rStyle w:val="Hyperlink"/>
        </w:rPr>
        <w:t xml:space="preserve"> </w:t>
      </w:r>
    </w:p>
    <w:p w14:paraId="6C08A8C3" w14:textId="4E54A066" w:rsidR="00F427FE" w:rsidRDefault="00F427FE" w:rsidP="00575076">
      <w:pPr>
        <w:pStyle w:val="ListeNummeriert"/>
        <w:numPr>
          <w:ilvl w:val="1"/>
          <w:numId w:val="10"/>
        </w:numPr>
        <w:ind w:left="851" w:hanging="567"/>
      </w:pPr>
      <w:bookmarkStart w:id="5" w:name="_Hlk53004976"/>
      <w:r w:rsidRPr="00D45273">
        <w:rPr>
          <w:lang w:val="en-US"/>
        </w:rPr>
        <w:t xml:space="preserve">Texts in Many Languages and Many Languages in One Text: Simeon </w:t>
      </w:r>
      <w:proofErr w:type="spellStart"/>
      <w:r w:rsidRPr="00D45273">
        <w:rPr>
          <w:lang w:val="en-US"/>
        </w:rPr>
        <w:t>Polotsky’s</w:t>
      </w:r>
      <w:proofErr w:type="spellEnd"/>
      <w:r w:rsidRPr="00D45273">
        <w:rPr>
          <w:lang w:val="en-US"/>
        </w:rPr>
        <w:t xml:space="preserve"> Lingually Hybrid Poems. </w:t>
      </w:r>
      <w:r w:rsidRPr="00DC334E">
        <w:t xml:space="preserve">In: </w:t>
      </w:r>
      <w:proofErr w:type="spellStart"/>
      <w:r w:rsidRPr="00DC334E">
        <w:t>Ricerche</w:t>
      </w:r>
      <w:proofErr w:type="spellEnd"/>
      <w:r w:rsidRPr="00DC334E">
        <w:t xml:space="preserve"> </w:t>
      </w:r>
      <w:proofErr w:type="spellStart"/>
      <w:r w:rsidRPr="00DC334E">
        <w:t>sla</w:t>
      </w:r>
      <w:r>
        <w:t>vistiche</w:t>
      </w:r>
      <w:proofErr w:type="spellEnd"/>
      <w:r>
        <w:t xml:space="preserve"> NS 14 (2016). </w:t>
      </w:r>
      <w:r w:rsidRPr="00DC334E">
        <w:t xml:space="preserve">349–385. </w:t>
      </w:r>
    </w:p>
    <w:p w14:paraId="233F1F1A" w14:textId="1838F207" w:rsidR="00F427FE" w:rsidRPr="00D45273" w:rsidRDefault="00F427FE" w:rsidP="00575076">
      <w:pPr>
        <w:pStyle w:val="ListeNummeriert"/>
        <w:numPr>
          <w:ilvl w:val="1"/>
          <w:numId w:val="10"/>
        </w:numPr>
        <w:ind w:left="851" w:hanging="567"/>
        <w:rPr>
          <w:lang w:val="en-US"/>
        </w:rPr>
      </w:pPr>
      <w:bookmarkStart w:id="6" w:name="_Hlk43374818"/>
      <w:bookmarkEnd w:id="5"/>
      <w:r w:rsidRPr="006A1D14">
        <w:t xml:space="preserve">Nicolaus </w:t>
      </w:r>
      <w:proofErr w:type="spellStart"/>
      <w:r w:rsidRPr="006A1D14">
        <w:t>Hussovianus</w:t>
      </w:r>
      <w:proofErr w:type="spellEnd"/>
      <w:r w:rsidRPr="006A1D14">
        <w:t xml:space="preserve">’ „Carmen de </w:t>
      </w:r>
      <w:proofErr w:type="spellStart"/>
      <w:r w:rsidRPr="006A1D14">
        <w:t>bisonte</w:t>
      </w:r>
      <w:proofErr w:type="spellEnd"/>
      <w:r w:rsidRPr="006A1D14">
        <w:t xml:space="preserve">“ im intertextuellen Schnittfeld antiker </w:t>
      </w:r>
      <w:proofErr w:type="spellStart"/>
      <w:r w:rsidRPr="006A1D14">
        <w:t>Reformatio</w:t>
      </w:r>
      <w:proofErr w:type="spellEnd"/>
      <w:r w:rsidRPr="006A1D14">
        <w:t xml:space="preserve">-Sehnsüchte. </w:t>
      </w:r>
      <w:r w:rsidRPr="00D45273">
        <w:rPr>
          <w:lang w:val="en-US"/>
        </w:rPr>
        <w:t xml:space="preserve">In: </w:t>
      </w:r>
      <w:proofErr w:type="spellStart"/>
      <w:r w:rsidRPr="00D45273">
        <w:rPr>
          <w:lang w:val="en-US"/>
        </w:rPr>
        <w:t>Philologia</w:t>
      </w:r>
      <w:proofErr w:type="spellEnd"/>
      <w:r w:rsidRPr="00D45273">
        <w:rPr>
          <w:lang w:val="en-US"/>
        </w:rPr>
        <w:t xml:space="preserve"> </w:t>
      </w:r>
      <w:proofErr w:type="spellStart"/>
      <w:r w:rsidRPr="00D45273">
        <w:rPr>
          <w:lang w:val="en-US"/>
        </w:rPr>
        <w:t>classica</w:t>
      </w:r>
      <w:proofErr w:type="spellEnd"/>
      <w:r w:rsidRPr="00D45273">
        <w:rPr>
          <w:lang w:val="en-US"/>
        </w:rPr>
        <w:t xml:space="preserve"> 12 (2017)</w:t>
      </w:r>
      <w:r w:rsidR="0016751E" w:rsidRPr="00D45273">
        <w:rPr>
          <w:lang w:val="en-US"/>
        </w:rPr>
        <w:t xml:space="preserve"> 1–2</w:t>
      </w:r>
      <w:r w:rsidRPr="00D45273">
        <w:rPr>
          <w:lang w:val="en-US"/>
        </w:rPr>
        <w:t>. 59–90 (</w:t>
      </w:r>
      <w:r w:rsidR="00D4750A" w:rsidRPr="00D4750A">
        <w:t>https://philclass.spbu.ru/article/view/7111</w:t>
      </w:r>
      <w:r w:rsidRPr="00D45273">
        <w:rPr>
          <w:lang w:val="en-US"/>
        </w:rPr>
        <w:t xml:space="preserve">). </w:t>
      </w:r>
    </w:p>
    <w:p w14:paraId="4798EF67" w14:textId="77777777" w:rsidR="00F427FE" w:rsidRDefault="00F427FE" w:rsidP="00575076">
      <w:pPr>
        <w:pStyle w:val="ListeNummeriert"/>
        <w:numPr>
          <w:ilvl w:val="1"/>
          <w:numId w:val="10"/>
        </w:numPr>
        <w:ind w:left="851" w:hanging="567"/>
      </w:pPr>
      <w:bookmarkStart w:id="7" w:name="_Hlk43374607"/>
      <w:bookmarkStart w:id="8" w:name="_Hlk53004992"/>
      <w:bookmarkEnd w:id="6"/>
      <w:r w:rsidRPr="00142006">
        <w:t>Das</w:t>
      </w:r>
      <w:r w:rsidRPr="004B6C24">
        <w:t xml:space="preserve"> Wissen über den (eigenen) Osten. </w:t>
      </w:r>
      <w:r w:rsidRPr="006A1D14">
        <w:t xml:space="preserve">Nicolaus </w:t>
      </w:r>
      <w:proofErr w:type="spellStart"/>
      <w:r w:rsidRPr="006A1D14">
        <w:t>Hussovianus</w:t>
      </w:r>
      <w:proofErr w:type="spellEnd"/>
      <w:r w:rsidRPr="006A1D14">
        <w:t xml:space="preserve">’ „Carmen de </w:t>
      </w:r>
      <w:proofErr w:type="spellStart"/>
      <w:r w:rsidRPr="006A1D14">
        <w:t>bisonte</w:t>
      </w:r>
      <w:proofErr w:type="spellEnd"/>
      <w:r w:rsidRPr="006A1D14">
        <w:t xml:space="preserve">“ als zweifacher Kommunikationsakt. In: </w:t>
      </w:r>
      <w:r>
        <w:t xml:space="preserve">Wiener </w:t>
      </w:r>
      <w:proofErr w:type="spellStart"/>
      <w:r>
        <w:t>Slavistisches</w:t>
      </w:r>
      <w:proofErr w:type="spellEnd"/>
      <w:r>
        <w:t xml:space="preserve"> Jahrbuch</w:t>
      </w:r>
      <w:r w:rsidRPr="006A1D14">
        <w:t xml:space="preserve"> NF 5 (2017). </w:t>
      </w:r>
      <w:r w:rsidRPr="004B6C24">
        <w:t>80</w:t>
      </w:r>
      <w:r w:rsidRPr="00383AE4">
        <w:t>–</w:t>
      </w:r>
      <w:r w:rsidRPr="004B6C24">
        <w:t>103.</w:t>
      </w:r>
      <w:bookmarkEnd w:id="7"/>
      <w:r>
        <w:t xml:space="preserve"> </w:t>
      </w:r>
    </w:p>
    <w:bookmarkEnd w:id="8"/>
    <w:p w14:paraId="17CE00BF" w14:textId="77777777" w:rsidR="00F427FE" w:rsidRPr="00F427FE" w:rsidRDefault="00F427FE" w:rsidP="0044231E">
      <w:pPr>
        <w:pStyle w:val="ListeNummeriert"/>
        <w:numPr>
          <w:ilvl w:val="1"/>
          <w:numId w:val="10"/>
        </w:numPr>
        <w:ind w:left="851" w:hanging="567"/>
      </w:pPr>
      <w:proofErr w:type="spellStart"/>
      <w:r w:rsidRPr="00142006">
        <w:lastRenderedPageBreak/>
        <w:t>Detska</w:t>
      </w:r>
      <w:r>
        <w:t>j</w:t>
      </w:r>
      <w:r w:rsidRPr="00142006">
        <w:t>a</w:t>
      </w:r>
      <w:proofErr w:type="spellEnd"/>
      <w:r w:rsidRPr="00142006">
        <w:t xml:space="preserve"> </w:t>
      </w:r>
      <w:proofErr w:type="spellStart"/>
      <w:r w:rsidRPr="00142006">
        <w:t>literatura</w:t>
      </w:r>
      <w:proofErr w:type="spellEnd"/>
      <w:r w:rsidRPr="00142006">
        <w:t xml:space="preserve"> v </w:t>
      </w:r>
      <w:proofErr w:type="spellStart"/>
      <w:r w:rsidRPr="00142006">
        <w:t>tvor</w:t>
      </w:r>
      <w:r>
        <w:t>č</w:t>
      </w:r>
      <w:r w:rsidRPr="00142006">
        <w:t>estve</w:t>
      </w:r>
      <w:proofErr w:type="spellEnd"/>
      <w:r w:rsidRPr="00142006">
        <w:t xml:space="preserve"> </w:t>
      </w:r>
      <w:proofErr w:type="spellStart"/>
      <w:r w:rsidRPr="00142006">
        <w:t>Timura</w:t>
      </w:r>
      <w:proofErr w:type="spellEnd"/>
      <w:r w:rsidRPr="00142006">
        <w:t xml:space="preserve"> </w:t>
      </w:r>
      <w:proofErr w:type="spellStart"/>
      <w:r w:rsidRPr="00142006">
        <w:t>Kibirova</w:t>
      </w:r>
      <w:proofErr w:type="spellEnd"/>
      <w:r w:rsidRPr="00142006">
        <w:t xml:space="preserve">: </w:t>
      </w:r>
      <w:proofErr w:type="spellStart"/>
      <w:r w:rsidRPr="00142006">
        <w:t>mnogoplanovye</w:t>
      </w:r>
      <w:proofErr w:type="spellEnd"/>
      <w:r w:rsidRPr="00142006">
        <w:t xml:space="preserve"> </w:t>
      </w:r>
      <w:proofErr w:type="spellStart"/>
      <w:r w:rsidRPr="00142006">
        <w:t>argumenty</w:t>
      </w:r>
      <w:proofErr w:type="spellEnd"/>
      <w:r w:rsidRPr="00142006">
        <w:t xml:space="preserve"> </w:t>
      </w:r>
      <w:proofErr w:type="spellStart"/>
      <w:r w:rsidRPr="00142006">
        <w:t>postmodernistsko</w:t>
      </w:r>
      <w:r>
        <w:t>j</w:t>
      </w:r>
      <w:proofErr w:type="spellEnd"/>
      <w:r>
        <w:t xml:space="preserve"> </w:t>
      </w:r>
      <w:proofErr w:type="spellStart"/>
      <w:r>
        <w:t>diskussii</w:t>
      </w:r>
      <w:proofErr w:type="spellEnd"/>
      <w:r>
        <w:t xml:space="preserve"> o </w:t>
      </w:r>
      <w:proofErr w:type="spellStart"/>
      <w:r>
        <w:t>cennostj</w:t>
      </w:r>
      <w:r w:rsidRPr="00142006">
        <w:t>ach</w:t>
      </w:r>
      <w:proofErr w:type="spellEnd"/>
      <w:r w:rsidRPr="00142006">
        <w:t xml:space="preserve"> [</w:t>
      </w:r>
      <w:r w:rsidRPr="00D45273">
        <w:rPr>
          <w:rStyle w:val="SchwacherVerweis"/>
          <w:lang w:val="de-DE"/>
        </w:rPr>
        <w:t xml:space="preserve">Kinderliteratur im Schaffen von Timur </w:t>
      </w:r>
      <w:proofErr w:type="spellStart"/>
      <w:r w:rsidRPr="00D45273">
        <w:rPr>
          <w:rStyle w:val="SchwacherVerweis"/>
          <w:lang w:val="de-DE"/>
        </w:rPr>
        <w:t>Kibir</w:t>
      </w:r>
      <w:r w:rsidR="00C917C7" w:rsidRPr="00D45273">
        <w:rPr>
          <w:rStyle w:val="SchwacherVerweis"/>
          <w:lang w:val="de-DE"/>
        </w:rPr>
        <w:t>o</w:t>
      </w:r>
      <w:r w:rsidRPr="00D45273">
        <w:rPr>
          <w:rStyle w:val="SchwacherVerweis"/>
          <w:lang w:val="de-DE"/>
        </w:rPr>
        <w:t>v</w:t>
      </w:r>
      <w:proofErr w:type="spellEnd"/>
      <w:r w:rsidRPr="00D45273">
        <w:rPr>
          <w:rStyle w:val="SchwacherVerweis"/>
          <w:lang w:val="de-DE"/>
        </w:rPr>
        <w:t>. Komplexe Argumente einer postmodernen Wertediskussion</w:t>
      </w:r>
      <w:r w:rsidRPr="00142006">
        <w:t xml:space="preserve">]. </w:t>
      </w:r>
      <w:r>
        <w:t xml:space="preserve">In: </w:t>
      </w:r>
      <w:proofErr w:type="spellStart"/>
      <w:r>
        <w:t>Detskie</w:t>
      </w:r>
      <w:proofErr w:type="spellEnd"/>
      <w:r>
        <w:t xml:space="preserve"> </w:t>
      </w:r>
      <w:proofErr w:type="spellStart"/>
      <w:r>
        <w:t>čteniia</w:t>
      </w:r>
      <w:proofErr w:type="spellEnd"/>
      <w:r w:rsidRPr="00463BD2">
        <w:t xml:space="preserve"> 11 (2017). 214–243 (</w:t>
      </w:r>
      <w:hyperlink r:id="rId12" w:history="1">
        <w:r w:rsidRPr="009D74E4">
          <w:rPr>
            <w:rStyle w:val="Hyperlink"/>
          </w:rPr>
          <w:t>http</w:t>
        </w:r>
        <w:r w:rsidRPr="00463BD2">
          <w:rPr>
            <w:rStyle w:val="Hyperlink"/>
          </w:rPr>
          <w:t>://</w:t>
        </w:r>
        <w:r w:rsidRPr="009D74E4">
          <w:rPr>
            <w:rStyle w:val="Hyperlink"/>
          </w:rPr>
          <w:t>www</w:t>
        </w:r>
        <w:r w:rsidRPr="00463BD2">
          <w:rPr>
            <w:rStyle w:val="Hyperlink"/>
          </w:rPr>
          <w:t>.</w:t>
        </w:r>
        <w:r w:rsidRPr="009D74E4">
          <w:rPr>
            <w:rStyle w:val="Hyperlink"/>
          </w:rPr>
          <w:t>detskie</w:t>
        </w:r>
        <w:r w:rsidRPr="00463BD2">
          <w:rPr>
            <w:rStyle w:val="Hyperlink"/>
          </w:rPr>
          <w:t>-</w:t>
        </w:r>
        <w:r w:rsidRPr="009D74E4">
          <w:rPr>
            <w:rStyle w:val="Hyperlink"/>
          </w:rPr>
          <w:t>chtenia</w:t>
        </w:r>
        <w:r w:rsidRPr="00463BD2">
          <w:rPr>
            <w:rStyle w:val="Hyperlink"/>
          </w:rPr>
          <w:t>.</w:t>
        </w:r>
        <w:r w:rsidRPr="009D74E4">
          <w:rPr>
            <w:rStyle w:val="Hyperlink"/>
          </w:rPr>
          <w:t>ru</w:t>
        </w:r>
        <w:r w:rsidRPr="00463BD2">
          <w:rPr>
            <w:rStyle w:val="Hyperlink"/>
          </w:rPr>
          <w:t>/</w:t>
        </w:r>
        <w:r w:rsidRPr="009D74E4">
          <w:rPr>
            <w:rStyle w:val="Hyperlink"/>
          </w:rPr>
          <w:t>index</w:t>
        </w:r>
        <w:r w:rsidRPr="00463BD2">
          <w:rPr>
            <w:rStyle w:val="Hyperlink"/>
          </w:rPr>
          <w:t>.</w:t>
        </w:r>
        <w:r w:rsidRPr="009D74E4">
          <w:rPr>
            <w:rStyle w:val="Hyperlink"/>
          </w:rPr>
          <w:t>php</w:t>
        </w:r>
        <w:r w:rsidRPr="00463BD2">
          <w:rPr>
            <w:rStyle w:val="Hyperlink"/>
          </w:rPr>
          <w:t>/</w:t>
        </w:r>
        <w:r w:rsidRPr="009D74E4">
          <w:rPr>
            <w:rStyle w:val="Hyperlink"/>
          </w:rPr>
          <w:t>journal</w:t>
        </w:r>
        <w:r w:rsidRPr="00463BD2">
          <w:rPr>
            <w:rStyle w:val="Hyperlink"/>
          </w:rPr>
          <w:t>/</w:t>
        </w:r>
        <w:r w:rsidRPr="009D74E4">
          <w:rPr>
            <w:rStyle w:val="Hyperlink"/>
          </w:rPr>
          <w:t>article</w:t>
        </w:r>
        <w:r w:rsidRPr="00463BD2">
          <w:rPr>
            <w:rStyle w:val="Hyperlink"/>
          </w:rPr>
          <w:t>/</w:t>
        </w:r>
        <w:r w:rsidRPr="009D74E4">
          <w:rPr>
            <w:rStyle w:val="Hyperlink"/>
          </w:rPr>
          <w:t>view</w:t>
        </w:r>
        <w:r w:rsidRPr="00463BD2">
          <w:rPr>
            <w:rStyle w:val="Hyperlink"/>
          </w:rPr>
          <w:t>/261/240</w:t>
        </w:r>
      </w:hyperlink>
      <w:r w:rsidRPr="00463BD2">
        <w:t xml:space="preserve">). </w:t>
      </w:r>
      <w:r w:rsidR="00AF7218">
        <w:rPr>
          <w:i/>
        </w:rPr>
        <w:t>Ü</w:t>
      </w:r>
      <w:r w:rsidRPr="00F427FE">
        <w:rPr>
          <w:i/>
        </w:rPr>
        <w:t xml:space="preserve">bers. </w:t>
      </w:r>
      <w:r w:rsidR="00AF7218">
        <w:rPr>
          <w:i/>
        </w:rPr>
        <w:t xml:space="preserve">ins Russische </w:t>
      </w:r>
      <w:r w:rsidRPr="00F427FE">
        <w:rPr>
          <w:i/>
        </w:rPr>
        <w:t>von Alla Holzmann</w:t>
      </w:r>
    </w:p>
    <w:p w14:paraId="54FF5BEE" w14:textId="77777777" w:rsidR="00F427FE" w:rsidRPr="00B56C68" w:rsidRDefault="00F427FE" w:rsidP="00B56C68">
      <w:pPr>
        <w:pStyle w:val="ListeNummeriert"/>
        <w:numPr>
          <w:ilvl w:val="1"/>
          <w:numId w:val="10"/>
        </w:numPr>
        <w:ind w:left="851" w:hanging="567"/>
      </w:pPr>
      <w:r w:rsidRPr="004B6C24">
        <w:t xml:space="preserve">Zitate aus Kinderliteratur bei Timur </w:t>
      </w:r>
      <w:proofErr w:type="spellStart"/>
      <w:r w:rsidRPr="004B6C24">
        <w:t>Kibirov</w:t>
      </w:r>
      <w:proofErr w:type="spellEnd"/>
      <w:r w:rsidRPr="004B6C24">
        <w:t xml:space="preserve">. </w:t>
      </w:r>
      <w:r w:rsidRPr="00142006">
        <w:t>Komplexe Argumente ein</w:t>
      </w:r>
      <w:r>
        <w:t>er postmodernen Wertediskussion</w:t>
      </w:r>
      <w:r w:rsidRPr="00142006">
        <w:t xml:space="preserve">. </w:t>
      </w:r>
      <w:r>
        <w:t xml:space="preserve">In: Zeitschrift für Slavische Philologie </w:t>
      </w:r>
      <w:r w:rsidRPr="004B6C24">
        <w:t>71 (2015). 407</w:t>
      </w:r>
      <w:r w:rsidRPr="00383AE4">
        <w:t>–</w:t>
      </w:r>
      <w:r w:rsidRPr="004B6C24">
        <w:t>440.</w:t>
      </w:r>
      <w:r>
        <w:t xml:space="preserve"> </w:t>
      </w:r>
    </w:p>
    <w:p w14:paraId="63768A4F" w14:textId="77777777" w:rsidR="00AD3A78" w:rsidRDefault="00AD3A78" w:rsidP="00F427FE">
      <w:pPr>
        <w:pStyle w:val="berschrift2"/>
        <w:numPr>
          <w:ilvl w:val="0"/>
          <w:numId w:val="10"/>
        </w:numPr>
        <w:rPr>
          <w:lang w:val="de-DE"/>
        </w:rPr>
      </w:pPr>
      <w:r>
        <w:rPr>
          <w:lang w:val="de-DE"/>
        </w:rPr>
        <w:t>Aufsätze (Sammelbände)</w:t>
      </w:r>
    </w:p>
    <w:p w14:paraId="3EEF60B3" w14:textId="3A1C258E" w:rsidR="00555E90" w:rsidRDefault="00555E90" w:rsidP="00555E90">
      <w:pPr>
        <w:pStyle w:val="ListeNummeriert"/>
        <w:numPr>
          <w:ilvl w:val="1"/>
          <w:numId w:val="10"/>
        </w:numPr>
      </w:pPr>
      <w:bookmarkStart w:id="9" w:name="_Hlk53005011"/>
      <w:proofErr w:type="spellStart"/>
      <w:r>
        <w:t>Lithuanians</w:t>
      </w:r>
      <w:proofErr w:type="spellEnd"/>
      <w:r>
        <w:t xml:space="preserve"> and Poles, and </w:t>
      </w:r>
      <w:proofErr w:type="spellStart"/>
      <w:r>
        <w:t>the</w:t>
      </w:r>
      <w:proofErr w:type="spellEnd"/>
      <w:r>
        <w:t xml:space="preserve"> Language(s) </w:t>
      </w:r>
      <w:proofErr w:type="spellStart"/>
      <w:r>
        <w:t>of</w:t>
      </w:r>
      <w:proofErr w:type="spellEnd"/>
      <w:r>
        <w:t xml:space="preserve"> </w:t>
      </w:r>
      <w:proofErr w:type="spellStart"/>
      <w:r>
        <w:t>Polemics</w:t>
      </w:r>
      <w:proofErr w:type="spellEnd"/>
      <w:r>
        <w:t xml:space="preserve">. Multilingual Capital in </w:t>
      </w:r>
      <w:proofErr w:type="spellStart"/>
      <w:r>
        <w:t>Stanisław</w:t>
      </w:r>
      <w:proofErr w:type="spellEnd"/>
      <w:r>
        <w:t xml:space="preserve"> </w:t>
      </w:r>
      <w:proofErr w:type="spellStart"/>
      <w:r>
        <w:t>Orzechowski’s</w:t>
      </w:r>
      <w:proofErr w:type="spellEnd"/>
      <w:r>
        <w:t xml:space="preserve"> </w:t>
      </w:r>
      <w:r w:rsidRPr="00555E90">
        <w:rPr>
          <w:i/>
        </w:rPr>
        <w:t>Quincunx</w:t>
      </w:r>
      <w:r>
        <w:t xml:space="preserve"> (1564) and Augustinus </w:t>
      </w:r>
      <w:proofErr w:type="spellStart"/>
      <w:r>
        <w:t>Rotundus’s</w:t>
      </w:r>
      <w:proofErr w:type="spellEnd"/>
      <w:r>
        <w:t xml:space="preserve"> </w:t>
      </w:r>
      <w:proofErr w:type="spellStart"/>
      <w:r w:rsidRPr="00555E90">
        <w:rPr>
          <w:i/>
        </w:rPr>
        <w:t>Rozmowa</w:t>
      </w:r>
      <w:proofErr w:type="spellEnd"/>
      <w:r w:rsidRPr="00555E90">
        <w:rPr>
          <w:i/>
        </w:rPr>
        <w:t xml:space="preserve"> </w:t>
      </w:r>
      <w:proofErr w:type="spellStart"/>
      <w:r w:rsidRPr="00555E90">
        <w:rPr>
          <w:i/>
        </w:rPr>
        <w:t>Polaka</w:t>
      </w:r>
      <w:proofErr w:type="spellEnd"/>
      <w:r w:rsidRPr="00555E90">
        <w:rPr>
          <w:i/>
        </w:rPr>
        <w:t xml:space="preserve"> z </w:t>
      </w:r>
      <w:proofErr w:type="spellStart"/>
      <w:r w:rsidRPr="00555E90">
        <w:rPr>
          <w:i/>
        </w:rPr>
        <w:t>Litwinem</w:t>
      </w:r>
      <w:proofErr w:type="spellEnd"/>
      <w:r>
        <w:t xml:space="preserve"> (1565/66). In: Bednarczuk, Monika; Rutz, Marion (Hgg.): </w:t>
      </w:r>
      <w:r w:rsidRPr="00D45273">
        <w:t>Das historische Litauen als Perspektive für die Slavistik: Verflochtene Narrative und Identitäten</w:t>
      </w:r>
      <w:r>
        <w:t xml:space="preserve">. Wiesbaden: Harrassowitz. </w:t>
      </w:r>
      <w:r>
        <w:rPr>
          <w:i/>
        </w:rPr>
        <w:t>Im Erscheinen.</w:t>
      </w:r>
    </w:p>
    <w:p w14:paraId="0D238A0F" w14:textId="4E0C0A2E" w:rsidR="00D50240" w:rsidRDefault="00D50240" w:rsidP="00D50240">
      <w:pPr>
        <w:pStyle w:val="ListeNummeriert"/>
        <w:numPr>
          <w:ilvl w:val="1"/>
          <w:numId w:val="10"/>
        </w:numPr>
        <w:ind w:left="851" w:hanging="567"/>
      </w:pPr>
      <w:r w:rsidRPr="00F427FE">
        <w:t xml:space="preserve">„Wohin gehört das Gedicht?“ und „Wer spricht es?“ Russische, deutsche und englische </w:t>
      </w:r>
      <w:proofErr w:type="spellStart"/>
      <w:r w:rsidRPr="00F427FE">
        <w:t>Terminologietraditionen</w:t>
      </w:r>
      <w:proofErr w:type="spellEnd"/>
      <w:r w:rsidRPr="00F427FE">
        <w:t xml:space="preserve"> im Vergleich. In: </w:t>
      </w:r>
      <w:r w:rsidR="0000707B">
        <w:t>Geist, Peter;</w:t>
      </w:r>
      <w:r w:rsidR="0000707B" w:rsidRPr="00F427FE">
        <w:t xml:space="preserve"> </w:t>
      </w:r>
      <w:r>
        <w:t xml:space="preserve">Reents, Friederike; </w:t>
      </w:r>
      <w:r w:rsidRPr="00F427FE">
        <w:t>Stahl, Henrieke</w:t>
      </w:r>
      <w:r>
        <w:t xml:space="preserve"> </w:t>
      </w:r>
      <w:r w:rsidRPr="00F427FE">
        <w:t>(</w:t>
      </w:r>
      <w:r>
        <w:t>Hgg</w:t>
      </w:r>
      <w:r w:rsidRPr="00F427FE">
        <w:t xml:space="preserve">.): </w:t>
      </w:r>
      <w:r>
        <w:t>Autor und Subjekt im Gedicht. Positionen, Perspektiven und Praktiken heute. Stuttgart: Metzler</w:t>
      </w:r>
      <w:r w:rsidRPr="00D50240">
        <w:t>. 141–196.</w:t>
      </w:r>
    </w:p>
    <w:p w14:paraId="55A4D22A" w14:textId="1A181549" w:rsidR="002E431C" w:rsidRDefault="00F427FE" w:rsidP="002E431C">
      <w:pPr>
        <w:pStyle w:val="ListeNummeriert"/>
        <w:numPr>
          <w:ilvl w:val="1"/>
          <w:numId w:val="10"/>
        </w:numPr>
        <w:ind w:left="851" w:hanging="567"/>
      </w:pPr>
      <w:r w:rsidRPr="00F427FE">
        <w:t xml:space="preserve">Bauern auf der Bühne. Mehrsprachige Intermedien und belarussische Identitäten. In: </w:t>
      </w:r>
      <w:r w:rsidR="002E431C">
        <w:t xml:space="preserve">Ananka, Yaraslava; </w:t>
      </w:r>
      <w:r w:rsidR="00EB69A4">
        <w:t xml:space="preserve">Kirschbaum, Heinrich; </w:t>
      </w:r>
      <w:proofErr w:type="spellStart"/>
      <w:r w:rsidR="002E431C">
        <w:t>Marszałek</w:t>
      </w:r>
      <w:proofErr w:type="spellEnd"/>
      <w:r w:rsidR="002E431C">
        <w:t>, Magdalena (Hgg.): Heu auf dem Asphalt: Topoi belarussischer Selbstverortungen</w:t>
      </w:r>
      <w:r w:rsidR="00EB69A4">
        <w:t>. Wiesbaden: Harrassowitz.</w:t>
      </w:r>
      <w:r w:rsidRPr="00F427FE">
        <w:t xml:space="preserve"> </w:t>
      </w:r>
      <w:r w:rsidR="007A2321">
        <w:t>11</w:t>
      </w:r>
      <w:r w:rsidR="007A2321" w:rsidRPr="00D23871">
        <w:t>–</w:t>
      </w:r>
      <w:r w:rsidR="00D23871" w:rsidRPr="00D23871">
        <w:t>40</w:t>
      </w:r>
      <w:r w:rsidR="007A2321" w:rsidRPr="00D23871">
        <w:t>.</w:t>
      </w:r>
      <w:r w:rsidR="00F1728D" w:rsidRPr="00F1728D">
        <w:rPr>
          <w:i/>
        </w:rPr>
        <w:t xml:space="preserve"> </w:t>
      </w:r>
    </w:p>
    <w:bookmarkEnd w:id="9"/>
    <w:p w14:paraId="68DA8284" w14:textId="2E3D4BC4" w:rsidR="00257B84" w:rsidRDefault="00257B84" w:rsidP="0044231E">
      <w:pPr>
        <w:pStyle w:val="ListeNummeriert"/>
        <w:numPr>
          <w:ilvl w:val="1"/>
          <w:numId w:val="10"/>
        </w:numPr>
        <w:ind w:left="851" w:hanging="567"/>
      </w:pPr>
      <w:r w:rsidRPr="00D45273">
        <w:t xml:space="preserve">„Carmen de </w:t>
      </w:r>
      <w:proofErr w:type="spellStart"/>
      <w:r w:rsidRPr="00D45273">
        <w:t>bisonte</w:t>
      </w:r>
      <w:proofErr w:type="spellEnd"/>
      <w:r w:rsidRPr="00D45273">
        <w:t xml:space="preserve">” </w:t>
      </w:r>
      <w:proofErr w:type="spellStart"/>
      <w:r w:rsidRPr="00D45273">
        <w:t>Mikalaja</w:t>
      </w:r>
      <w:proofErr w:type="spellEnd"/>
      <w:r w:rsidRPr="00D45273">
        <w:t xml:space="preserve"> </w:t>
      </w:r>
      <w:proofErr w:type="spellStart"/>
      <w:r w:rsidRPr="00D45273">
        <w:t>Husoŭska</w:t>
      </w:r>
      <w:r w:rsidR="00EB4222">
        <w:t>h</w:t>
      </w:r>
      <w:r w:rsidRPr="00D45273">
        <w:t>a</w:t>
      </w:r>
      <w:proofErr w:type="spellEnd"/>
      <w:r w:rsidRPr="00D45273">
        <w:t xml:space="preserve"> </w:t>
      </w:r>
      <w:proofErr w:type="spellStart"/>
      <w:r w:rsidRPr="00D45273">
        <w:t>jak</w:t>
      </w:r>
      <w:proofErr w:type="spellEnd"/>
      <w:r w:rsidRPr="00D45273">
        <w:t xml:space="preserve"> </w:t>
      </w:r>
      <w:proofErr w:type="spellStart"/>
      <w:r w:rsidRPr="00D45273">
        <w:t>padvojny</w:t>
      </w:r>
      <w:proofErr w:type="spellEnd"/>
      <w:r w:rsidRPr="00D45273">
        <w:t xml:space="preserve"> </w:t>
      </w:r>
      <w:proofErr w:type="spellStart"/>
      <w:r w:rsidRPr="00D45273">
        <w:t>akt</w:t>
      </w:r>
      <w:proofErr w:type="spellEnd"/>
      <w:r w:rsidRPr="00D45273">
        <w:t xml:space="preserve"> </w:t>
      </w:r>
      <w:proofErr w:type="spellStart"/>
      <w:r w:rsidRPr="00D45273">
        <w:t>kamuikacyi</w:t>
      </w:r>
      <w:proofErr w:type="spellEnd"/>
      <w:r w:rsidRPr="00D45273">
        <w:t xml:space="preserve">: </w:t>
      </w:r>
      <w:proofErr w:type="spellStart"/>
      <w:r w:rsidRPr="00D45273">
        <w:t>pracės</w:t>
      </w:r>
      <w:proofErr w:type="spellEnd"/>
      <w:r w:rsidRPr="00D45273">
        <w:t xml:space="preserve"> </w:t>
      </w:r>
      <w:proofErr w:type="spellStart"/>
      <w:r w:rsidRPr="00D45273">
        <w:t>stvarennja</w:t>
      </w:r>
      <w:proofErr w:type="spellEnd"/>
      <w:r w:rsidRPr="00D45273">
        <w:t xml:space="preserve"> </w:t>
      </w:r>
      <w:proofErr w:type="spellStart"/>
      <w:r w:rsidRPr="00D45273">
        <w:t>imidžu</w:t>
      </w:r>
      <w:proofErr w:type="spellEnd"/>
      <w:r w:rsidRPr="00D45273">
        <w:t xml:space="preserve"> i </w:t>
      </w:r>
      <w:proofErr w:type="spellStart"/>
      <w:r w:rsidRPr="00D45273">
        <w:t>transfarmacyjny</w:t>
      </w:r>
      <w:proofErr w:type="spellEnd"/>
      <w:r w:rsidRPr="00D45273">
        <w:t xml:space="preserve"> </w:t>
      </w:r>
      <w:proofErr w:type="spellStart"/>
      <w:r w:rsidRPr="00D45273">
        <w:t>dyskurs</w:t>
      </w:r>
      <w:proofErr w:type="spellEnd"/>
      <w:r w:rsidRPr="00D45273">
        <w:t xml:space="preserve"> </w:t>
      </w:r>
      <w:r w:rsidRPr="00142006">
        <w:t>[</w:t>
      </w:r>
      <w:r w:rsidRPr="00257B84">
        <w:rPr>
          <w:rStyle w:val="SchwacherVerweis"/>
          <w:lang w:val="de-DE"/>
        </w:rPr>
        <w:t xml:space="preserve">Nicolaus </w:t>
      </w:r>
      <w:proofErr w:type="spellStart"/>
      <w:r w:rsidRPr="00257B84">
        <w:rPr>
          <w:rStyle w:val="SchwacherVerweis"/>
          <w:lang w:val="de-DE"/>
        </w:rPr>
        <w:t>Hussovianus</w:t>
      </w:r>
      <w:proofErr w:type="spellEnd"/>
      <w:r w:rsidRPr="00257B84">
        <w:rPr>
          <w:rStyle w:val="SchwacherVerweis"/>
          <w:lang w:val="de-DE"/>
        </w:rPr>
        <w:t xml:space="preserve"> </w:t>
      </w:r>
      <w:r>
        <w:rPr>
          <w:rStyle w:val="SchwacherVerweis"/>
          <w:lang w:val="de-DE"/>
        </w:rPr>
        <w:t>„</w:t>
      </w:r>
      <w:r w:rsidRPr="00257B84">
        <w:rPr>
          <w:rStyle w:val="SchwacherVerweis"/>
          <w:lang w:val="de-DE"/>
        </w:rPr>
        <w:t xml:space="preserve">Carmen de </w:t>
      </w:r>
      <w:proofErr w:type="spellStart"/>
      <w:r w:rsidRPr="00257B84">
        <w:rPr>
          <w:rStyle w:val="SchwacherVerweis"/>
          <w:lang w:val="de-DE"/>
        </w:rPr>
        <w:t>bisonte</w:t>
      </w:r>
      <w:proofErr w:type="spellEnd"/>
      <w:r>
        <w:rPr>
          <w:rStyle w:val="SchwacherVerweis"/>
          <w:lang w:val="de-DE"/>
        </w:rPr>
        <w:t xml:space="preserve">“ als doppelter </w:t>
      </w:r>
      <w:proofErr w:type="spellStart"/>
      <w:r>
        <w:rPr>
          <w:rStyle w:val="SchwacherVerweis"/>
          <w:lang w:val="de-DE"/>
        </w:rPr>
        <w:t>Kommunikationsark</w:t>
      </w:r>
      <w:proofErr w:type="spellEnd"/>
      <w:r>
        <w:rPr>
          <w:rStyle w:val="SchwacherVerweis"/>
          <w:lang w:val="de-DE"/>
        </w:rPr>
        <w:t>: Imagebildung und Reformdiskurs]</w:t>
      </w:r>
      <w:r>
        <w:t xml:space="preserve">. </w:t>
      </w:r>
      <w:r w:rsidR="00E415F9" w:rsidRPr="00D45273">
        <w:rPr>
          <w:lang w:val="en-US"/>
        </w:rPr>
        <w:t>In</w:t>
      </w:r>
      <w:r w:rsidRPr="00D45273">
        <w:rPr>
          <w:lang w:val="en-US"/>
        </w:rPr>
        <w:t xml:space="preserve">: </w:t>
      </w:r>
      <w:proofErr w:type="spellStart"/>
      <w:r w:rsidRPr="00D45273">
        <w:rPr>
          <w:lang w:val="en-US"/>
        </w:rPr>
        <w:t>Filala</w:t>
      </w:r>
      <w:r w:rsidR="00EB4222">
        <w:rPr>
          <w:lang w:val="en-US"/>
        </w:rPr>
        <w:t>h</w:t>
      </w:r>
      <w:r w:rsidRPr="00D45273">
        <w:rPr>
          <w:lang w:val="en-US"/>
        </w:rPr>
        <w:t>ičnyja</w:t>
      </w:r>
      <w:proofErr w:type="spellEnd"/>
      <w:r w:rsidRPr="00D45273">
        <w:rPr>
          <w:lang w:val="en-US"/>
        </w:rPr>
        <w:t xml:space="preserve"> </w:t>
      </w:r>
      <w:proofErr w:type="spellStart"/>
      <w:r w:rsidRPr="00D45273">
        <w:rPr>
          <w:lang w:val="en-US"/>
        </w:rPr>
        <w:t>študyi</w:t>
      </w:r>
      <w:proofErr w:type="spellEnd"/>
      <w:r w:rsidRPr="00D45273">
        <w:rPr>
          <w:lang w:val="en-US"/>
        </w:rPr>
        <w:t xml:space="preserve"> </w:t>
      </w:r>
      <w:r w:rsidR="00E415F9" w:rsidRPr="00D45273">
        <w:rPr>
          <w:lang w:val="en-US"/>
        </w:rPr>
        <w:t xml:space="preserve">/ Studia </w:t>
      </w:r>
      <w:proofErr w:type="spellStart"/>
      <w:r w:rsidR="00E415F9" w:rsidRPr="00D45273">
        <w:rPr>
          <w:lang w:val="en-US"/>
        </w:rPr>
        <w:t>philologica</w:t>
      </w:r>
      <w:proofErr w:type="spellEnd"/>
      <w:r w:rsidR="00E415F9" w:rsidRPr="00D45273">
        <w:rPr>
          <w:lang w:val="en-US"/>
        </w:rPr>
        <w:t xml:space="preserve"> </w:t>
      </w:r>
      <w:r w:rsidRPr="00D45273">
        <w:rPr>
          <w:lang w:val="en-US"/>
        </w:rPr>
        <w:t>9 (2020).</w:t>
      </w:r>
      <w:r w:rsidR="00E415F9" w:rsidRPr="00D45273">
        <w:rPr>
          <w:lang w:val="en-US"/>
        </w:rPr>
        <w:t xml:space="preserve"> Minsk: BDU. </w:t>
      </w:r>
      <w:r w:rsidR="00AD71BA" w:rsidRPr="00D45273">
        <w:rPr>
          <w:lang w:val="en-US"/>
        </w:rPr>
        <w:t>118–154</w:t>
      </w:r>
      <w:r w:rsidR="00E415F9" w:rsidRPr="00D45273">
        <w:rPr>
          <w:lang w:val="en-US"/>
        </w:rPr>
        <w:t xml:space="preserve">, </w:t>
      </w:r>
      <w:hyperlink r:id="rId13" w:history="1">
        <w:r w:rsidR="00E415F9" w:rsidRPr="00D45273">
          <w:rPr>
            <w:rStyle w:val="Hyperlink"/>
            <w:lang w:val="en-US"/>
          </w:rPr>
          <w:t>http://graecolatini.bsu.by/htm-articles/Studia%20philologica%20IX%20(2020).pdf</w:t>
        </w:r>
      </w:hyperlink>
      <w:r w:rsidR="00E415F9" w:rsidRPr="00D45273">
        <w:rPr>
          <w:lang w:val="en-US"/>
        </w:rPr>
        <w:t xml:space="preserve">. </w:t>
      </w:r>
      <w:r>
        <w:rPr>
          <w:i/>
        </w:rPr>
        <w:t xml:space="preserve">Übers. ins Belarussische von </w:t>
      </w:r>
      <w:proofErr w:type="spellStart"/>
      <w:r>
        <w:rPr>
          <w:i/>
        </w:rPr>
        <w:t>Žanna</w:t>
      </w:r>
      <w:proofErr w:type="spellEnd"/>
      <w:r>
        <w:rPr>
          <w:i/>
        </w:rPr>
        <w:t xml:space="preserve"> </w:t>
      </w:r>
      <w:proofErr w:type="spellStart"/>
      <w:r>
        <w:rPr>
          <w:i/>
        </w:rPr>
        <w:t>Nekrašėvič-Karotkaja</w:t>
      </w:r>
      <w:proofErr w:type="spellEnd"/>
      <w:r>
        <w:rPr>
          <w:i/>
        </w:rPr>
        <w:t>.</w:t>
      </w:r>
      <w:r w:rsidR="00AD71BA">
        <w:rPr>
          <w:i/>
          <w:lang w:val="ru-RU"/>
        </w:rPr>
        <w:t xml:space="preserve">  </w:t>
      </w:r>
    </w:p>
    <w:p w14:paraId="6343ABC5" w14:textId="0DA48B24" w:rsidR="00C917C7" w:rsidRDefault="00C917C7" w:rsidP="0044231E">
      <w:pPr>
        <w:pStyle w:val="ListeNummeriert"/>
        <w:numPr>
          <w:ilvl w:val="1"/>
          <w:numId w:val="10"/>
        </w:numPr>
        <w:ind w:left="851" w:hanging="567"/>
      </w:pPr>
      <w:proofErr w:type="spellStart"/>
      <w:r>
        <w:t>Chudož</w:t>
      </w:r>
      <w:r w:rsidRPr="00F427FE">
        <w:t>estvenna</w:t>
      </w:r>
      <w:r w:rsidR="000E7639">
        <w:t>j</w:t>
      </w:r>
      <w:r w:rsidRPr="00F427FE">
        <w:t>a</w:t>
      </w:r>
      <w:proofErr w:type="spellEnd"/>
      <w:r w:rsidRPr="00F427FE">
        <w:t xml:space="preserve"> </w:t>
      </w:r>
      <w:proofErr w:type="spellStart"/>
      <w:r w:rsidRPr="00F427FE">
        <w:t>proek</w:t>
      </w:r>
      <w:r>
        <w:t>c</w:t>
      </w:r>
      <w:r w:rsidRPr="00F427FE">
        <w:t>i</w:t>
      </w:r>
      <w:r>
        <w:t>j</w:t>
      </w:r>
      <w:r w:rsidRPr="00F427FE">
        <w:t>a</w:t>
      </w:r>
      <w:proofErr w:type="spellEnd"/>
      <w:r w:rsidRPr="00F427FE">
        <w:t xml:space="preserve"> </w:t>
      </w:r>
      <w:proofErr w:type="spellStart"/>
      <w:r w:rsidRPr="00F427FE">
        <w:t>mul</w:t>
      </w:r>
      <w:r w:rsidR="00D50240">
        <w:t>ʹ</w:t>
      </w:r>
      <w:r w:rsidRPr="00F427FE">
        <w:t>tikulʼturnogo</w:t>
      </w:r>
      <w:proofErr w:type="spellEnd"/>
      <w:r w:rsidRPr="00F427FE">
        <w:t xml:space="preserve"> </w:t>
      </w:r>
      <w:proofErr w:type="spellStart"/>
      <w:r w:rsidRPr="00F427FE">
        <w:t>ob</w:t>
      </w:r>
      <w:r>
        <w:t>ščestva</w:t>
      </w:r>
      <w:proofErr w:type="spellEnd"/>
      <w:r>
        <w:t>: „</w:t>
      </w:r>
      <w:proofErr w:type="spellStart"/>
      <w:r>
        <w:t>Virš</w:t>
      </w:r>
      <w:r w:rsidRPr="00F427FE">
        <w:t>i</w:t>
      </w:r>
      <w:proofErr w:type="spellEnd"/>
      <w:r w:rsidRPr="00F427FE">
        <w:t xml:space="preserve"> na </w:t>
      </w:r>
      <w:proofErr w:type="spellStart"/>
      <w:r>
        <w:t>sčastlivoe</w:t>
      </w:r>
      <w:proofErr w:type="spellEnd"/>
      <w:r w:rsidRPr="00F427FE">
        <w:t xml:space="preserve"> </w:t>
      </w:r>
      <w:proofErr w:type="spellStart"/>
      <w:r w:rsidRPr="00F427FE">
        <w:t>vozvra</w:t>
      </w:r>
      <w:r>
        <w:t>šč</w:t>
      </w:r>
      <w:r w:rsidRPr="00F427FE">
        <w:t>enie</w:t>
      </w:r>
      <w:proofErr w:type="spellEnd"/>
      <w:r w:rsidRPr="00F427FE">
        <w:t xml:space="preserve"> Ego </w:t>
      </w:r>
      <w:proofErr w:type="spellStart"/>
      <w:r w:rsidRPr="00F427FE">
        <w:t>milosti</w:t>
      </w:r>
      <w:proofErr w:type="spellEnd"/>
      <w:r w:rsidRPr="00F427FE">
        <w:t xml:space="preserve"> </w:t>
      </w:r>
      <w:proofErr w:type="spellStart"/>
      <w:r>
        <w:t>C</w:t>
      </w:r>
      <w:r w:rsidRPr="00F427FE">
        <w:t>ar</w:t>
      </w:r>
      <w:r w:rsidR="00FC5B15">
        <w:t>j</w:t>
      </w:r>
      <w:r w:rsidRPr="00F427FE">
        <w:t>a</w:t>
      </w:r>
      <w:proofErr w:type="spellEnd"/>
      <w:r w:rsidRPr="00F427FE">
        <w:t xml:space="preserve"> </w:t>
      </w:r>
      <w:proofErr w:type="spellStart"/>
      <w:r w:rsidRPr="00F427FE">
        <w:t>iz-pod</w:t>
      </w:r>
      <w:proofErr w:type="spellEnd"/>
      <w:r w:rsidRPr="00F427FE">
        <w:t xml:space="preserve"> Rigi“ </w:t>
      </w:r>
      <w:proofErr w:type="spellStart"/>
      <w:r w:rsidRPr="00F427FE">
        <w:t>Simeona</w:t>
      </w:r>
      <w:proofErr w:type="spellEnd"/>
      <w:r w:rsidRPr="00F427FE">
        <w:t xml:space="preserve"> </w:t>
      </w:r>
      <w:proofErr w:type="spellStart"/>
      <w:r w:rsidRPr="00F427FE">
        <w:t>Polo</w:t>
      </w:r>
      <w:r>
        <w:t>c</w:t>
      </w:r>
      <w:r w:rsidRPr="00F427FE">
        <w:t>kogo</w:t>
      </w:r>
      <w:proofErr w:type="spellEnd"/>
      <w:r w:rsidRPr="00F427FE">
        <w:t xml:space="preserve"> </w:t>
      </w:r>
      <w:r w:rsidRPr="00F1728D">
        <w:rPr>
          <w:sz w:val="22"/>
          <w:szCs w:val="22"/>
        </w:rPr>
        <w:t xml:space="preserve">[Die literarische Projektion einer multikulturellen Gemeinschaft: „Verse auf die glückliche Rückkehr Seiner Gnaden des Zaren von Riga her“ von Simeon </w:t>
      </w:r>
      <w:proofErr w:type="spellStart"/>
      <w:r w:rsidRPr="00F1728D">
        <w:rPr>
          <w:sz w:val="22"/>
          <w:szCs w:val="22"/>
        </w:rPr>
        <w:t>Polockij</w:t>
      </w:r>
      <w:proofErr w:type="spellEnd"/>
      <w:r w:rsidRPr="00F427FE">
        <w:t>]. In: Graf, Alexander (</w:t>
      </w:r>
      <w:proofErr w:type="spellStart"/>
      <w:r>
        <w:t>Hg</w:t>
      </w:r>
      <w:proofErr w:type="spellEnd"/>
      <w:r w:rsidRPr="00F427FE">
        <w:t xml:space="preserve">.): </w:t>
      </w:r>
      <w:proofErr w:type="spellStart"/>
      <w:r w:rsidRPr="00F427FE">
        <w:t>Samosoznanie</w:t>
      </w:r>
      <w:proofErr w:type="spellEnd"/>
      <w:r w:rsidRPr="00F427FE">
        <w:t xml:space="preserve"> i </w:t>
      </w:r>
      <w:proofErr w:type="spellStart"/>
      <w:r w:rsidRPr="00F427FE">
        <w:t>identi</w:t>
      </w:r>
      <w:r>
        <w:t>č</w:t>
      </w:r>
      <w:r w:rsidRPr="00F427FE">
        <w:t>nostʼ</w:t>
      </w:r>
      <w:proofErr w:type="spellEnd"/>
      <w:r w:rsidRPr="00F427FE">
        <w:t xml:space="preserve"> v </w:t>
      </w:r>
      <w:proofErr w:type="spellStart"/>
      <w:r w:rsidRPr="00F427FE">
        <w:t>russko</w:t>
      </w:r>
      <w:r w:rsidR="00EB4222">
        <w:t>j</w:t>
      </w:r>
      <w:proofErr w:type="spellEnd"/>
      <w:r w:rsidRPr="00F427FE">
        <w:t xml:space="preserve"> </w:t>
      </w:r>
      <w:proofErr w:type="spellStart"/>
      <w:r w:rsidRPr="00F427FE">
        <w:t>literatury</w:t>
      </w:r>
      <w:proofErr w:type="spellEnd"/>
      <w:r w:rsidRPr="00F427FE">
        <w:t xml:space="preserve"> XVIII–XXI </w:t>
      </w:r>
      <w:proofErr w:type="spellStart"/>
      <w:r w:rsidRPr="00F427FE">
        <w:t>vv</w:t>
      </w:r>
      <w:proofErr w:type="spellEnd"/>
      <w:r w:rsidRPr="00F427FE">
        <w:t xml:space="preserve">. </w:t>
      </w:r>
      <w:r>
        <w:t>München: Herbert Utz</w:t>
      </w:r>
      <w:r w:rsidR="007259E0">
        <w:t xml:space="preserve"> 2018</w:t>
      </w:r>
      <w:r>
        <w:t>. 1</w:t>
      </w:r>
      <w:r w:rsidR="00155376" w:rsidRPr="00383AE4">
        <w:t>–</w:t>
      </w:r>
      <w:r>
        <w:t>13.</w:t>
      </w:r>
      <w:r w:rsidR="00AF7218">
        <w:t xml:space="preserve"> </w:t>
      </w:r>
    </w:p>
    <w:p w14:paraId="72487BF0" w14:textId="586E99E2" w:rsidR="007259E0" w:rsidRDefault="007259E0" w:rsidP="0044231E">
      <w:pPr>
        <w:pStyle w:val="ListeNummeriert"/>
        <w:numPr>
          <w:ilvl w:val="1"/>
          <w:numId w:val="10"/>
        </w:numPr>
        <w:ind w:left="851" w:hanging="567"/>
      </w:pPr>
      <w:r>
        <w:rPr>
          <w:lang w:val="en-US"/>
        </w:rPr>
        <w:t xml:space="preserve">D. A. </w:t>
      </w:r>
      <w:proofErr w:type="spellStart"/>
      <w:r>
        <w:rPr>
          <w:lang w:val="en-US"/>
        </w:rPr>
        <w:t>Prigov</w:t>
      </w:r>
      <w:proofErr w:type="spellEnd"/>
      <w:r>
        <w:rPr>
          <w:lang w:val="en-US"/>
        </w:rPr>
        <w:t xml:space="preserve"> Playing the Literary Critic: “</w:t>
      </w:r>
      <w:proofErr w:type="spellStart"/>
      <w:r>
        <w:rPr>
          <w:lang w:val="en-US"/>
        </w:rPr>
        <w:t>Chto</w:t>
      </w:r>
      <w:proofErr w:type="spellEnd"/>
      <w:r>
        <w:rPr>
          <w:lang w:val="en-US"/>
        </w:rPr>
        <w:t xml:space="preserve"> by </w:t>
      </w:r>
      <w:proofErr w:type="spellStart"/>
      <w:r>
        <w:rPr>
          <w:lang w:val="en-US"/>
        </w:rPr>
        <w:t>ia</w:t>
      </w:r>
      <w:proofErr w:type="spellEnd"/>
      <w:r>
        <w:rPr>
          <w:lang w:val="en-US"/>
        </w:rPr>
        <w:t xml:space="preserve"> </w:t>
      </w:r>
      <w:proofErr w:type="spellStart"/>
      <w:r>
        <w:rPr>
          <w:lang w:val="en-US"/>
        </w:rPr>
        <w:t>pozhelal</w:t>
      </w:r>
      <w:proofErr w:type="spellEnd"/>
      <w:r>
        <w:rPr>
          <w:lang w:val="en-US"/>
        </w:rPr>
        <w:t xml:space="preserve"> </w:t>
      </w:r>
      <w:proofErr w:type="spellStart"/>
      <w:r>
        <w:rPr>
          <w:lang w:val="en-US"/>
        </w:rPr>
        <w:t>uznatʼ</w:t>
      </w:r>
      <w:proofErr w:type="spellEnd"/>
      <w:r>
        <w:rPr>
          <w:lang w:val="en-US"/>
        </w:rPr>
        <w:t xml:space="preserve"> o </w:t>
      </w:r>
      <w:proofErr w:type="spellStart"/>
      <w:r>
        <w:rPr>
          <w:lang w:val="en-US"/>
        </w:rPr>
        <w:t>russkoj</w:t>
      </w:r>
      <w:proofErr w:type="spellEnd"/>
      <w:r>
        <w:rPr>
          <w:lang w:val="en-US"/>
        </w:rPr>
        <w:t xml:space="preserve"> </w:t>
      </w:r>
      <w:proofErr w:type="spellStart"/>
      <w:r>
        <w:rPr>
          <w:lang w:val="en-US"/>
        </w:rPr>
        <w:t>poėzii</w:t>
      </w:r>
      <w:proofErr w:type="spellEnd"/>
      <w:r>
        <w:rPr>
          <w:lang w:val="en-US"/>
        </w:rPr>
        <w:t xml:space="preserve">, </w:t>
      </w:r>
      <w:proofErr w:type="spellStart"/>
      <w:r>
        <w:rPr>
          <w:lang w:val="en-US"/>
        </w:rPr>
        <w:t>budʼ</w:t>
      </w:r>
      <w:proofErr w:type="spellEnd"/>
      <w:r>
        <w:rPr>
          <w:lang w:val="en-US"/>
        </w:rPr>
        <w:t xml:space="preserve"> </w:t>
      </w:r>
      <w:proofErr w:type="spellStart"/>
      <w:r>
        <w:rPr>
          <w:lang w:val="en-US"/>
        </w:rPr>
        <w:t>ia</w:t>
      </w:r>
      <w:proofErr w:type="spellEnd"/>
      <w:r>
        <w:rPr>
          <w:lang w:val="en-US"/>
        </w:rPr>
        <w:t xml:space="preserve"> </w:t>
      </w:r>
      <w:proofErr w:type="spellStart"/>
      <w:r>
        <w:rPr>
          <w:lang w:val="en-US"/>
        </w:rPr>
        <w:t>iaponskim</w:t>
      </w:r>
      <w:proofErr w:type="spellEnd"/>
      <w:r>
        <w:rPr>
          <w:lang w:val="en-US"/>
        </w:rPr>
        <w:t xml:space="preserve"> </w:t>
      </w:r>
      <w:proofErr w:type="spellStart"/>
      <w:r>
        <w:rPr>
          <w:lang w:val="en-US"/>
        </w:rPr>
        <w:t>studentom</w:t>
      </w:r>
      <w:proofErr w:type="spellEnd"/>
      <w:r>
        <w:rPr>
          <w:lang w:val="en-US"/>
        </w:rPr>
        <w:t xml:space="preserve">” and Other Statements. In: </w:t>
      </w:r>
      <w:proofErr w:type="spellStart"/>
      <w:r>
        <w:rPr>
          <w:lang w:val="en-US"/>
        </w:rPr>
        <w:t>Jancek</w:t>
      </w:r>
      <w:proofErr w:type="spellEnd"/>
      <w:r>
        <w:rPr>
          <w:lang w:val="en-US"/>
        </w:rPr>
        <w:t xml:space="preserve">, Gerald (ed.): Staging the Image: Dmitry </w:t>
      </w:r>
      <w:proofErr w:type="spellStart"/>
      <w:r>
        <w:rPr>
          <w:lang w:val="en-US"/>
        </w:rPr>
        <w:t>Prigov</w:t>
      </w:r>
      <w:proofErr w:type="spellEnd"/>
      <w:r>
        <w:rPr>
          <w:lang w:val="en-US"/>
        </w:rPr>
        <w:t xml:space="preserve"> as </w:t>
      </w:r>
      <w:r w:rsidRPr="00D45273">
        <w:rPr>
          <w:lang w:val="en-US"/>
        </w:rPr>
        <w:t xml:space="preserve">Artist and Writer. </w:t>
      </w:r>
      <w:r>
        <w:t>Bloomington (IN), Slavica 2017. 117</w:t>
      </w:r>
      <w:r w:rsidR="000E7639" w:rsidRPr="00383AE4">
        <w:t>–</w:t>
      </w:r>
      <w:r>
        <w:t>144.</w:t>
      </w:r>
    </w:p>
    <w:p w14:paraId="36219748" w14:textId="77777777" w:rsidR="00F427FE" w:rsidRPr="00F427FE" w:rsidRDefault="00F427FE" w:rsidP="0044231E">
      <w:pPr>
        <w:pStyle w:val="ListeNummeriert"/>
        <w:numPr>
          <w:ilvl w:val="1"/>
          <w:numId w:val="10"/>
        </w:numPr>
        <w:ind w:left="851" w:hanging="567"/>
      </w:pPr>
      <w:r w:rsidRPr="00F427FE">
        <w:t xml:space="preserve">Maxim </w:t>
      </w:r>
      <w:proofErr w:type="spellStart"/>
      <w:r w:rsidRPr="00F427FE">
        <w:t>Amelins</w:t>
      </w:r>
      <w:proofErr w:type="spellEnd"/>
      <w:r w:rsidRPr="00F427FE">
        <w:t xml:space="preserve"> „Verspätete Ode an Katharina die Große...“: Das Potential der literatur-historischen Retrospektive. In: Stahl, Henrieke; Korte, Hermann (</w:t>
      </w:r>
      <w:r w:rsidR="00510D77">
        <w:t>Hgg</w:t>
      </w:r>
      <w:r w:rsidRPr="00F427FE">
        <w:t xml:space="preserve">.): Gedichte schreiben in Zeiten der Umbrüche. Tendenzen der Lyrik seit 1989 in Russland und Deutschland. Leipzig 2016. 327–369. </w:t>
      </w:r>
    </w:p>
    <w:p w14:paraId="41B58284" w14:textId="77777777" w:rsidR="00F427FE" w:rsidRPr="00F427FE" w:rsidRDefault="00F427FE" w:rsidP="0044231E">
      <w:pPr>
        <w:pStyle w:val="ListeNummeriert"/>
        <w:numPr>
          <w:ilvl w:val="1"/>
          <w:numId w:val="10"/>
        </w:numPr>
        <w:ind w:left="851" w:hanging="567"/>
      </w:pPr>
      <w:r w:rsidRPr="00F427FE">
        <w:t xml:space="preserve">Timur </w:t>
      </w:r>
      <w:proofErr w:type="spellStart"/>
      <w:r w:rsidRPr="00F427FE">
        <w:t>Kibirovs</w:t>
      </w:r>
      <w:proofErr w:type="spellEnd"/>
      <w:r w:rsidRPr="00F427FE">
        <w:t xml:space="preserve"> „Ab ovo“: Postmodernes Spiel aus dem Geiste der englischen nicht-didaktischen Kinderliteratur. In: Stahl, Henrieke; Korte, Hermann (</w:t>
      </w:r>
      <w:r w:rsidR="00510D77">
        <w:t>Hgg</w:t>
      </w:r>
      <w:r w:rsidRPr="00F427FE">
        <w:t xml:space="preserve">.): Gedichte </w:t>
      </w:r>
      <w:r w:rsidRPr="00F427FE">
        <w:lastRenderedPageBreak/>
        <w:t>schreiben in Zeiten der Umbrüche. Tendenzen der Lyrik seit 1989 in Russland und Deutschland. Leipzig 2016. 611–636.</w:t>
      </w:r>
    </w:p>
    <w:p w14:paraId="6B5CE83A" w14:textId="77777777" w:rsidR="00F427FE" w:rsidRDefault="00F427FE" w:rsidP="0044231E">
      <w:pPr>
        <w:pStyle w:val="ListeNummeriert"/>
        <w:numPr>
          <w:ilvl w:val="1"/>
          <w:numId w:val="10"/>
        </w:numPr>
        <w:ind w:left="851" w:hanging="567"/>
      </w:pPr>
      <w:r w:rsidRPr="00F427FE">
        <w:t>„</w:t>
      </w:r>
      <w:proofErr w:type="spellStart"/>
      <w:r w:rsidRPr="00F427FE">
        <w:t>Inostrannye</w:t>
      </w:r>
      <w:proofErr w:type="spellEnd"/>
      <w:r w:rsidRPr="00F427FE">
        <w:t xml:space="preserve">“ </w:t>
      </w:r>
      <w:proofErr w:type="spellStart"/>
      <w:r w:rsidRPr="00F427FE">
        <w:t>interteksty</w:t>
      </w:r>
      <w:proofErr w:type="spellEnd"/>
      <w:r w:rsidRPr="00F427FE">
        <w:t xml:space="preserve"> v </w:t>
      </w:r>
      <w:proofErr w:type="spellStart"/>
      <w:r w:rsidRPr="00F427FE">
        <w:t>tvor</w:t>
      </w:r>
      <w:r w:rsidR="00C917C7">
        <w:t>č</w:t>
      </w:r>
      <w:r w:rsidRPr="00F427FE">
        <w:t>estve</w:t>
      </w:r>
      <w:proofErr w:type="spellEnd"/>
      <w:r w:rsidRPr="00F427FE">
        <w:t xml:space="preserve"> </w:t>
      </w:r>
      <w:proofErr w:type="spellStart"/>
      <w:r w:rsidRPr="00F427FE">
        <w:t>Timura</w:t>
      </w:r>
      <w:proofErr w:type="spellEnd"/>
      <w:r w:rsidRPr="00F427FE">
        <w:t xml:space="preserve"> </w:t>
      </w:r>
      <w:proofErr w:type="spellStart"/>
      <w:r w:rsidRPr="00F427FE">
        <w:t>Kibirova</w:t>
      </w:r>
      <w:proofErr w:type="spellEnd"/>
      <w:r w:rsidRPr="00F427FE">
        <w:t xml:space="preserve">. </w:t>
      </w:r>
      <w:proofErr w:type="spellStart"/>
      <w:r w:rsidRPr="00F427FE">
        <w:t>Ob</w:t>
      </w:r>
      <w:r w:rsidR="00C917C7">
        <w:t>šč</w:t>
      </w:r>
      <w:r w:rsidRPr="00F427FE">
        <w:t>a</w:t>
      </w:r>
      <w:r w:rsidR="00C917C7">
        <w:t>j</w:t>
      </w:r>
      <w:r w:rsidRPr="00F427FE">
        <w:t>a</w:t>
      </w:r>
      <w:proofErr w:type="spellEnd"/>
      <w:r w:rsidRPr="00F427FE">
        <w:t xml:space="preserve"> </w:t>
      </w:r>
      <w:proofErr w:type="spellStart"/>
      <w:r w:rsidRPr="00F427FE">
        <w:t>kartina</w:t>
      </w:r>
      <w:proofErr w:type="spellEnd"/>
      <w:r w:rsidRPr="00F427FE">
        <w:t xml:space="preserve">, </w:t>
      </w:r>
      <w:proofErr w:type="spellStart"/>
      <w:r w:rsidRPr="00F427FE">
        <w:t>anglofilʼstvo</w:t>
      </w:r>
      <w:proofErr w:type="spellEnd"/>
      <w:r w:rsidRPr="00F427FE">
        <w:t xml:space="preserve"> i anglo-</w:t>
      </w:r>
      <w:proofErr w:type="spellStart"/>
      <w:r w:rsidRPr="00F427FE">
        <w:t>fran</w:t>
      </w:r>
      <w:r w:rsidR="00C917C7">
        <w:t>c</w:t>
      </w:r>
      <w:r w:rsidRPr="00F427FE">
        <w:t>uzski</w:t>
      </w:r>
      <w:r w:rsidR="00C917C7">
        <w:t>j</w:t>
      </w:r>
      <w:proofErr w:type="spellEnd"/>
      <w:r w:rsidRPr="00F427FE">
        <w:t xml:space="preserve"> </w:t>
      </w:r>
      <w:proofErr w:type="spellStart"/>
      <w:r w:rsidRPr="00F427FE">
        <w:t>antagonizm</w:t>
      </w:r>
      <w:proofErr w:type="spellEnd"/>
      <w:r w:rsidR="00C917C7">
        <w:t xml:space="preserve"> [</w:t>
      </w:r>
      <w:r w:rsidR="00C917C7" w:rsidRPr="007F39AB">
        <w:rPr>
          <w:sz w:val="22"/>
        </w:rPr>
        <w:t xml:space="preserve">„Ausländische“ Intertexte im Werk von Timur </w:t>
      </w:r>
      <w:proofErr w:type="spellStart"/>
      <w:r w:rsidR="00C917C7" w:rsidRPr="007F39AB">
        <w:rPr>
          <w:sz w:val="22"/>
        </w:rPr>
        <w:t>Kibirov</w:t>
      </w:r>
      <w:proofErr w:type="spellEnd"/>
      <w:r w:rsidR="00C917C7" w:rsidRPr="007F39AB">
        <w:rPr>
          <w:sz w:val="22"/>
        </w:rPr>
        <w:t>. Überblick, Anglophilie und englisch-französischer Antagonismus</w:t>
      </w:r>
      <w:r w:rsidR="00C917C7">
        <w:t>]</w:t>
      </w:r>
      <w:r w:rsidRPr="00F427FE">
        <w:t xml:space="preserve">. In: </w:t>
      </w:r>
      <w:proofErr w:type="spellStart"/>
      <w:r w:rsidRPr="00F427FE">
        <w:t>Fateeva</w:t>
      </w:r>
      <w:proofErr w:type="spellEnd"/>
      <w:r w:rsidRPr="00F427FE">
        <w:t>, N.A. (</w:t>
      </w:r>
      <w:r w:rsidR="00155376">
        <w:t>red</w:t>
      </w:r>
      <w:r w:rsidRPr="00F427FE">
        <w:t xml:space="preserve">.): </w:t>
      </w:r>
      <w:proofErr w:type="spellStart"/>
      <w:r w:rsidRPr="00F427FE">
        <w:t>Tekst</w:t>
      </w:r>
      <w:proofErr w:type="spellEnd"/>
      <w:r w:rsidRPr="00F427FE">
        <w:t xml:space="preserve"> i </w:t>
      </w:r>
      <w:proofErr w:type="spellStart"/>
      <w:r w:rsidRPr="00F427FE">
        <w:t>podtekst</w:t>
      </w:r>
      <w:proofErr w:type="spellEnd"/>
      <w:r w:rsidRPr="00F427FE">
        <w:t xml:space="preserve">. </w:t>
      </w:r>
      <w:proofErr w:type="spellStart"/>
      <w:r w:rsidRPr="00F427FE">
        <w:t>Mos</w:t>
      </w:r>
      <w:r w:rsidR="00C917C7">
        <w:t>kva</w:t>
      </w:r>
      <w:proofErr w:type="spellEnd"/>
      <w:r w:rsidRPr="00F427FE">
        <w:t xml:space="preserve">: </w:t>
      </w:r>
      <w:proofErr w:type="spellStart"/>
      <w:r w:rsidRPr="00F427FE">
        <w:t>Azbukovnik</w:t>
      </w:r>
      <w:proofErr w:type="spellEnd"/>
      <w:r w:rsidRPr="00F427FE">
        <w:t xml:space="preserve"> 2012. 341–348. </w:t>
      </w:r>
    </w:p>
    <w:p w14:paraId="6645F6F3" w14:textId="77777777" w:rsidR="00F427FE" w:rsidRDefault="00C33591" w:rsidP="0044231E">
      <w:pPr>
        <w:pStyle w:val="ListeNummeriert"/>
        <w:numPr>
          <w:ilvl w:val="1"/>
          <w:numId w:val="10"/>
        </w:numPr>
        <w:ind w:left="851" w:hanging="567"/>
        <w:rPr>
          <w:rStyle w:val="Hyperlink"/>
          <w:u w:val="none"/>
        </w:rPr>
      </w:pPr>
      <w:r w:rsidRPr="00F427FE">
        <w:t xml:space="preserve"> </w:t>
      </w:r>
      <w:r w:rsidR="00F427FE" w:rsidRPr="00F427FE">
        <w:t>„</w:t>
      </w:r>
      <w:proofErr w:type="spellStart"/>
      <w:r w:rsidR="00F427FE" w:rsidRPr="00F427FE">
        <w:t>Kanony</w:t>
      </w:r>
      <w:proofErr w:type="spellEnd"/>
      <w:r w:rsidR="00F427FE" w:rsidRPr="00F427FE">
        <w:t xml:space="preserve">“ </w:t>
      </w:r>
      <w:proofErr w:type="spellStart"/>
      <w:r w:rsidR="00F427FE" w:rsidRPr="00F427FE">
        <w:t>sovremenno</w:t>
      </w:r>
      <w:r w:rsidR="00C917C7">
        <w:t>j</w:t>
      </w:r>
      <w:proofErr w:type="spellEnd"/>
      <w:r w:rsidR="00F427FE" w:rsidRPr="00F427FE">
        <w:t xml:space="preserve"> </w:t>
      </w:r>
      <w:proofErr w:type="spellStart"/>
      <w:r w:rsidR="00F427FE" w:rsidRPr="00F427FE">
        <w:t>russko</w:t>
      </w:r>
      <w:r w:rsidR="00C917C7">
        <w:t>j</w:t>
      </w:r>
      <w:proofErr w:type="spellEnd"/>
      <w:r w:rsidR="00F427FE" w:rsidRPr="00F427FE">
        <w:t xml:space="preserve"> </w:t>
      </w:r>
      <w:proofErr w:type="spellStart"/>
      <w:r w:rsidR="00F427FE" w:rsidRPr="00F427FE">
        <w:t>po</w:t>
      </w:r>
      <w:r w:rsidR="00C917C7">
        <w:t>ėzii</w:t>
      </w:r>
      <w:proofErr w:type="spellEnd"/>
      <w:r w:rsidR="00C917C7">
        <w:t xml:space="preserve">. </w:t>
      </w:r>
      <w:proofErr w:type="spellStart"/>
      <w:r w:rsidR="00C917C7">
        <w:t>Nabl</w:t>
      </w:r>
      <w:r w:rsidR="00FC5B15">
        <w:t>j</w:t>
      </w:r>
      <w:r w:rsidR="00C917C7">
        <w:t>udenij</w:t>
      </w:r>
      <w:r w:rsidR="00F427FE" w:rsidRPr="00F427FE">
        <w:t>a</w:t>
      </w:r>
      <w:proofErr w:type="spellEnd"/>
      <w:r w:rsidR="00F427FE" w:rsidRPr="00F427FE">
        <w:t xml:space="preserve"> i </w:t>
      </w:r>
      <w:proofErr w:type="spellStart"/>
      <w:r w:rsidR="00F427FE" w:rsidRPr="00F427FE">
        <w:t>perspektivy</w:t>
      </w:r>
      <w:proofErr w:type="spellEnd"/>
      <w:r w:rsidR="007F39AB">
        <w:t xml:space="preserve"> [</w:t>
      </w:r>
      <w:r w:rsidR="007F39AB" w:rsidRPr="007F39AB">
        <w:rPr>
          <w:sz w:val="22"/>
        </w:rPr>
        <w:t xml:space="preserve">Kanones der </w:t>
      </w:r>
      <w:proofErr w:type="spellStart"/>
      <w:r w:rsidR="007F39AB" w:rsidRPr="007F39AB">
        <w:rPr>
          <w:sz w:val="22"/>
        </w:rPr>
        <w:t>russsichen</w:t>
      </w:r>
      <w:proofErr w:type="spellEnd"/>
      <w:r w:rsidR="007F39AB" w:rsidRPr="007F39AB">
        <w:rPr>
          <w:sz w:val="22"/>
        </w:rPr>
        <w:t xml:space="preserve"> Gegenwartsdichtung. Beobachtungen und Perspektiven</w:t>
      </w:r>
      <w:r w:rsidR="007F39AB">
        <w:t>]</w:t>
      </w:r>
      <w:r w:rsidR="00F427FE" w:rsidRPr="00F427FE">
        <w:t>. In: Stahl, Henrieke; Rutz, Marion (</w:t>
      </w:r>
      <w:r w:rsidR="00C917C7">
        <w:t>red</w:t>
      </w:r>
      <w:r w:rsidR="00F427FE" w:rsidRPr="00F427FE">
        <w:t xml:space="preserve">.). </w:t>
      </w:r>
      <w:proofErr w:type="spellStart"/>
      <w:r w:rsidR="00F427FE" w:rsidRPr="00F427FE">
        <w:t>Imid</w:t>
      </w:r>
      <w:r w:rsidR="00C917C7">
        <w:t>ž</w:t>
      </w:r>
      <w:proofErr w:type="spellEnd"/>
      <w:r w:rsidR="00F427FE" w:rsidRPr="00F427FE">
        <w:t xml:space="preserve">, </w:t>
      </w:r>
      <w:proofErr w:type="spellStart"/>
      <w:r w:rsidR="00F427FE" w:rsidRPr="00F427FE">
        <w:t>dialog</w:t>
      </w:r>
      <w:proofErr w:type="spellEnd"/>
      <w:r w:rsidR="00F427FE" w:rsidRPr="00F427FE">
        <w:t xml:space="preserve">, </w:t>
      </w:r>
      <w:proofErr w:type="spellStart"/>
      <w:r w:rsidR="00C917C7">
        <w:t>ė</w:t>
      </w:r>
      <w:r w:rsidR="00F427FE" w:rsidRPr="00F427FE">
        <w:t>ksperiment</w:t>
      </w:r>
      <w:proofErr w:type="spellEnd"/>
      <w:r w:rsidR="00F427FE" w:rsidRPr="00F427FE">
        <w:t xml:space="preserve">. </w:t>
      </w:r>
      <w:proofErr w:type="spellStart"/>
      <w:r w:rsidR="00F427FE" w:rsidRPr="00F427FE">
        <w:t>Pol</w:t>
      </w:r>
      <w:r w:rsidR="00C917C7">
        <w:t>j</w:t>
      </w:r>
      <w:r w:rsidR="00F427FE" w:rsidRPr="00F427FE">
        <w:t>a</w:t>
      </w:r>
      <w:proofErr w:type="spellEnd"/>
      <w:r w:rsidR="00F427FE" w:rsidRPr="00F427FE">
        <w:t xml:space="preserve"> </w:t>
      </w:r>
      <w:proofErr w:type="spellStart"/>
      <w:r w:rsidR="00F427FE" w:rsidRPr="00F427FE">
        <w:t>sovremenno</w:t>
      </w:r>
      <w:r w:rsidR="00C917C7">
        <w:t>j</w:t>
      </w:r>
      <w:proofErr w:type="spellEnd"/>
      <w:r w:rsidR="00F427FE" w:rsidRPr="00F427FE">
        <w:t xml:space="preserve"> </w:t>
      </w:r>
      <w:proofErr w:type="spellStart"/>
      <w:r w:rsidR="00F427FE" w:rsidRPr="00F427FE">
        <w:t>russko</w:t>
      </w:r>
      <w:r w:rsidR="00C917C7">
        <w:t>j</w:t>
      </w:r>
      <w:proofErr w:type="spellEnd"/>
      <w:r w:rsidR="00F427FE" w:rsidRPr="00F427FE">
        <w:t xml:space="preserve"> </w:t>
      </w:r>
      <w:proofErr w:type="spellStart"/>
      <w:r w:rsidR="00F427FE" w:rsidRPr="00F427FE">
        <w:t>po</w:t>
      </w:r>
      <w:r w:rsidR="00C917C7">
        <w:t>ė</w:t>
      </w:r>
      <w:r w:rsidR="00F427FE" w:rsidRPr="00F427FE">
        <w:t>zii</w:t>
      </w:r>
      <w:proofErr w:type="spellEnd"/>
      <w:r w:rsidR="00F427FE" w:rsidRPr="00F427FE">
        <w:t xml:space="preserve">. </w:t>
      </w:r>
      <w:r w:rsidR="00C917C7">
        <w:t>München</w:t>
      </w:r>
      <w:r w:rsidR="00F427FE" w:rsidRPr="00F427FE">
        <w:t xml:space="preserve">; Berlin: Otto </w:t>
      </w:r>
      <w:proofErr w:type="spellStart"/>
      <w:r w:rsidR="00F427FE" w:rsidRPr="00F427FE">
        <w:t>Sagner</w:t>
      </w:r>
      <w:proofErr w:type="spellEnd"/>
      <w:r w:rsidR="00F427FE" w:rsidRPr="00F427FE">
        <w:t xml:space="preserve"> 2013. 37–58.</w:t>
      </w:r>
      <w:r w:rsidR="00F427FE" w:rsidRPr="00F427FE">
        <w:rPr>
          <w:rStyle w:val="Hyperlink"/>
          <w:u w:val="none"/>
        </w:rPr>
        <w:t xml:space="preserve"> </w:t>
      </w:r>
    </w:p>
    <w:p w14:paraId="251FA81D" w14:textId="77777777" w:rsidR="00F427FE" w:rsidRPr="00F427FE" w:rsidRDefault="00F427FE" w:rsidP="0044231E">
      <w:pPr>
        <w:pStyle w:val="ListeNummeriert"/>
        <w:numPr>
          <w:ilvl w:val="1"/>
          <w:numId w:val="10"/>
        </w:numPr>
        <w:ind w:left="851" w:hanging="567"/>
      </w:pPr>
      <w:proofErr w:type="spellStart"/>
      <w:r w:rsidRPr="00F427FE">
        <w:t>Vvedenie</w:t>
      </w:r>
      <w:proofErr w:type="spellEnd"/>
      <w:r w:rsidR="007F39AB">
        <w:t xml:space="preserve"> [</w:t>
      </w:r>
      <w:r w:rsidR="007F39AB" w:rsidRPr="007F39AB">
        <w:rPr>
          <w:sz w:val="22"/>
        </w:rPr>
        <w:t>Einleitung</w:t>
      </w:r>
      <w:r w:rsidR="007F39AB">
        <w:t>]</w:t>
      </w:r>
      <w:r w:rsidRPr="00F427FE">
        <w:t xml:space="preserve">. </w:t>
      </w:r>
      <w:r w:rsidR="00C917C7" w:rsidRPr="00F427FE">
        <w:t>In: Stahl, Henrieke; Rutz, Marion (</w:t>
      </w:r>
      <w:r w:rsidR="00C917C7">
        <w:t>red</w:t>
      </w:r>
      <w:r w:rsidR="00C917C7" w:rsidRPr="00F427FE">
        <w:t xml:space="preserve">.). </w:t>
      </w:r>
      <w:proofErr w:type="spellStart"/>
      <w:r w:rsidR="00C917C7" w:rsidRPr="00F427FE">
        <w:t>Imid</w:t>
      </w:r>
      <w:r w:rsidR="00C917C7">
        <w:t>ž</w:t>
      </w:r>
      <w:proofErr w:type="spellEnd"/>
      <w:r w:rsidR="00C917C7" w:rsidRPr="00F427FE">
        <w:t xml:space="preserve">, </w:t>
      </w:r>
      <w:proofErr w:type="spellStart"/>
      <w:r w:rsidR="00C917C7" w:rsidRPr="00F427FE">
        <w:t>dialog</w:t>
      </w:r>
      <w:proofErr w:type="spellEnd"/>
      <w:r w:rsidR="00C917C7" w:rsidRPr="00F427FE">
        <w:t xml:space="preserve">, </w:t>
      </w:r>
      <w:proofErr w:type="spellStart"/>
      <w:r w:rsidR="00C917C7">
        <w:t>ė</w:t>
      </w:r>
      <w:r w:rsidR="00C917C7" w:rsidRPr="00F427FE">
        <w:t>ksperiment</w:t>
      </w:r>
      <w:proofErr w:type="spellEnd"/>
      <w:r w:rsidR="00C917C7" w:rsidRPr="00F427FE">
        <w:t xml:space="preserve">. </w:t>
      </w:r>
      <w:proofErr w:type="spellStart"/>
      <w:r w:rsidR="00C917C7" w:rsidRPr="00F427FE">
        <w:t>Pol</w:t>
      </w:r>
      <w:r w:rsidR="00C917C7">
        <w:t>j</w:t>
      </w:r>
      <w:r w:rsidR="00C917C7" w:rsidRPr="00F427FE">
        <w:t>a</w:t>
      </w:r>
      <w:proofErr w:type="spellEnd"/>
      <w:r w:rsidR="00C917C7" w:rsidRPr="00F427FE">
        <w:t xml:space="preserve"> </w:t>
      </w:r>
      <w:proofErr w:type="spellStart"/>
      <w:r w:rsidR="00C917C7" w:rsidRPr="00F427FE">
        <w:t>sovremenno</w:t>
      </w:r>
      <w:r w:rsidR="00C917C7">
        <w:t>j</w:t>
      </w:r>
      <w:proofErr w:type="spellEnd"/>
      <w:r w:rsidR="00C917C7" w:rsidRPr="00F427FE">
        <w:t xml:space="preserve"> </w:t>
      </w:r>
      <w:proofErr w:type="spellStart"/>
      <w:r w:rsidR="00C917C7" w:rsidRPr="00F427FE">
        <w:t>russko</w:t>
      </w:r>
      <w:r w:rsidR="00C917C7">
        <w:t>j</w:t>
      </w:r>
      <w:proofErr w:type="spellEnd"/>
      <w:r w:rsidR="00C917C7" w:rsidRPr="00F427FE">
        <w:t xml:space="preserve"> </w:t>
      </w:r>
      <w:proofErr w:type="spellStart"/>
      <w:r w:rsidR="00C917C7" w:rsidRPr="00F427FE">
        <w:t>po</w:t>
      </w:r>
      <w:r w:rsidR="00C917C7">
        <w:t>ė</w:t>
      </w:r>
      <w:r w:rsidR="00C917C7" w:rsidRPr="00F427FE">
        <w:t>zii</w:t>
      </w:r>
      <w:proofErr w:type="spellEnd"/>
      <w:r w:rsidR="00C917C7" w:rsidRPr="00F427FE">
        <w:t xml:space="preserve">. </w:t>
      </w:r>
      <w:r w:rsidR="00C917C7">
        <w:t>München</w:t>
      </w:r>
      <w:r w:rsidR="00C917C7" w:rsidRPr="00F427FE">
        <w:t xml:space="preserve">; Berlin: Otto </w:t>
      </w:r>
      <w:proofErr w:type="spellStart"/>
      <w:r w:rsidR="00C917C7" w:rsidRPr="00F427FE">
        <w:t>Sagner</w:t>
      </w:r>
      <w:proofErr w:type="spellEnd"/>
      <w:r w:rsidR="00C917C7" w:rsidRPr="00F427FE">
        <w:t xml:space="preserve"> 2013.</w:t>
      </w:r>
      <w:r w:rsidRPr="00F427FE">
        <w:t xml:space="preserve"> 3–34 (</w:t>
      </w:r>
      <w:r w:rsidR="00C917C7">
        <w:t>mit</w:t>
      </w:r>
      <w:r w:rsidRPr="00F427FE">
        <w:t xml:space="preserve"> Henrieke Stahl). </w:t>
      </w:r>
    </w:p>
    <w:p w14:paraId="4A812039" w14:textId="053D5DF6" w:rsidR="00F427FE" w:rsidRPr="00F427FE" w:rsidRDefault="00F427FE" w:rsidP="0044231E">
      <w:pPr>
        <w:pStyle w:val="ListeNummeriert"/>
        <w:numPr>
          <w:ilvl w:val="1"/>
          <w:numId w:val="10"/>
        </w:numPr>
        <w:ind w:left="851" w:hanging="567"/>
      </w:pPr>
      <w:r w:rsidRPr="00F427FE">
        <w:t>„</w:t>
      </w:r>
      <w:proofErr w:type="spellStart"/>
      <w:r w:rsidR="00B56C68">
        <w:t>Pu</w:t>
      </w:r>
      <w:r w:rsidR="00B56C68" w:rsidRPr="00D45273">
        <w:t>š</w:t>
      </w:r>
      <w:r w:rsidRPr="00F427FE">
        <w:t>kin</w:t>
      </w:r>
      <w:proofErr w:type="spellEnd"/>
      <w:r w:rsidRPr="00F427FE">
        <w:t>“ i „</w:t>
      </w:r>
      <w:proofErr w:type="spellStart"/>
      <w:r w:rsidRPr="00F427FE">
        <w:t>Der</w:t>
      </w:r>
      <w:r w:rsidR="00B56C68">
        <w:t>ž</w:t>
      </w:r>
      <w:r w:rsidRPr="00F427FE">
        <w:t>avin</w:t>
      </w:r>
      <w:proofErr w:type="spellEnd"/>
      <w:r w:rsidRPr="00F427FE">
        <w:t xml:space="preserve">“ </w:t>
      </w:r>
      <w:proofErr w:type="spellStart"/>
      <w:r w:rsidRPr="00F427FE">
        <w:t>Timura</w:t>
      </w:r>
      <w:proofErr w:type="spellEnd"/>
      <w:r w:rsidRPr="00F427FE">
        <w:t xml:space="preserve"> </w:t>
      </w:r>
      <w:proofErr w:type="spellStart"/>
      <w:r w:rsidRPr="00F427FE">
        <w:t>Kibirova</w:t>
      </w:r>
      <w:proofErr w:type="spellEnd"/>
      <w:r w:rsidRPr="00F427FE">
        <w:t xml:space="preserve"> </w:t>
      </w:r>
      <w:proofErr w:type="spellStart"/>
      <w:r w:rsidRPr="00F427FE">
        <w:t>kak</w:t>
      </w:r>
      <w:proofErr w:type="spellEnd"/>
      <w:r w:rsidRPr="00F427FE">
        <w:t xml:space="preserve"> </w:t>
      </w:r>
      <w:proofErr w:type="spellStart"/>
      <w:r w:rsidRPr="00F427FE">
        <w:t>isto</w:t>
      </w:r>
      <w:r w:rsidR="00B56C68">
        <w:t>č</w:t>
      </w:r>
      <w:r w:rsidRPr="00F427FE">
        <w:t>niki</w:t>
      </w:r>
      <w:proofErr w:type="spellEnd"/>
      <w:r w:rsidRPr="00F427FE">
        <w:t xml:space="preserve"> </w:t>
      </w:r>
      <w:proofErr w:type="spellStart"/>
      <w:r w:rsidRPr="00F427FE">
        <w:t>polo</w:t>
      </w:r>
      <w:r w:rsidR="00B56C68">
        <w:t>ž</w:t>
      </w:r>
      <w:r w:rsidRPr="00F427FE">
        <w:t>itelʼnogo</w:t>
      </w:r>
      <w:proofErr w:type="spellEnd"/>
      <w:r w:rsidRPr="00F427FE">
        <w:t xml:space="preserve"> </w:t>
      </w:r>
      <w:proofErr w:type="spellStart"/>
      <w:r w:rsidRPr="00F427FE">
        <w:t>obraza</w:t>
      </w:r>
      <w:proofErr w:type="spellEnd"/>
      <w:r w:rsidRPr="00F427FE">
        <w:t xml:space="preserve"> </w:t>
      </w:r>
      <w:proofErr w:type="spellStart"/>
      <w:r w:rsidRPr="00F427FE">
        <w:t>seme</w:t>
      </w:r>
      <w:r w:rsidR="00B56C68">
        <w:t>j</w:t>
      </w:r>
      <w:r w:rsidRPr="00F427FE">
        <w:t>nogo</w:t>
      </w:r>
      <w:proofErr w:type="spellEnd"/>
      <w:r w:rsidRPr="00F427FE">
        <w:t xml:space="preserve"> </w:t>
      </w:r>
      <w:proofErr w:type="spellStart"/>
      <w:r w:rsidRPr="00F427FE">
        <w:t>byta</w:t>
      </w:r>
      <w:proofErr w:type="spellEnd"/>
      <w:r w:rsidRPr="00F427FE">
        <w:t xml:space="preserve"> [</w:t>
      </w:r>
      <w:r w:rsidRPr="007F39AB">
        <w:rPr>
          <w:rStyle w:val="SchwacherVerweis"/>
          <w:lang w:val="de-DE"/>
        </w:rPr>
        <w:t xml:space="preserve">Timur </w:t>
      </w:r>
      <w:proofErr w:type="spellStart"/>
      <w:r w:rsidRPr="007F39AB">
        <w:rPr>
          <w:rStyle w:val="SchwacherVerweis"/>
          <w:lang w:val="de-DE"/>
        </w:rPr>
        <w:t>Kibirov</w:t>
      </w:r>
      <w:r w:rsidR="00D50240">
        <w:rPr>
          <w:rStyle w:val="SchwacherVerweis"/>
          <w:lang w:val="de-DE"/>
        </w:rPr>
        <w:t>ʹ</w:t>
      </w:r>
      <w:r w:rsidRPr="007F39AB">
        <w:rPr>
          <w:rStyle w:val="SchwacherVerweis"/>
          <w:lang w:val="de-DE"/>
        </w:rPr>
        <w:t>s</w:t>
      </w:r>
      <w:proofErr w:type="spellEnd"/>
      <w:r w:rsidRPr="007F39AB">
        <w:rPr>
          <w:rStyle w:val="SchwacherVerweis"/>
          <w:lang w:val="de-DE"/>
        </w:rPr>
        <w:t xml:space="preserve"> </w:t>
      </w:r>
      <w:proofErr w:type="spellStart"/>
      <w:r w:rsidR="007F39AB" w:rsidRPr="007F39AB">
        <w:rPr>
          <w:rStyle w:val="SchwacherVerweis"/>
          <w:lang w:val="de-DE"/>
        </w:rPr>
        <w:t>Puškin</w:t>
      </w:r>
      <w:proofErr w:type="spellEnd"/>
      <w:r w:rsidR="007F39AB" w:rsidRPr="007F39AB">
        <w:rPr>
          <w:rStyle w:val="SchwacherVerweis"/>
          <w:lang w:val="de-DE"/>
        </w:rPr>
        <w:t xml:space="preserve"> und </w:t>
      </w:r>
      <w:proofErr w:type="spellStart"/>
      <w:r w:rsidR="007F39AB" w:rsidRPr="007F39AB">
        <w:rPr>
          <w:rStyle w:val="SchwacherVerweis"/>
          <w:lang w:val="de-DE"/>
        </w:rPr>
        <w:t>Deržavin</w:t>
      </w:r>
      <w:proofErr w:type="spellEnd"/>
      <w:r w:rsidR="007F39AB" w:rsidRPr="007F39AB">
        <w:rPr>
          <w:rStyle w:val="SchwacherVerweis"/>
          <w:lang w:val="de-DE"/>
        </w:rPr>
        <w:t xml:space="preserve"> als Quellen eines positiven Bildes von Familienalltag</w:t>
      </w:r>
      <w:r w:rsidRPr="00F427FE">
        <w:t xml:space="preserve">]. In: Graf, Alexander (red.): </w:t>
      </w:r>
      <w:proofErr w:type="spellStart"/>
      <w:r w:rsidRPr="00F427FE">
        <w:t>Po</w:t>
      </w:r>
      <w:r w:rsidR="00B56C68">
        <w:t>ėtika</w:t>
      </w:r>
      <w:proofErr w:type="spellEnd"/>
      <w:r w:rsidR="00B56C68">
        <w:t xml:space="preserve"> </w:t>
      </w:r>
      <w:proofErr w:type="spellStart"/>
      <w:r w:rsidR="00B56C68">
        <w:t>byta</w:t>
      </w:r>
      <w:proofErr w:type="spellEnd"/>
      <w:r w:rsidR="00B56C68">
        <w:t xml:space="preserve">. </w:t>
      </w:r>
      <w:proofErr w:type="spellStart"/>
      <w:r w:rsidR="00B56C68">
        <w:t>Russkaj</w:t>
      </w:r>
      <w:r w:rsidRPr="00F427FE">
        <w:t>a</w:t>
      </w:r>
      <w:proofErr w:type="spellEnd"/>
      <w:r w:rsidRPr="00F427FE">
        <w:t xml:space="preserve"> </w:t>
      </w:r>
      <w:proofErr w:type="spellStart"/>
      <w:r w:rsidRPr="00F427FE">
        <w:t>literatura</w:t>
      </w:r>
      <w:proofErr w:type="spellEnd"/>
      <w:r w:rsidRPr="00F427FE">
        <w:t xml:space="preserve"> XVIII–XXI </w:t>
      </w:r>
      <w:proofErr w:type="spellStart"/>
      <w:r w:rsidRPr="00F427FE">
        <w:t>vv</w:t>
      </w:r>
      <w:proofErr w:type="spellEnd"/>
      <w:r w:rsidRPr="00F427FE">
        <w:t xml:space="preserve">. </w:t>
      </w:r>
      <w:r w:rsidR="00B56C68">
        <w:t>München</w:t>
      </w:r>
      <w:r w:rsidRPr="00F427FE">
        <w:t xml:space="preserve">: Herbert Utz 2014. 323–333. </w:t>
      </w:r>
    </w:p>
    <w:p w14:paraId="56BE13AE" w14:textId="77777777" w:rsidR="00F427FE" w:rsidRPr="00F427FE" w:rsidRDefault="00F427FE" w:rsidP="0044231E">
      <w:pPr>
        <w:pStyle w:val="ListeNummeriert"/>
        <w:numPr>
          <w:ilvl w:val="1"/>
          <w:numId w:val="10"/>
        </w:numPr>
        <w:ind w:left="851" w:hanging="567"/>
      </w:pPr>
      <w:r w:rsidRPr="00F427FE">
        <w:t xml:space="preserve">Das Judendekret des Nikolaus von Kues als strategisches Dokument im Bemühen um eine Reform der Christen. In: Coincidentia. Zeitschrift für europäische Geistesgeschichte 4 (2013) 1. 61–94. </w:t>
      </w:r>
      <w:r w:rsidR="007F39AB">
        <w:rPr>
          <w:i/>
        </w:rPr>
        <w:t>Langfassung</w:t>
      </w:r>
    </w:p>
    <w:p w14:paraId="5505E668" w14:textId="77777777" w:rsidR="007F39AB" w:rsidRPr="00F427FE" w:rsidRDefault="007F39AB" w:rsidP="0044231E">
      <w:pPr>
        <w:pStyle w:val="ListeNummeriert"/>
        <w:numPr>
          <w:ilvl w:val="1"/>
          <w:numId w:val="10"/>
        </w:numPr>
        <w:ind w:left="851" w:hanging="567"/>
        <w:rPr>
          <w:rStyle w:val="Hyperlink"/>
          <w:u w:val="none"/>
        </w:rPr>
      </w:pPr>
      <w:r w:rsidRPr="00F427FE">
        <w:t xml:space="preserve">Das Judendekret des Nikolaus von Kues als strategisches Dokument im Bemühen um eine Reform der Christen. </w:t>
      </w:r>
      <w:r w:rsidRPr="00D45273">
        <w:rPr>
          <w:lang w:val="en-US"/>
        </w:rPr>
        <w:t xml:space="preserve">Verbum (2012) 14: </w:t>
      </w:r>
      <w:proofErr w:type="spellStart"/>
      <w:r w:rsidRPr="00D45273">
        <w:rPr>
          <w:lang w:val="en-US"/>
        </w:rPr>
        <w:t>Cusanus</w:t>
      </w:r>
      <w:proofErr w:type="spellEnd"/>
      <w:r w:rsidRPr="00D45273">
        <w:rPr>
          <w:lang w:val="en-US"/>
        </w:rPr>
        <w:t xml:space="preserve"> and Schelling in the History of Russian Thought. </w:t>
      </w:r>
      <w:r w:rsidRPr="00F427FE">
        <w:t>28–40. </w:t>
      </w:r>
      <w:r>
        <w:rPr>
          <w:i/>
        </w:rPr>
        <w:t>Kurzfassung</w:t>
      </w:r>
    </w:p>
    <w:p w14:paraId="5E6508B5" w14:textId="77777777" w:rsidR="00F427FE" w:rsidRPr="00F427FE" w:rsidRDefault="00F427FE" w:rsidP="0044231E">
      <w:pPr>
        <w:pStyle w:val="ListeNummeriert"/>
        <w:numPr>
          <w:ilvl w:val="1"/>
          <w:numId w:val="10"/>
        </w:numPr>
        <w:ind w:left="851" w:hanging="567"/>
      </w:pPr>
      <w:r w:rsidRPr="00F427FE">
        <w:t xml:space="preserve">„Dekret o </w:t>
      </w:r>
      <w:proofErr w:type="spellStart"/>
      <w:r w:rsidRPr="00F427FE">
        <w:t>evre</w:t>
      </w:r>
      <w:r w:rsidR="007F39AB">
        <w:t>j</w:t>
      </w:r>
      <w:r w:rsidRPr="00F427FE">
        <w:t>a</w:t>
      </w:r>
      <w:r w:rsidR="007F39AB">
        <w:t>ch</w:t>
      </w:r>
      <w:proofErr w:type="spellEnd"/>
      <w:r w:rsidRPr="00F427FE">
        <w:t xml:space="preserve">“ </w:t>
      </w:r>
      <w:proofErr w:type="spellStart"/>
      <w:r w:rsidRPr="00F427FE">
        <w:t>Nikola</w:t>
      </w:r>
      <w:r w:rsidR="007F39AB">
        <w:t>j</w:t>
      </w:r>
      <w:r w:rsidRPr="00F427FE">
        <w:t>a</w:t>
      </w:r>
      <w:proofErr w:type="spellEnd"/>
      <w:r w:rsidRPr="00F427FE">
        <w:t xml:space="preserve"> </w:t>
      </w:r>
      <w:proofErr w:type="spellStart"/>
      <w:r w:rsidRPr="00F427FE">
        <w:t>Kuzanskogo</w:t>
      </w:r>
      <w:proofErr w:type="spellEnd"/>
      <w:r w:rsidRPr="00F427FE">
        <w:t xml:space="preserve"> </w:t>
      </w:r>
      <w:proofErr w:type="spellStart"/>
      <w:r w:rsidRPr="00F427FE">
        <w:t>kak</w:t>
      </w:r>
      <w:proofErr w:type="spellEnd"/>
      <w:r w:rsidRPr="00F427FE">
        <w:t xml:space="preserve"> </w:t>
      </w:r>
      <w:proofErr w:type="spellStart"/>
      <w:r w:rsidRPr="00F427FE">
        <w:t>strategi</w:t>
      </w:r>
      <w:r w:rsidR="007F39AB">
        <w:t>č</w:t>
      </w:r>
      <w:r w:rsidRPr="00F427FE">
        <w:t>eski</w:t>
      </w:r>
      <w:r w:rsidR="007F39AB">
        <w:t>j</w:t>
      </w:r>
      <w:proofErr w:type="spellEnd"/>
      <w:r w:rsidRPr="00F427FE">
        <w:t xml:space="preserve"> </w:t>
      </w:r>
      <w:proofErr w:type="spellStart"/>
      <w:r w:rsidRPr="00F427FE">
        <w:t>dokument</w:t>
      </w:r>
      <w:proofErr w:type="spellEnd"/>
      <w:r w:rsidRPr="00F427FE">
        <w:t xml:space="preserve"> </w:t>
      </w:r>
      <w:proofErr w:type="spellStart"/>
      <w:r w:rsidRPr="00F427FE">
        <w:t>papskogo</w:t>
      </w:r>
      <w:proofErr w:type="spellEnd"/>
      <w:r w:rsidRPr="00F427FE">
        <w:t xml:space="preserve"> </w:t>
      </w:r>
      <w:proofErr w:type="spellStart"/>
      <w:r w:rsidRPr="00F427FE">
        <w:t>legata</w:t>
      </w:r>
      <w:proofErr w:type="spellEnd"/>
      <w:r w:rsidRPr="00F427FE">
        <w:t xml:space="preserve"> v </w:t>
      </w:r>
      <w:proofErr w:type="spellStart"/>
      <w:r w:rsidR="007F39AB">
        <w:t>c</w:t>
      </w:r>
      <w:r w:rsidRPr="00F427FE">
        <w:t>el</w:t>
      </w:r>
      <w:r w:rsidR="007F39AB">
        <w:t>j</w:t>
      </w:r>
      <w:r w:rsidRPr="00F427FE">
        <w:t>a</w:t>
      </w:r>
      <w:r w:rsidR="007F39AB">
        <w:t>ch</w:t>
      </w:r>
      <w:proofErr w:type="spellEnd"/>
      <w:r w:rsidR="007F39AB">
        <w:t xml:space="preserve"> </w:t>
      </w:r>
      <w:proofErr w:type="spellStart"/>
      <w:r w:rsidR="007F39AB">
        <w:t>reformirovanij</w:t>
      </w:r>
      <w:r w:rsidRPr="00F427FE">
        <w:t>a</w:t>
      </w:r>
      <w:proofErr w:type="spellEnd"/>
      <w:r w:rsidRPr="00F427FE">
        <w:t xml:space="preserve"> </w:t>
      </w:r>
      <w:proofErr w:type="spellStart"/>
      <w:r w:rsidR="007F39AB">
        <w:t>c</w:t>
      </w:r>
      <w:r w:rsidRPr="00F427FE">
        <w:t>hristian</w:t>
      </w:r>
      <w:proofErr w:type="spellEnd"/>
      <w:r w:rsidRPr="00F427FE">
        <w:t xml:space="preserve"> [</w:t>
      </w:r>
      <w:r w:rsidR="007F39AB" w:rsidRPr="00F1728D">
        <w:rPr>
          <w:sz w:val="22"/>
        </w:rPr>
        <w:t>Das Judendekret des Nikolaus von Kues …</w:t>
      </w:r>
      <w:r w:rsidRPr="00F427FE">
        <w:t>]. In: Verbum (2013) 15. 29–54 (</w:t>
      </w:r>
      <w:hyperlink r:id="rId14" w:history="1">
        <w:r w:rsidRPr="00F427FE">
          <w:t>http://philosophy.spbu.ru/63</w:t>
        </w:r>
      </w:hyperlink>
      <w:r w:rsidRPr="00F427FE">
        <w:t xml:space="preserve">). </w:t>
      </w:r>
    </w:p>
    <w:p w14:paraId="650BFB4B" w14:textId="77777777" w:rsidR="00F427FE" w:rsidRPr="00F427FE" w:rsidRDefault="00F427FE" w:rsidP="0044231E">
      <w:pPr>
        <w:pStyle w:val="ListeNummeriert"/>
        <w:numPr>
          <w:ilvl w:val="1"/>
          <w:numId w:val="10"/>
        </w:numPr>
        <w:ind w:left="851" w:hanging="567"/>
      </w:pPr>
      <w:proofErr w:type="spellStart"/>
      <w:r w:rsidRPr="00F427FE">
        <w:t>Vybor</w:t>
      </w:r>
      <w:proofErr w:type="spellEnd"/>
      <w:r w:rsidRPr="00F427FE">
        <w:t xml:space="preserve"> </w:t>
      </w:r>
      <w:proofErr w:type="spellStart"/>
      <w:r w:rsidRPr="00F427FE">
        <w:t>pred</w:t>
      </w:r>
      <w:r w:rsidR="007F39AB">
        <w:t>š</w:t>
      </w:r>
      <w:r w:rsidRPr="00F427FE">
        <w:t>estvennikov</w:t>
      </w:r>
      <w:proofErr w:type="spellEnd"/>
      <w:r w:rsidRPr="00F427FE">
        <w:t xml:space="preserve">. </w:t>
      </w:r>
      <w:proofErr w:type="spellStart"/>
      <w:r w:rsidRPr="00F427FE">
        <w:t>Razmy</w:t>
      </w:r>
      <w:r w:rsidR="007F39AB">
        <w:t>š</w:t>
      </w:r>
      <w:r w:rsidRPr="00F427FE">
        <w:t>lenie</w:t>
      </w:r>
      <w:proofErr w:type="spellEnd"/>
      <w:r w:rsidRPr="00F427FE">
        <w:t xml:space="preserve"> T. </w:t>
      </w:r>
      <w:proofErr w:type="spellStart"/>
      <w:r w:rsidRPr="00F427FE">
        <w:t>Kibirova</w:t>
      </w:r>
      <w:proofErr w:type="spellEnd"/>
      <w:r w:rsidRPr="00F427FE">
        <w:t xml:space="preserve"> o </w:t>
      </w:r>
      <w:proofErr w:type="spellStart"/>
      <w:r w:rsidRPr="00F427FE">
        <w:t>polo</w:t>
      </w:r>
      <w:r w:rsidR="007F39AB">
        <w:t>ž</w:t>
      </w:r>
      <w:r w:rsidRPr="00F427FE">
        <w:t>enii</w:t>
      </w:r>
      <w:proofErr w:type="spellEnd"/>
      <w:r w:rsidRPr="00F427FE">
        <w:t xml:space="preserve"> </w:t>
      </w:r>
      <w:proofErr w:type="spellStart"/>
      <w:r w:rsidRPr="00F427FE">
        <w:t>andegraunda</w:t>
      </w:r>
      <w:proofErr w:type="spellEnd"/>
      <w:r w:rsidRPr="00F427FE">
        <w:t xml:space="preserve"> i o </w:t>
      </w:r>
      <w:proofErr w:type="spellStart"/>
      <w:r w:rsidRPr="00F427FE">
        <w:t>povorote</w:t>
      </w:r>
      <w:proofErr w:type="spellEnd"/>
      <w:r w:rsidRPr="00F427FE">
        <w:t xml:space="preserve"> v </w:t>
      </w:r>
      <w:proofErr w:type="spellStart"/>
      <w:r w:rsidRPr="00F427FE">
        <w:t>sobstvennom</w:t>
      </w:r>
      <w:proofErr w:type="spellEnd"/>
      <w:r w:rsidRPr="00F427FE">
        <w:t xml:space="preserve"> </w:t>
      </w:r>
      <w:proofErr w:type="spellStart"/>
      <w:r w:rsidRPr="00F427FE">
        <w:t>tvor</w:t>
      </w:r>
      <w:r w:rsidR="007F39AB">
        <w:t>č</w:t>
      </w:r>
      <w:r w:rsidRPr="00F427FE">
        <w:t>estve</w:t>
      </w:r>
      <w:proofErr w:type="spellEnd"/>
      <w:r w:rsidRPr="00F427FE">
        <w:t xml:space="preserve"> („</w:t>
      </w:r>
      <w:proofErr w:type="spellStart"/>
      <w:r w:rsidRPr="00F427FE">
        <w:t>Mi</w:t>
      </w:r>
      <w:r w:rsidR="007F39AB">
        <w:t>š</w:t>
      </w:r>
      <w:r w:rsidRPr="00F427FE">
        <w:t>e</w:t>
      </w:r>
      <w:proofErr w:type="spellEnd"/>
      <w:r w:rsidRPr="00F427FE">
        <w:t xml:space="preserve"> </w:t>
      </w:r>
      <w:proofErr w:type="spellStart"/>
      <w:r w:rsidRPr="00F427FE">
        <w:t>Aizenbergu</w:t>
      </w:r>
      <w:proofErr w:type="spellEnd"/>
      <w:r w:rsidRPr="00F427FE">
        <w:t xml:space="preserve">. </w:t>
      </w:r>
      <w:proofErr w:type="spellStart"/>
      <w:r w:rsidR="007F39AB">
        <w:t>Ė</w:t>
      </w:r>
      <w:r w:rsidRPr="00F427FE">
        <w:t>pistola</w:t>
      </w:r>
      <w:proofErr w:type="spellEnd"/>
      <w:r w:rsidRPr="00F427FE">
        <w:t xml:space="preserve"> o </w:t>
      </w:r>
      <w:proofErr w:type="spellStart"/>
      <w:r w:rsidRPr="00F427FE">
        <w:t>stichotvorstve</w:t>
      </w:r>
      <w:proofErr w:type="spellEnd"/>
      <w:r w:rsidRPr="00F427FE">
        <w:t>“) [</w:t>
      </w:r>
      <w:r w:rsidR="007F39AB" w:rsidRPr="00F1728D">
        <w:rPr>
          <w:rStyle w:val="SchwacherVerweis"/>
          <w:lang w:val="de-DE"/>
        </w:rPr>
        <w:t xml:space="preserve">Die Auswahl der Vorgänger. T. </w:t>
      </w:r>
      <w:proofErr w:type="spellStart"/>
      <w:r w:rsidR="007F39AB" w:rsidRPr="00F1728D">
        <w:rPr>
          <w:rStyle w:val="SchwacherVerweis"/>
          <w:lang w:val="de-DE"/>
        </w:rPr>
        <w:t>Kibirovs</w:t>
      </w:r>
      <w:proofErr w:type="spellEnd"/>
      <w:r w:rsidR="007F39AB" w:rsidRPr="00F1728D">
        <w:rPr>
          <w:rStyle w:val="SchwacherVerweis"/>
          <w:lang w:val="de-DE"/>
        </w:rPr>
        <w:t xml:space="preserve"> Überlegungen zur Lage des </w:t>
      </w:r>
      <w:r w:rsidR="007F39AB" w:rsidRPr="00F1728D">
        <w:rPr>
          <w:rStyle w:val="SchwacherVerweis"/>
          <w:i/>
          <w:lang w:val="de-DE"/>
        </w:rPr>
        <w:t>Undergrounds</w:t>
      </w:r>
      <w:r w:rsidR="007F39AB" w:rsidRPr="00F1728D">
        <w:rPr>
          <w:rStyle w:val="SchwacherVerweis"/>
          <w:lang w:val="de-DE"/>
        </w:rPr>
        <w:t xml:space="preserve"> und zur Wende im eigenen </w:t>
      </w:r>
      <w:r w:rsidR="00FC5B15">
        <w:rPr>
          <w:rStyle w:val="SchwacherVerweis"/>
          <w:lang w:val="de-DE"/>
        </w:rPr>
        <w:t>Schaffen</w:t>
      </w:r>
      <w:r w:rsidR="00155376">
        <w:rPr>
          <w:rStyle w:val="SchwacherVerweis"/>
          <w:lang w:val="de-DE"/>
        </w:rPr>
        <w:t xml:space="preserve"> („An </w:t>
      </w:r>
      <w:proofErr w:type="spellStart"/>
      <w:r w:rsidR="00155376">
        <w:rPr>
          <w:rStyle w:val="SchwacherVerweis"/>
          <w:lang w:val="de-DE"/>
        </w:rPr>
        <w:t>Miša</w:t>
      </w:r>
      <w:proofErr w:type="spellEnd"/>
      <w:r w:rsidR="00155376">
        <w:rPr>
          <w:rStyle w:val="SchwacherVerweis"/>
          <w:lang w:val="de-DE"/>
        </w:rPr>
        <w:t xml:space="preserve"> </w:t>
      </w:r>
      <w:proofErr w:type="spellStart"/>
      <w:r w:rsidR="00155376">
        <w:rPr>
          <w:rStyle w:val="SchwacherVerweis"/>
          <w:lang w:val="de-DE"/>
        </w:rPr>
        <w:t>Ajzenberg</w:t>
      </w:r>
      <w:proofErr w:type="spellEnd"/>
      <w:r w:rsidR="00155376">
        <w:rPr>
          <w:rStyle w:val="SchwacherVerweis"/>
          <w:lang w:val="de-DE"/>
        </w:rPr>
        <w:t>. Epistel über die Verskunst“</w:t>
      </w:r>
      <w:r w:rsidRPr="00F427FE">
        <w:t xml:space="preserve">]. In: </w:t>
      </w:r>
      <w:proofErr w:type="spellStart"/>
      <w:r w:rsidRPr="00F427FE">
        <w:t>Pavlove</w:t>
      </w:r>
      <w:r w:rsidR="007F39AB">
        <w:t>c</w:t>
      </w:r>
      <w:proofErr w:type="spellEnd"/>
      <w:r w:rsidRPr="00F427FE">
        <w:t>, M. G. et al. (</w:t>
      </w:r>
      <w:r w:rsidR="007F39AB">
        <w:t>red</w:t>
      </w:r>
      <w:r w:rsidRPr="00F427FE">
        <w:t xml:space="preserve">.). </w:t>
      </w:r>
      <w:proofErr w:type="spellStart"/>
      <w:r w:rsidRPr="00F427FE">
        <w:t>Filologi</w:t>
      </w:r>
      <w:r w:rsidR="007F39AB">
        <w:t>č</w:t>
      </w:r>
      <w:r w:rsidRPr="00F427FE">
        <w:t>eskie</w:t>
      </w:r>
      <w:proofErr w:type="spellEnd"/>
      <w:r w:rsidRPr="00F427FE">
        <w:t xml:space="preserve"> </w:t>
      </w:r>
      <w:proofErr w:type="spellStart"/>
      <w:r w:rsidRPr="00F427FE">
        <w:t>tradi</w:t>
      </w:r>
      <w:r w:rsidR="007F39AB">
        <w:t>c</w:t>
      </w:r>
      <w:r w:rsidRPr="00F427FE">
        <w:t>ii</w:t>
      </w:r>
      <w:proofErr w:type="spellEnd"/>
      <w:r w:rsidRPr="00F427FE">
        <w:t xml:space="preserve"> v </w:t>
      </w:r>
      <w:proofErr w:type="spellStart"/>
      <w:r w:rsidRPr="00F427FE">
        <w:t>sovremennom</w:t>
      </w:r>
      <w:proofErr w:type="spellEnd"/>
      <w:r w:rsidRPr="00F427FE">
        <w:t xml:space="preserve"> </w:t>
      </w:r>
      <w:proofErr w:type="spellStart"/>
      <w:r w:rsidRPr="00F427FE">
        <w:t>literaturnom</w:t>
      </w:r>
      <w:proofErr w:type="spellEnd"/>
      <w:r w:rsidRPr="00F427FE">
        <w:t xml:space="preserve"> </w:t>
      </w:r>
      <w:proofErr w:type="spellStart"/>
      <w:r w:rsidRPr="00F427FE">
        <w:t>obrazovanii</w:t>
      </w:r>
      <w:proofErr w:type="spellEnd"/>
      <w:r w:rsidRPr="00F427FE">
        <w:t xml:space="preserve">. </w:t>
      </w:r>
      <w:proofErr w:type="spellStart"/>
      <w:r w:rsidRPr="00F427FE">
        <w:t>Mos</w:t>
      </w:r>
      <w:r w:rsidR="007F39AB">
        <w:t>kva</w:t>
      </w:r>
      <w:proofErr w:type="spellEnd"/>
      <w:r w:rsidRPr="00F427FE">
        <w:t xml:space="preserve">: MGPI 2011. 90–98. </w:t>
      </w:r>
    </w:p>
    <w:p w14:paraId="17B44989" w14:textId="77777777" w:rsidR="00F427FE" w:rsidRPr="00F427FE" w:rsidRDefault="00F427FE" w:rsidP="0044231E">
      <w:pPr>
        <w:pStyle w:val="ListeNummeriert"/>
        <w:numPr>
          <w:ilvl w:val="1"/>
          <w:numId w:val="10"/>
        </w:numPr>
        <w:ind w:left="851" w:hanging="567"/>
      </w:pPr>
      <w:r w:rsidRPr="00F427FE">
        <w:t xml:space="preserve">Der „Bürgerkrieg um Worte“ geht weiter. Rezeption und Konzeption der russischen literarischen Postmoderne in russischen Lehrbüchern zur jüngeren Literaturgeschichte. In: Frieß, Nina; </w:t>
      </w:r>
      <w:proofErr w:type="spellStart"/>
      <w:r w:rsidRPr="00F427FE">
        <w:t>Ganschow</w:t>
      </w:r>
      <w:proofErr w:type="spellEnd"/>
      <w:r w:rsidRPr="00F427FE">
        <w:t xml:space="preserve">, Inna; </w:t>
      </w:r>
      <w:proofErr w:type="spellStart"/>
      <w:r w:rsidRPr="00F427FE">
        <w:t>Gradinari</w:t>
      </w:r>
      <w:proofErr w:type="spellEnd"/>
      <w:r w:rsidRPr="00F427FE">
        <w:t>, Irina; Rutz, Marion (</w:t>
      </w:r>
      <w:r w:rsidR="00FC5B15">
        <w:t>Hgg</w:t>
      </w:r>
      <w:r w:rsidRPr="00F427FE">
        <w:t xml:space="preserve">.): Texturen – Identitäten – Theorien. Ergebnisse des Arbeitstreffens des Jungen Forums </w:t>
      </w:r>
      <w:proofErr w:type="spellStart"/>
      <w:r w:rsidRPr="00F427FE">
        <w:t>Slavistische</w:t>
      </w:r>
      <w:proofErr w:type="spellEnd"/>
      <w:r w:rsidRPr="00F427FE">
        <w:t xml:space="preserve"> Literaturwissenschaft, Trier 2010. Potsdam: Potsdam University Press 2011. 461–476. </w:t>
      </w:r>
    </w:p>
    <w:p w14:paraId="7A75C5B6" w14:textId="48B0619D" w:rsidR="00F427FE" w:rsidRPr="00F427FE" w:rsidRDefault="00FC5B15" w:rsidP="0044231E">
      <w:pPr>
        <w:pStyle w:val="ListeNummeriert"/>
        <w:numPr>
          <w:ilvl w:val="1"/>
          <w:numId w:val="10"/>
        </w:numPr>
        <w:ind w:left="851" w:hanging="567"/>
      </w:pPr>
      <w:proofErr w:type="spellStart"/>
      <w:r>
        <w:t>Ė</w:t>
      </w:r>
      <w:r w:rsidR="00F427FE" w:rsidRPr="00F427FE">
        <w:t>steti</w:t>
      </w:r>
      <w:r w:rsidR="007F39AB">
        <w:t>č</w:t>
      </w:r>
      <w:r w:rsidR="00F427FE" w:rsidRPr="00F427FE">
        <w:t>eskii</w:t>
      </w:r>
      <w:proofErr w:type="spellEnd"/>
      <w:r w:rsidR="00F427FE" w:rsidRPr="00F427FE">
        <w:t xml:space="preserve"> </w:t>
      </w:r>
      <w:proofErr w:type="spellStart"/>
      <w:r w:rsidR="00F427FE" w:rsidRPr="00F427FE">
        <w:t>poten</w:t>
      </w:r>
      <w:r w:rsidR="007F39AB">
        <w:t>c</w:t>
      </w:r>
      <w:r w:rsidR="00F427FE" w:rsidRPr="00F427FE">
        <w:t>ial</w:t>
      </w:r>
      <w:proofErr w:type="spellEnd"/>
      <w:r w:rsidR="00F427FE" w:rsidRPr="00F427FE">
        <w:t xml:space="preserve"> </w:t>
      </w:r>
      <w:proofErr w:type="spellStart"/>
      <w:r w:rsidR="00F427FE" w:rsidRPr="00F427FE">
        <w:t>obraza</w:t>
      </w:r>
      <w:proofErr w:type="spellEnd"/>
      <w:r w:rsidR="00F427FE" w:rsidRPr="00F427FE">
        <w:t xml:space="preserve"> </w:t>
      </w:r>
      <w:proofErr w:type="spellStart"/>
      <w:r w:rsidR="00F427FE" w:rsidRPr="00F427FE">
        <w:t>vraga</w:t>
      </w:r>
      <w:proofErr w:type="spellEnd"/>
      <w:r w:rsidR="00F427FE" w:rsidRPr="00F427FE">
        <w:t xml:space="preserve">. </w:t>
      </w:r>
      <w:proofErr w:type="spellStart"/>
      <w:r w:rsidR="00155376">
        <w:t>Ė</w:t>
      </w:r>
      <w:r w:rsidR="00F427FE" w:rsidRPr="00F427FE">
        <w:t>pata</w:t>
      </w:r>
      <w:r w:rsidR="007F39AB">
        <w:t>ž</w:t>
      </w:r>
      <w:r w:rsidR="00F427FE" w:rsidRPr="00F427FE">
        <w:t>nye</w:t>
      </w:r>
      <w:proofErr w:type="spellEnd"/>
      <w:r w:rsidR="00F427FE" w:rsidRPr="00F427FE">
        <w:t xml:space="preserve"> </w:t>
      </w:r>
      <w:proofErr w:type="spellStart"/>
      <w:r w:rsidR="00F427FE" w:rsidRPr="00F427FE">
        <w:t>motivy</w:t>
      </w:r>
      <w:proofErr w:type="spellEnd"/>
      <w:r w:rsidR="00F427FE" w:rsidRPr="00F427FE">
        <w:t xml:space="preserve"> v </w:t>
      </w:r>
      <w:proofErr w:type="spellStart"/>
      <w:r w:rsidR="00F427FE" w:rsidRPr="00F427FE">
        <w:t>sovremenno</w:t>
      </w:r>
      <w:r w:rsidR="007F39AB">
        <w:t>j</w:t>
      </w:r>
      <w:proofErr w:type="spellEnd"/>
      <w:r w:rsidR="00F427FE" w:rsidRPr="00F427FE">
        <w:t xml:space="preserve"> </w:t>
      </w:r>
      <w:proofErr w:type="spellStart"/>
      <w:r w:rsidR="00F427FE" w:rsidRPr="00F427FE">
        <w:t>russko</w:t>
      </w:r>
      <w:r w:rsidR="007F39AB">
        <w:t>j</w:t>
      </w:r>
      <w:proofErr w:type="spellEnd"/>
      <w:r w:rsidR="00F427FE" w:rsidRPr="00F427FE">
        <w:t xml:space="preserve"> </w:t>
      </w:r>
      <w:proofErr w:type="spellStart"/>
      <w:r w:rsidR="00F427FE" w:rsidRPr="00F427FE">
        <w:t>po</w:t>
      </w:r>
      <w:r w:rsidR="007F39AB">
        <w:t>ėzii</w:t>
      </w:r>
      <w:proofErr w:type="spellEnd"/>
      <w:r w:rsidR="007F39AB">
        <w:t xml:space="preserve"> (Alina </w:t>
      </w:r>
      <w:proofErr w:type="spellStart"/>
      <w:r w:rsidR="007F39AB">
        <w:t>Vituc</w:t>
      </w:r>
      <w:r w:rsidR="00F427FE" w:rsidRPr="00F427FE">
        <w:t>hnovska</w:t>
      </w:r>
      <w:r w:rsidR="007F39AB">
        <w:t>j</w:t>
      </w:r>
      <w:r w:rsidR="00F427FE" w:rsidRPr="00F427FE">
        <w:t>a</w:t>
      </w:r>
      <w:proofErr w:type="spellEnd"/>
      <w:r w:rsidR="00F427FE" w:rsidRPr="00F427FE">
        <w:t xml:space="preserve"> i Vsevolod </w:t>
      </w:r>
      <w:proofErr w:type="spellStart"/>
      <w:r w:rsidR="00F427FE" w:rsidRPr="00F427FE">
        <w:t>Emelin</w:t>
      </w:r>
      <w:proofErr w:type="spellEnd"/>
      <w:r w:rsidR="00F427FE" w:rsidRPr="00F427FE">
        <w:t>) [</w:t>
      </w:r>
      <w:r w:rsidR="007F39AB" w:rsidRPr="000E7639">
        <w:rPr>
          <w:rStyle w:val="SchwacherVerweis"/>
          <w:szCs w:val="22"/>
          <w:lang w:val="de-DE"/>
        </w:rPr>
        <w:t>Das ästhetische Potenzial des Feind</w:t>
      </w:r>
      <w:r w:rsidRPr="000E7639">
        <w:rPr>
          <w:rStyle w:val="SchwacherVerweis"/>
          <w:szCs w:val="22"/>
          <w:lang w:val="de-DE"/>
        </w:rPr>
        <w:t>bild</w:t>
      </w:r>
      <w:r w:rsidR="00F1728D" w:rsidRPr="000E7639">
        <w:rPr>
          <w:rStyle w:val="SchwacherVerweis"/>
          <w:szCs w:val="22"/>
          <w:lang w:val="de-DE"/>
        </w:rPr>
        <w:t>e</w:t>
      </w:r>
      <w:r w:rsidR="007F39AB" w:rsidRPr="000E7639">
        <w:rPr>
          <w:rStyle w:val="SchwacherVerweis"/>
          <w:szCs w:val="22"/>
          <w:lang w:val="de-DE"/>
        </w:rPr>
        <w:t xml:space="preserve">s. Provozierende Motive in der russischen Gegenwartsdichtung (Alina </w:t>
      </w:r>
      <w:proofErr w:type="spellStart"/>
      <w:r w:rsidR="007F39AB" w:rsidRPr="000E7639">
        <w:rPr>
          <w:rStyle w:val="SchwacherVerweis"/>
          <w:szCs w:val="22"/>
          <w:lang w:val="de-DE"/>
        </w:rPr>
        <w:t>Vituchnovskaj</w:t>
      </w:r>
      <w:r w:rsidR="00F427FE" w:rsidRPr="000E7639">
        <w:rPr>
          <w:rStyle w:val="SchwacherVerweis"/>
          <w:szCs w:val="22"/>
          <w:lang w:val="de-DE"/>
        </w:rPr>
        <w:t>a</w:t>
      </w:r>
      <w:proofErr w:type="spellEnd"/>
      <w:r w:rsidR="00F427FE" w:rsidRPr="000E7639">
        <w:rPr>
          <w:rStyle w:val="SchwacherVerweis"/>
          <w:szCs w:val="22"/>
          <w:lang w:val="de-DE"/>
        </w:rPr>
        <w:t xml:space="preserve"> </w:t>
      </w:r>
      <w:r w:rsidR="007F39AB" w:rsidRPr="000E7639">
        <w:rPr>
          <w:rStyle w:val="SchwacherVerweis"/>
          <w:szCs w:val="22"/>
          <w:lang w:val="de-DE"/>
        </w:rPr>
        <w:t>u</w:t>
      </w:r>
      <w:r w:rsidR="00F427FE" w:rsidRPr="000E7639">
        <w:rPr>
          <w:rStyle w:val="SchwacherVerweis"/>
          <w:szCs w:val="22"/>
          <w:lang w:val="de-DE"/>
        </w:rPr>
        <w:t xml:space="preserve">nd Vsevolod </w:t>
      </w:r>
      <w:proofErr w:type="spellStart"/>
      <w:r w:rsidR="00F427FE" w:rsidRPr="000E7639">
        <w:rPr>
          <w:rStyle w:val="SchwacherVerweis"/>
          <w:szCs w:val="22"/>
          <w:lang w:val="de-DE"/>
        </w:rPr>
        <w:t>Emelin</w:t>
      </w:r>
      <w:proofErr w:type="spellEnd"/>
      <w:r w:rsidR="00F427FE" w:rsidRPr="000E7639">
        <w:rPr>
          <w:rStyle w:val="SchwacherVerweis"/>
          <w:szCs w:val="22"/>
          <w:lang w:val="de-DE"/>
        </w:rPr>
        <w:t>)</w:t>
      </w:r>
      <w:r w:rsidR="00F427FE" w:rsidRPr="00F427FE">
        <w:t xml:space="preserve">]. In: </w:t>
      </w:r>
      <w:proofErr w:type="spellStart"/>
      <w:r w:rsidR="007F39AB">
        <w:t>Š</w:t>
      </w:r>
      <w:r w:rsidR="00F427FE" w:rsidRPr="00F427FE">
        <w:t>ulʼ</w:t>
      </w:r>
      <w:r w:rsidR="007F39AB">
        <w:t>ž</w:t>
      </w:r>
      <w:r w:rsidR="00F427FE" w:rsidRPr="00F427FE">
        <w:t>enko</w:t>
      </w:r>
      <w:proofErr w:type="spellEnd"/>
      <w:r w:rsidR="00F427FE" w:rsidRPr="00F427FE">
        <w:t xml:space="preserve">, A.K.; </w:t>
      </w:r>
      <w:proofErr w:type="spellStart"/>
      <w:r w:rsidR="00F427FE" w:rsidRPr="00F427FE">
        <w:t>Glu</w:t>
      </w:r>
      <w:r w:rsidR="007F39AB">
        <w:t>š</w:t>
      </w:r>
      <w:r w:rsidR="00F427FE" w:rsidRPr="00F427FE">
        <w:t>kova</w:t>
      </w:r>
      <w:proofErr w:type="spellEnd"/>
      <w:r w:rsidR="00F427FE" w:rsidRPr="00F427FE">
        <w:t>, I.S.; Rutz, M. (</w:t>
      </w:r>
      <w:r w:rsidR="007F39AB">
        <w:t>red</w:t>
      </w:r>
      <w:r w:rsidR="00F427FE" w:rsidRPr="00F427FE">
        <w:t xml:space="preserve">.): </w:t>
      </w:r>
      <w:proofErr w:type="spellStart"/>
      <w:r w:rsidR="00F427FE" w:rsidRPr="00F427FE">
        <w:t>Tolerantnostʼ</w:t>
      </w:r>
      <w:proofErr w:type="spellEnd"/>
      <w:r w:rsidR="00F427FE" w:rsidRPr="00F427FE">
        <w:t xml:space="preserve"> v </w:t>
      </w:r>
      <w:proofErr w:type="spellStart"/>
      <w:r w:rsidR="00F427FE" w:rsidRPr="00F427FE">
        <w:t>dialoge</w:t>
      </w:r>
      <w:proofErr w:type="spellEnd"/>
      <w:r w:rsidR="00F427FE" w:rsidRPr="00F427FE">
        <w:t xml:space="preserve"> </w:t>
      </w:r>
      <w:proofErr w:type="spellStart"/>
      <w:r w:rsidR="00F427FE" w:rsidRPr="00F427FE">
        <w:t>kultur</w:t>
      </w:r>
      <w:proofErr w:type="spellEnd"/>
      <w:r w:rsidR="00F427FE" w:rsidRPr="00F427FE">
        <w:t xml:space="preserve">. </w:t>
      </w:r>
      <w:proofErr w:type="spellStart"/>
      <w:r w:rsidR="00F427FE" w:rsidRPr="00F427FE">
        <w:t>Obraz</w:t>
      </w:r>
      <w:proofErr w:type="spellEnd"/>
      <w:r w:rsidR="00F427FE" w:rsidRPr="00F427FE">
        <w:t xml:space="preserve"> </w:t>
      </w:r>
      <w:proofErr w:type="spellStart"/>
      <w:r w:rsidR="00F427FE" w:rsidRPr="00F427FE">
        <w:t>svoego</w:t>
      </w:r>
      <w:proofErr w:type="spellEnd"/>
      <w:r w:rsidR="00F427FE" w:rsidRPr="00F427FE">
        <w:t xml:space="preserve"> i </w:t>
      </w:r>
      <w:proofErr w:type="spellStart"/>
      <w:r w:rsidR="007F39AB">
        <w:t>č</w:t>
      </w:r>
      <w:r w:rsidR="00F427FE" w:rsidRPr="00F427FE">
        <w:t>u</w:t>
      </w:r>
      <w:r w:rsidR="007F39AB">
        <w:t>ž</w:t>
      </w:r>
      <w:r w:rsidR="00F427FE" w:rsidRPr="00F427FE">
        <w:t>ogo</w:t>
      </w:r>
      <w:proofErr w:type="spellEnd"/>
      <w:r w:rsidR="00F427FE" w:rsidRPr="00F427FE">
        <w:t xml:space="preserve"> v </w:t>
      </w:r>
      <w:proofErr w:type="spellStart"/>
      <w:r w:rsidR="00F427FE" w:rsidRPr="00F427FE">
        <w:t>diskurse</w:t>
      </w:r>
      <w:proofErr w:type="spellEnd"/>
      <w:r w:rsidR="00F427FE" w:rsidRPr="00F427FE">
        <w:t xml:space="preserve"> SMI. </w:t>
      </w:r>
      <w:proofErr w:type="spellStart"/>
      <w:r w:rsidR="00F427FE" w:rsidRPr="00F427FE">
        <w:t>Ele</w:t>
      </w:r>
      <w:r w:rsidR="007F39AB">
        <w:t>c</w:t>
      </w:r>
      <w:proofErr w:type="spellEnd"/>
      <w:r w:rsidR="00F427FE" w:rsidRPr="00F427FE">
        <w:t xml:space="preserve">: </w:t>
      </w:r>
      <w:r w:rsidR="007F39AB">
        <w:t xml:space="preserve">Staatliche Universität </w:t>
      </w:r>
      <w:proofErr w:type="spellStart"/>
      <w:r w:rsidR="007F39AB">
        <w:t>Elec</w:t>
      </w:r>
      <w:proofErr w:type="spellEnd"/>
      <w:r w:rsidR="00F427FE" w:rsidRPr="00F427FE">
        <w:t xml:space="preserve"> 2011. 155–163. </w:t>
      </w:r>
    </w:p>
    <w:p w14:paraId="132ED91F" w14:textId="77777777" w:rsidR="00F427FE" w:rsidRPr="00F427FE" w:rsidRDefault="00F427FE" w:rsidP="0044231E">
      <w:pPr>
        <w:pStyle w:val="ListeNummeriert"/>
        <w:numPr>
          <w:ilvl w:val="1"/>
          <w:numId w:val="10"/>
        </w:numPr>
        <w:ind w:left="851" w:hanging="567"/>
        <w:rPr>
          <w:rStyle w:val="Hyperlink"/>
          <w:u w:val="none"/>
        </w:rPr>
      </w:pPr>
      <w:proofErr w:type="spellStart"/>
      <w:r w:rsidRPr="00D45273">
        <w:rPr>
          <w:lang w:val="pl-PL"/>
        </w:rPr>
        <w:lastRenderedPageBreak/>
        <w:t>Problema</w:t>
      </w:r>
      <w:proofErr w:type="spellEnd"/>
      <w:r w:rsidRPr="00D45273">
        <w:rPr>
          <w:lang w:val="pl-PL"/>
        </w:rPr>
        <w:t xml:space="preserve"> </w:t>
      </w:r>
      <w:proofErr w:type="spellStart"/>
      <w:r w:rsidRPr="00D45273">
        <w:rPr>
          <w:lang w:val="pl-PL"/>
        </w:rPr>
        <w:t>marginaliza</w:t>
      </w:r>
      <w:r w:rsidR="00F1728D" w:rsidRPr="00D45273">
        <w:rPr>
          <w:lang w:val="pl-PL"/>
        </w:rPr>
        <w:t>c</w:t>
      </w:r>
      <w:r w:rsidRPr="00D45273">
        <w:rPr>
          <w:lang w:val="pl-PL"/>
        </w:rPr>
        <w:t>ii</w:t>
      </w:r>
      <w:proofErr w:type="spellEnd"/>
      <w:r w:rsidRPr="00D45273">
        <w:rPr>
          <w:lang w:val="pl-PL"/>
        </w:rPr>
        <w:t xml:space="preserve"> </w:t>
      </w:r>
      <w:proofErr w:type="spellStart"/>
      <w:r w:rsidRPr="00D45273">
        <w:rPr>
          <w:lang w:val="pl-PL"/>
        </w:rPr>
        <w:t>po</w:t>
      </w:r>
      <w:r w:rsidR="00F1728D" w:rsidRPr="00D45273">
        <w:rPr>
          <w:lang w:val="pl-PL"/>
        </w:rPr>
        <w:t>ėta</w:t>
      </w:r>
      <w:proofErr w:type="spellEnd"/>
      <w:r w:rsidR="00F1728D" w:rsidRPr="00D45273">
        <w:rPr>
          <w:lang w:val="pl-PL"/>
        </w:rPr>
        <w:t xml:space="preserve"> v </w:t>
      </w:r>
      <w:proofErr w:type="spellStart"/>
      <w:r w:rsidR="00F1728D" w:rsidRPr="00D45273">
        <w:rPr>
          <w:lang w:val="pl-PL"/>
        </w:rPr>
        <w:t>slavj</w:t>
      </w:r>
      <w:r w:rsidRPr="00D45273">
        <w:rPr>
          <w:lang w:val="pl-PL"/>
        </w:rPr>
        <w:t>anski</w:t>
      </w:r>
      <w:r w:rsidR="00F1728D" w:rsidRPr="00D45273">
        <w:rPr>
          <w:lang w:val="pl-PL"/>
        </w:rPr>
        <w:t>c</w:t>
      </w:r>
      <w:r w:rsidRPr="00D45273">
        <w:rPr>
          <w:lang w:val="pl-PL"/>
        </w:rPr>
        <w:t>h</w:t>
      </w:r>
      <w:proofErr w:type="spellEnd"/>
      <w:r w:rsidRPr="00D45273">
        <w:rPr>
          <w:lang w:val="pl-PL"/>
        </w:rPr>
        <w:t xml:space="preserve"> </w:t>
      </w:r>
      <w:proofErr w:type="spellStart"/>
      <w:r w:rsidRPr="00D45273">
        <w:rPr>
          <w:lang w:val="pl-PL"/>
        </w:rPr>
        <w:t>kulʼtura</w:t>
      </w:r>
      <w:r w:rsidR="00F1728D" w:rsidRPr="00D45273">
        <w:rPr>
          <w:lang w:val="pl-PL"/>
        </w:rPr>
        <w:t>c</w:t>
      </w:r>
      <w:r w:rsidRPr="00D45273">
        <w:rPr>
          <w:lang w:val="pl-PL"/>
        </w:rPr>
        <w:t>h</w:t>
      </w:r>
      <w:proofErr w:type="spellEnd"/>
      <w:r w:rsidRPr="00D45273">
        <w:rPr>
          <w:lang w:val="pl-PL"/>
        </w:rPr>
        <w:t xml:space="preserve">. </w:t>
      </w:r>
      <w:proofErr w:type="spellStart"/>
      <w:r w:rsidR="00F1728D" w:rsidRPr="00D45273">
        <w:rPr>
          <w:lang w:val="pl-PL"/>
        </w:rPr>
        <w:t>Obnovlenie</w:t>
      </w:r>
      <w:proofErr w:type="spellEnd"/>
      <w:r w:rsidR="00F1728D" w:rsidRPr="00D45273">
        <w:rPr>
          <w:lang w:val="pl-PL"/>
        </w:rPr>
        <w:t xml:space="preserve"> </w:t>
      </w:r>
      <w:proofErr w:type="spellStart"/>
      <w:r w:rsidR="00F1728D" w:rsidRPr="00D45273">
        <w:rPr>
          <w:lang w:val="pl-PL"/>
        </w:rPr>
        <w:t>nravstvenno-pouč</w:t>
      </w:r>
      <w:r w:rsidRPr="00D45273">
        <w:rPr>
          <w:lang w:val="pl-PL"/>
        </w:rPr>
        <w:t>itelʼno</w:t>
      </w:r>
      <w:r w:rsidR="00F1728D" w:rsidRPr="00D45273">
        <w:rPr>
          <w:lang w:val="pl-PL"/>
        </w:rPr>
        <w:t>j</w:t>
      </w:r>
      <w:proofErr w:type="spellEnd"/>
      <w:r w:rsidRPr="00D45273">
        <w:rPr>
          <w:lang w:val="pl-PL"/>
        </w:rPr>
        <w:t xml:space="preserve"> </w:t>
      </w:r>
      <w:proofErr w:type="spellStart"/>
      <w:r w:rsidRPr="00D45273">
        <w:rPr>
          <w:lang w:val="pl-PL"/>
        </w:rPr>
        <w:t>po</w:t>
      </w:r>
      <w:r w:rsidR="00F1728D" w:rsidRPr="00D45273">
        <w:rPr>
          <w:lang w:val="pl-PL"/>
        </w:rPr>
        <w:t>ė</w:t>
      </w:r>
      <w:r w:rsidRPr="00D45273">
        <w:rPr>
          <w:lang w:val="pl-PL"/>
        </w:rPr>
        <w:t>zii</w:t>
      </w:r>
      <w:proofErr w:type="spellEnd"/>
      <w:r w:rsidRPr="00D45273">
        <w:rPr>
          <w:lang w:val="pl-PL"/>
        </w:rPr>
        <w:t xml:space="preserve"> na </w:t>
      </w:r>
      <w:proofErr w:type="spellStart"/>
      <w:r w:rsidRPr="00D45273">
        <w:rPr>
          <w:lang w:val="pl-PL"/>
        </w:rPr>
        <w:t>primere</w:t>
      </w:r>
      <w:proofErr w:type="spellEnd"/>
      <w:r w:rsidRPr="00D45273">
        <w:rPr>
          <w:lang w:val="pl-PL"/>
        </w:rPr>
        <w:t xml:space="preserve"> </w:t>
      </w:r>
      <w:proofErr w:type="spellStart"/>
      <w:r w:rsidRPr="00D45273">
        <w:rPr>
          <w:lang w:val="pl-PL"/>
        </w:rPr>
        <w:t>knigi</w:t>
      </w:r>
      <w:proofErr w:type="spellEnd"/>
      <w:r w:rsidRPr="00D45273">
        <w:rPr>
          <w:lang w:val="pl-PL"/>
        </w:rPr>
        <w:t xml:space="preserve"> Timura </w:t>
      </w:r>
      <w:proofErr w:type="spellStart"/>
      <w:r w:rsidRPr="00D45273">
        <w:rPr>
          <w:lang w:val="pl-PL"/>
        </w:rPr>
        <w:t>Kibirova</w:t>
      </w:r>
      <w:proofErr w:type="spellEnd"/>
      <w:r w:rsidRPr="00D45273">
        <w:rPr>
          <w:lang w:val="pl-PL"/>
        </w:rPr>
        <w:t xml:space="preserve"> „Kara-</w:t>
      </w:r>
      <w:proofErr w:type="spellStart"/>
      <w:r w:rsidRPr="00D45273">
        <w:rPr>
          <w:lang w:val="pl-PL"/>
        </w:rPr>
        <w:t>Baras</w:t>
      </w:r>
      <w:proofErr w:type="spellEnd"/>
      <w:r w:rsidRPr="00D45273">
        <w:rPr>
          <w:lang w:val="pl-PL"/>
        </w:rPr>
        <w:t>“ [</w:t>
      </w:r>
      <w:proofErr w:type="spellStart"/>
      <w:r w:rsidR="00F1728D" w:rsidRPr="00D45273">
        <w:rPr>
          <w:rStyle w:val="SchwacherVerweis"/>
          <w:lang w:val="pl-PL"/>
        </w:rPr>
        <w:t>Die</w:t>
      </w:r>
      <w:proofErr w:type="spellEnd"/>
      <w:r w:rsidR="00F1728D" w:rsidRPr="00D45273">
        <w:rPr>
          <w:rStyle w:val="SchwacherVerweis"/>
          <w:lang w:val="pl-PL"/>
        </w:rPr>
        <w:t xml:space="preserve"> </w:t>
      </w:r>
      <w:proofErr w:type="spellStart"/>
      <w:r w:rsidR="00F1728D" w:rsidRPr="00D45273">
        <w:rPr>
          <w:rStyle w:val="SchwacherVerweis"/>
          <w:lang w:val="pl-PL"/>
        </w:rPr>
        <w:t>Marginalisierung</w:t>
      </w:r>
      <w:proofErr w:type="spellEnd"/>
      <w:r w:rsidR="00F1728D" w:rsidRPr="00D45273">
        <w:rPr>
          <w:rStyle w:val="SchwacherVerweis"/>
          <w:lang w:val="pl-PL"/>
        </w:rPr>
        <w:t xml:space="preserve"> des </w:t>
      </w:r>
      <w:proofErr w:type="spellStart"/>
      <w:r w:rsidR="00F1728D" w:rsidRPr="00D45273">
        <w:rPr>
          <w:rStyle w:val="SchwacherVerweis"/>
          <w:lang w:val="pl-PL"/>
        </w:rPr>
        <w:t>Dichters</w:t>
      </w:r>
      <w:proofErr w:type="spellEnd"/>
      <w:r w:rsidR="00F1728D" w:rsidRPr="00D45273">
        <w:rPr>
          <w:rStyle w:val="SchwacherVerweis"/>
          <w:lang w:val="pl-PL"/>
        </w:rPr>
        <w:t xml:space="preserve"> in den </w:t>
      </w:r>
      <w:proofErr w:type="spellStart"/>
      <w:r w:rsidR="00F1728D" w:rsidRPr="00D45273">
        <w:rPr>
          <w:rStyle w:val="SchwacherVerweis"/>
          <w:lang w:val="pl-PL"/>
        </w:rPr>
        <w:t>slavischen</w:t>
      </w:r>
      <w:proofErr w:type="spellEnd"/>
      <w:r w:rsidR="00F1728D" w:rsidRPr="00D45273">
        <w:rPr>
          <w:rStyle w:val="SchwacherVerweis"/>
          <w:lang w:val="pl-PL"/>
        </w:rPr>
        <w:t xml:space="preserve"> </w:t>
      </w:r>
      <w:proofErr w:type="spellStart"/>
      <w:r w:rsidR="00F1728D" w:rsidRPr="00D45273">
        <w:rPr>
          <w:rStyle w:val="SchwacherVerweis"/>
          <w:lang w:val="pl-PL"/>
        </w:rPr>
        <w:t>Kulturen</w:t>
      </w:r>
      <w:proofErr w:type="spellEnd"/>
      <w:r w:rsidR="00F1728D" w:rsidRPr="00D45273">
        <w:rPr>
          <w:rStyle w:val="SchwacherVerweis"/>
          <w:lang w:val="pl-PL"/>
        </w:rPr>
        <w:t xml:space="preserve">. </w:t>
      </w:r>
      <w:r w:rsidR="00F1728D" w:rsidRPr="00F1728D">
        <w:rPr>
          <w:rStyle w:val="SchwacherVerweis"/>
          <w:lang w:val="de-DE"/>
        </w:rPr>
        <w:t xml:space="preserve">Die Erneuerung der moralisch-didaktischen Dichtung am Beispiel von Timur </w:t>
      </w:r>
      <w:proofErr w:type="spellStart"/>
      <w:r w:rsidR="00F1728D" w:rsidRPr="00F1728D">
        <w:rPr>
          <w:rStyle w:val="SchwacherVerweis"/>
          <w:lang w:val="de-DE"/>
        </w:rPr>
        <w:t>Kibirovs</w:t>
      </w:r>
      <w:proofErr w:type="spellEnd"/>
      <w:r w:rsidR="00F1728D" w:rsidRPr="00F1728D">
        <w:rPr>
          <w:rStyle w:val="SchwacherVerweis"/>
          <w:lang w:val="de-DE"/>
        </w:rPr>
        <w:t xml:space="preserve"> Buch „</w:t>
      </w:r>
      <w:r w:rsidRPr="00F1728D">
        <w:rPr>
          <w:rStyle w:val="SchwacherVerweis"/>
          <w:lang w:val="de-DE"/>
        </w:rPr>
        <w:t>Kara-Baras</w:t>
      </w:r>
      <w:r w:rsidR="00F1728D" w:rsidRPr="00F1728D">
        <w:rPr>
          <w:rStyle w:val="SchwacherVerweis"/>
          <w:lang w:val="de-DE"/>
        </w:rPr>
        <w:t>“</w:t>
      </w:r>
      <w:r w:rsidRPr="00F427FE">
        <w:t xml:space="preserve">]. In: </w:t>
      </w:r>
      <w:proofErr w:type="spellStart"/>
      <w:r w:rsidRPr="00F427FE">
        <w:t>Me</w:t>
      </w:r>
      <w:r w:rsidR="00AF7218">
        <w:t>ž</w:t>
      </w:r>
      <w:r w:rsidRPr="00F427FE">
        <w:t>dunarodny</w:t>
      </w:r>
      <w:r w:rsidR="00155376">
        <w:t>j</w:t>
      </w:r>
      <w:proofErr w:type="spellEnd"/>
      <w:r w:rsidRPr="00F427FE">
        <w:t xml:space="preserve"> </w:t>
      </w:r>
      <w:proofErr w:type="spellStart"/>
      <w:r w:rsidRPr="00F427FE">
        <w:t>nau</w:t>
      </w:r>
      <w:r w:rsidR="00AF7218">
        <w:t>č</w:t>
      </w:r>
      <w:r w:rsidRPr="00F427FE">
        <w:t>nyi</w:t>
      </w:r>
      <w:proofErr w:type="spellEnd"/>
      <w:r w:rsidRPr="00F427FE">
        <w:t xml:space="preserve"> </w:t>
      </w:r>
      <w:proofErr w:type="spellStart"/>
      <w:r w:rsidRPr="00F427FE">
        <w:t>simpozium</w:t>
      </w:r>
      <w:proofErr w:type="spellEnd"/>
      <w:r w:rsidRPr="00F427FE">
        <w:t xml:space="preserve"> „</w:t>
      </w:r>
      <w:proofErr w:type="spellStart"/>
      <w:r w:rsidRPr="00F427FE">
        <w:t>Slav</w:t>
      </w:r>
      <w:r w:rsidR="00AF7218">
        <w:t>janskie</w:t>
      </w:r>
      <w:proofErr w:type="spellEnd"/>
      <w:r w:rsidR="00AF7218">
        <w:t xml:space="preserve"> </w:t>
      </w:r>
      <w:proofErr w:type="spellStart"/>
      <w:r w:rsidR="00AF7218">
        <w:t>j</w:t>
      </w:r>
      <w:r w:rsidRPr="00F427FE">
        <w:t>azyki</w:t>
      </w:r>
      <w:proofErr w:type="spellEnd"/>
      <w:r w:rsidRPr="00F427FE">
        <w:t xml:space="preserve"> i </w:t>
      </w:r>
      <w:proofErr w:type="spellStart"/>
      <w:r w:rsidRPr="00F427FE">
        <w:t>kulʼtury</w:t>
      </w:r>
      <w:proofErr w:type="spellEnd"/>
      <w:r w:rsidRPr="00F427FE">
        <w:t xml:space="preserve"> v </w:t>
      </w:r>
      <w:proofErr w:type="spellStart"/>
      <w:r w:rsidRPr="00F427FE">
        <w:t>sovremennom</w:t>
      </w:r>
      <w:proofErr w:type="spellEnd"/>
      <w:r w:rsidRPr="00F427FE">
        <w:t xml:space="preserve"> </w:t>
      </w:r>
      <w:proofErr w:type="spellStart"/>
      <w:r w:rsidRPr="00F427FE">
        <w:t>mire</w:t>
      </w:r>
      <w:proofErr w:type="spellEnd"/>
      <w:r w:rsidRPr="00F427FE">
        <w:t xml:space="preserve">“. Trudy i </w:t>
      </w:r>
      <w:proofErr w:type="spellStart"/>
      <w:r w:rsidRPr="00F427FE">
        <w:t>materialy</w:t>
      </w:r>
      <w:proofErr w:type="spellEnd"/>
      <w:r w:rsidRPr="00F427FE">
        <w:t xml:space="preserve">. </w:t>
      </w:r>
      <w:proofErr w:type="spellStart"/>
      <w:r w:rsidRPr="00F427FE">
        <w:t>Moskva</w:t>
      </w:r>
      <w:proofErr w:type="spellEnd"/>
      <w:r w:rsidRPr="00F427FE">
        <w:t xml:space="preserve">: Maks Press 2009. 405–406. </w:t>
      </w:r>
    </w:p>
    <w:p w14:paraId="074C3370" w14:textId="77777777" w:rsidR="00F427FE" w:rsidRPr="00F427FE" w:rsidRDefault="00F427FE" w:rsidP="0044231E">
      <w:pPr>
        <w:pStyle w:val="ListeNummeriert"/>
        <w:numPr>
          <w:ilvl w:val="1"/>
          <w:numId w:val="10"/>
        </w:numPr>
        <w:ind w:left="851" w:hanging="567"/>
      </w:pPr>
      <w:r w:rsidRPr="00F427FE">
        <w:t xml:space="preserve">Liebesgedichte im Angesicht der Postmoderne. Die Rehabilitierung der Emotion in Timur </w:t>
      </w:r>
      <w:proofErr w:type="spellStart"/>
      <w:r w:rsidRPr="00F427FE">
        <w:t>Kibirovs</w:t>
      </w:r>
      <w:proofErr w:type="spellEnd"/>
      <w:r w:rsidRPr="00F427FE">
        <w:t xml:space="preserve"> </w:t>
      </w:r>
      <w:r w:rsidRPr="001C53CB">
        <w:rPr>
          <w:i/>
        </w:rPr>
        <w:t xml:space="preserve">Amour, </w:t>
      </w:r>
      <w:proofErr w:type="spellStart"/>
      <w:r w:rsidRPr="001C53CB">
        <w:rPr>
          <w:i/>
        </w:rPr>
        <w:t>exil</w:t>
      </w:r>
      <w:proofErr w:type="spellEnd"/>
      <w:r w:rsidRPr="001C53CB">
        <w:rPr>
          <w:i/>
        </w:rPr>
        <w:t>…</w:t>
      </w:r>
      <w:r w:rsidRPr="00F427FE">
        <w:t xml:space="preserve"> In: Kakanien Revisited: Bildschirmtexte JFSL Wien, 2008, </w:t>
      </w:r>
      <w:hyperlink r:id="rId15" w:history="1">
        <w:r w:rsidR="00155376" w:rsidRPr="00093E50">
          <w:rPr>
            <w:rStyle w:val="Hyperlink"/>
          </w:rPr>
          <w:t>http://www.kakanien.ac.at/beitr/jfsl08/MRutz1/.</w:t>
        </w:r>
      </w:hyperlink>
      <w:r w:rsidRPr="00F427FE">
        <w:t xml:space="preserve"> </w:t>
      </w:r>
    </w:p>
    <w:p w14:paraId="115DF382" w14:textId="25AA820A" w:rsidR="00F427FE" w:rsidRDefault="00F427FE" w:rsidP="0044231E">
      <w:pPr>
        <w:pStyle w:val="ListeNummeriert"/>
        <w:numPr>
          <w:ilvl w:val="1"/>
          <w:numId w:val="10"/>
        </w:numPr>
        <w:ind w:left="851" w:hanging="567"/>
      </w:pPr>
      <w:r w:rsidRPr="00F427FE">
        <w:t xml:space="preserve">Timur </w:t>
      </w:r>
      <w:proofErr w:type="spellStart"/>
      <w:r w:rsidRPr="00F427FE">
        <w:t>Kibirovs</w:t>
      </w:r>
      <w:proofErr w:type="spellEnd"/>
      <w:r w:rsidRPr="00F427FE">
        <w:t xml:space="preserve"> </w:t>
      </w:r>
      <w:r w:rsidRPr="001C53CB">
        <w:rPr>
          <w:i/>
        </w:rPr>
        <w:t>Ljubov</w:t>
      </w:r>
      <w:r w:rsidR="00D50240">
        <w:rPr>
          <w:i/>
        </w:rPr>
        <w:t>ʹ</w:t>
      </w:r>
      <w:r w:rsidRPr="001C53CB">
        <w:rPr>
          <w:i/>
        </w:rPr>
        <w:t xml:space="preserve">, Komsomol i </w:t>
      </w:r>
      <w:proofErr w:type="spellStart"/>
      <w:r w:rsidRPr="001C53CB">
        <w:rPr>
          <w:i/>
        </w:rPr>
        <w:t>vesna</w:t>
      </w:r>
      <w:proofErr w:type="spellEnd"/>
      <w:r w:rsidRPr="00F427FE">
        <w:t xml:space="preserve">. Nahtstelle zwischen </w:t>
      </w:r>
      <w:proofErr w:type="spellStart"/>
      <w:r w:rsidRPr="00F427FE">
        <w:t>konzeptualistischer</w:t>
      </w:r>
      <w:proofErr w:type="spellEnd"/>
      <w:r w:rsidRPr="00F427FE">
        <w:t xml:space="preserve"> Analyse und neo-</w:t>
      </w:r>
      <w:proofErr w:type="spellStart"/>
      <w:r w:rsidRPr="00F427FE">
        <w:t>sentimentalistischem</w:t>
      </w:r>
      <w:proofErr w:type="spellEnd"/>
      <w:r w:rsidRPr="00F427FE">
        <w:t xml:space="preserve"> Schreiben. In: </w:t>
      </w:r>
      <w:proofErr w:type="spellStart"/>
      <w:r w:rsidRPr="00F427FE">
        <w:t>Jakiša</w:t>
      </w:r>
      <w:proofErr w:type="spellEnd"/>
      <w:r w:rsidRPr="00F427FE">
        <w:t xml:space="preserve">, Miranda; Skowronek, Thomas (Hgg.): Osteuropäische Lektüren II. Texte zum 8. Treffen des Jungen Forums </w:t>
      </w:r>
      <w:proofErr w:type="spellStart"/>
      <w:r w:rsidRPr="00F427FE">
        <w:t>Slavistische</w:t>
      </w:r>
      <w:proofErr w:type="spellEnd"/>
      <w:r w:rsidRPr="00F427FE">
        <w:t xml:space="preserve"> Literaturwissenschaft. Frankfurt a.M. et al.: Peter Lang 2009. 139–155.</w:t>
      </w:r>
    </w:p>
    <w:p w14:paraId="5C536EF5" w14:textId="349207BB" w:rsidR="00FC5B15" w:rsidRPr="00F427FE" w:rsidRDefault="00FC5B15" w:rsidP="00FC5B15">
      <w:pPr>
        <w:pStyle w:val="ListeNummeriert"/>
        <w:numPr>
          <w:ilvl w:val="1"/>
          <w:numId w:val="10"/>
        </w:numPr>
        <w:ind w:left="851" w:hanging="567"/>
      </w:pPr>
      <w:r w:rsidRPr="00F427FE">
        <w:t xml:space="preserve">Die Bändigung der kulturellen Vielfalt. Der Umgang mit dem sowjetischen Kulturerbe in Timur </w:t>
      </w:r>
      <w:proofErr w:type="spellStart"/>
      <w:r w:rsidRPr="00F427FE">
        <w:t>Kibirovs</w:t>
      </w:r>
      <w:proofErr w:type="spellEnd"/>
      <w:r w:rsidRPr="00F427FE">
        <w:t xml:space="preserve"> poetischer Collage </w:t>
      </w:r>
      <w:proofErr w:type="spellStart"/>
      <w:r w:rsidRPr="00FC5B15">
        <w:rPr>
          <w:i/>
        </w:rPr>
        <w:t>Skvoz</w:t>
      </w:r>
      <w:proofErr w:type="spellEnd"/>
      <w:r w:rsidR="00D50240">
        <w:rPr>
          <w:i/>
        </w:rPr>
        <w:t>ʹ</w:t>
      </w:r>
      <w:r w:rsidRPr="00FC5B15">
        <w:rPr>
          <w:i/>
        </w:rPr>
        <w:t xml:space="preserve"> </w:t>
      </w:r>
      <w:proofErr w:type="spellStart"/>
      <w:r w:rsidRPr="00FC5B15">
        <w:rPr>
          <w:i/>
        </w:rPr>
        <w:t>proščal</w:t>
      </w:r>
      <w:r w:rsidR="00D50240">
        <w:rPr>
          <w:i/>
        </w:rPr>
        <w:t>ʹ</w:t>
      </w:r>
      <w:r w:rsidRPr="00FC5B15">
        <w:rPr>
          <w:i/>
        </w:rPr>
        <w:t>nye</w:t>
      </w:r>
      <w:proofErr w:type="spellEnd"/>
      <w:r w:rsidRPr="00FC5B15">
        <w:rPr>
          <w:i/>
        </w:rPr>
        <w:t xml:space="preserve"> </w:t>
      </w:r>
      <w:proofErr w:type="spellStart"/>
      <w:r w:rsidRPr="00FC5B15">
        <w:rPr>
          <w:i/>
        </w:rPr>
        <w:t>slëzy</w:t>
      </w:r>
      <w:proofErr w:type="spellEnd"/>
      <w:r w:rsidRPr="00F427FE">
        <w:t>. In: Bähr, Christine et al. (</w:t>
      </w:r>
      <w:r>
        <w:t>Hgg</w:t>
      </w:r>
      <w:r w:rsidRPr="00F427FE">
        <w:t xml:space="preserve">.): Überfluss und Überschreitung. Die kulturelle Praxis des Verausgabens. Bielefeld: </w:t>
      </w:r>
      <w:proofErr w:type="spellStart"/>
      <w:r w:rsidRPr="00F427FE">
        <w:t>Transcript</w:t>
      </w:r>
      <w:proofErr w:type="spellEnd"/>
      <w:r w:rsidRPr="00F427FE">
        <w:t xml:space="preserve"> 2009. 207–221. </w:t>
      </w:r>
    </w:p>
    <w:p w14:paraId="07D497B5" w14:textId="77777777" w:rsidR="00FC5B15" w:rsidRPr="00D123B8" w:rsidRDefault="00FC5B15" w:rsidP="00FC5B15">
      <w:pPr>
        <w:pStyle w:val="ListeNummeriert"/>
        <w:numPr>
          <w:ilvl w:val="1"/>
          <w:numId w:val="10"/>
        </w:numPr>
        <w:ind w:left="851" w:hanging="567"/>
      </w:pPr>
      <w:r w:rsidRPr="00F427FE">
        <w:t xml:space="preserve">Timur </w:t>
      </w:r>
      <w:proofErr w:type="spellStart"/>
      <w:r w:rsidRPr="00F427FE">
        <w:t>Kibirovs</w:t>
      </w:r>
      <w:proofErr w:type="spellEnd"/>
      <w:r w:rsidRPr="00F427FE">
        <w:t xml:space="preserve"> Bearbeitung von A.E. Housmans </w:t>
      </w:r>
      <w:r w:rsidRPr="00FC5B15">
        <w:rPr>
          <w:i/>
        </w:rPr>
        <w:t>A Shropshire Lad</w:t>
      </w:r>
      <w:r w:rsidRPr="00F427FE">
        <w:t>. Vermittlung – Appropriation – Usurpation. In: Ressel, Gerhard; Stahl, Henrieke (</w:t>
      </w:r>
      <w:r>
        <w:t>Hgg</w:t>
      </w:r>
      <w:r w:rsidRPr="00F427FE">
        <w:t xml:space="preserve">.): Die Slaven und Europa. Frankfurt a.M. u.a.: Peter Lang 2008. 263–285. </w:t>
      </w:r>
    </w:p>
    <w:p w14:paraId="05470F13" w14:textId="34407F53" w:rsidR="001C3115" w:rsidRDefault="001C3115" w:rsidP="001C3115">
      <w:pPr>
        <w:pStyle w:val="berschrift2"/>
        <w:numPr>
          <w:ilvl w:val="0"/>
          <w:numId w:val="10"/>
        </w:numPr>
      </w:pPr>
      <w:proofErr w:type="spellStart"/>
      <w:r>
        <w:t>Rezensionen</w:t>
      </w:r>
      <w:proofErr w:type="spellEnd"/>
    </w:p>
    <w:p w14:paraId="045A190A" w14:textId="77777777" w:rsidR="00381EF9" w:rsidRPr="00D45273" w:rsidRDefault="00381EF9" w:rsidP="00381EF9">
      <w:pPr>
        <w:pStyle w:val="ListeNummeriert"/>
        <w:numPr>
          <w:ilvl w:val="1"/>
          <w:numId w:val="10"/>
        </w:numPr>
        <w:ind w:left="851" w:hanging="567"/>
        <w:rPr>
          <w:lang w:val="pl-PL"/>
        </w:rPr>
      </w:pPr>
      <w:r>
        <w:rPr>
          <w:i/>
        </w:rPr>
        <w:t>Rezension zu:</w:t>
      </w:r>
      <w:r>
        <w:t xml:space="preserve"> Simon Lewis: </w:t>
      </w:r>
      <w:r w:rsidRPr="00700F07">
        <w:t xml:space="preserve">Belarus – Alternative </w:t>
      </w:r>
      <w:proofErr w:type="spellStart"/>
      <w:r w:rsidRPr="00700F07">
        <w:t>Visions</w:t>
      </w:r>
      <w:proofErr w:type="spellEnd"/>
      <w:r>
        <w:t>.</w:t>
      </w:r>
      <w:r w:rsidRPr="00700F07">
        <w:t xml:space="preserve"> </w:t>
      </w:r>
      <w:r w:rsidRPr="00D45273">
        <w:rPr>
          <w:lang w:val="en-US"/>
        </w:rPr>
        <w:t xml:space="preserve">Nation, Memory and Cosmopolitanism. New York; London: Routledge 2019. </w:t>
      </w:r>
      <w:r w:rsidRPr="00D45273">
        <w:rPr>
          <w:lang w:val="pl-PL"/>
        </w:rPr>
        <w:t xml:space="preserve">In: Studia </w:t>
      </w:r>
      <w:proofErr w:type="spellStart"/>
      <w:r w:rsidRPr="00D45273">
        <w:rPr>
          <w:lang w:val="pl-PL"/>
        </w:rPr>
        <w:t>Bia</w:t>
      </w:r>
      <w:r>
        <w:rPr>
          <w:lang w:val="pl-PL"/>
        </w:rPr>
        <w:t>łorutenistyczne</w:t>
      </w:r>
      <w:proofErr w:type="spellEnd"/>
      <w:r>
        <w:rPr>
          <w:lang w:val="pl-PL"/>
        </w:rPr>
        <w:t xml:space="preserve"> (2019) 13. 397</w:t>
      </w:r>
      <w:r w:rsidRPr="00D45273">
        <w:rPr>
          <w:lang w:val="pl-PL"/>
        </w:rPr>
        <w:t xml:space="preserve">–402, </w:t>
      </w:r>
      <w:hyperlink r:id="rId16" w:history="1">
        <w:r w:rsidRPr="00D45273">
          <w:rPr>
            <w:rStyle w:val="Hyperlink"/>
            <w:lang w:val="pl-PL"/>
          </w:rPr>
          <w:t>https://journals.umcs.pl/sb/article/view/9900</w:t>
        </w:r>
      </w:hyperlink>
      <w:r w:rsidRPr="00D45273">
        <w:rPr>
          <w:lang w:val="pl-PL"/>
        </w:rPr>
        <w:t xml:space="preserve">. </w:t>
      </w:r>
    </w:p>
    <w:p w14:paraId="641995F9" w14:textId="151F35E3" w:rsidR="00700F07" w:rsidRDefault="00700F07" w:rsidP="00AA1B24">
      <w:pPr>
        <w:pStyle w:val="ListeNummeriert"/>
        <w:numPr>
          <w:ilvl w:val="1"/>
          <w:numId w:val="10"/>
        </w:numPr>
        <w:ind w:left="851" w:hanging="567"/>
      </w:pPr>
      <w:proofErr w:type="spellStart"/>
      <w:r w:rsidRPr="00D45273">
        <w:rPr>
          <w:i/>
          <w:lang w:val="en-US"/>
        </w:rPr>
        <w:t>Rezension</w:t>
      </w:r>
      <w:proofErr w:type="spellEnd"/>
      <w:r w:rsidRPr="00D45273">
        <w:rPr>
          <w:i/>
          <w:lang w:val="en-US"/>
        </w:rPr>
        <w:t xml:space="preserve"> </w:t>
      </w:r>
      <w:proofErr w:type="spellStart"/>
      <w:r w:rsidRPr="00D45273">
        <w:rPr>
          <w:i/>
          <w:lang w:val="en-US"/>
        </w:rPr>
        <w:t>zu</w:t>
      </w:r>
      <w:proofErr w:type="spellEnd"/>
      <w:r w:rsidRPr="00D45273">
        <w:rPr>
          <w:i/>
          <w:lang w:val="en-US"/>
        </w:rPr>
        <w:t xml:space="preserve"> </w:t>
      </w:r>
      <w:r w:rsidRPr="00D45273">
        <w:rPr>
          <w:lang w:val="en-US"/>
        </w:rPr>
        <w:t xml:space="preserve">Arne </w:t>
      </w:r>
      <w:proofErr w:type="spellStart"/>
      <w:r w:rsidRPr="00D45273">
        <w:rPr>
          <w:lang w:val="en-US"/>
        </w:rPr>
        <w:t>Jönsson</w:t>
      </w:r>
      <w:proofErr w:type="spellEnd"/>
      <w:r w:rsidRPr="00D45273">
        <w:rPr>
          <w:lang w:val="en-US"/>
        </w:rPr>
        <w:t>, Gregor Vogt-</w:t>
      </w:r>
      <w:proofErr w:type="spellStart"/>
      <w:r w:rsidRPr="00D45273">
        <w:rPr>
          <w:lang w:val="en-US"/>
        </w:rPr>
        <w:t>Spira</w:t>
      </w:r>
      <w:proofErr w:type="spellEnd"/>
      <w:r w:rsidRPr="00D45273">
        <w:rPr>
          <w:lang w:val="en-US"/>
        </w:rPr>
        <w:t xml:space="preserve">: The Classical Tradition in the Baltic Region. Perceptions and Adaptions of Greece and Rome. Hildesheim; Zürich; New York: Olms 2017. </w:t>
      </w:r>
      <w:r>
        <w:t>In: Anzeiger für Altertumswissenschaft 71/72 (2018/2019)</w:t>
      </w:r>
      <w:r w:rsidR="00801559">
        <w:t>.</w:t>
      </w:r>
      <w:r>
        <w:t xml:space="preserve"> </w:t>
      </w:r>
      <w:r w:rsidR="00801559">
        <w:t>40</w:t>
      </w:r>
      <w:r>
        <w:t>–</w:t>
      </w:r>
      <w:r w:rsidR="00801559">
        <w:t xml:space="preserve">44, </w:t>
      </w:r>
      <w:hyperlink r:id="rId17" w:history="1">
        <w:r w:rsidR="00801559" w:rsidRPr="00776666">
          <w:rPr>
            <w:rStyle w:val="Hyperlink"/>
          </w:rPr>
          <w:t>https://diglib.uibk.ac.at/AAHG/periodical/pageview/4805256</w:t>
        </w:r>
      </w:hyperlink>
      <w:r>
        <w:t>.</w:t>
      </w:r>
    </w:p>
    <w:p w14:paraId="121A1110" w14:textId="32CD9411" w:rsidR="00AA1B24" w:rsidRDefault="00AA1B24" w:rsidP="00AA1B24">
      <w:pPr>
        <w:pStyle w:val="ListeNummeriert"/>
        <w:numPr>
          <w:ilvl w:val="1"/>
          <w:numId w:val="10"/>
        </w:numPr>
        <w:ind w:left="851" w:hanging="567"/>
      </w:pPr>
      <w:r w:rsidRPr="001C3115">
        <w:rPr>
          <w:i/>
        </w:rPr>
        <w:t>Rezension zu</w:t>
      </w:r>
      <w:r>
        <w:t xml:space="preserve"> N.V. </w:t>
      </w:r>
      <w:proofErr w:type="spellStart"/>
      <w:r>
        <w:t>Barkovskaia</w:t>
      </w:r>
      <w:proofErr w:type="spellEnd"/>
      <w:r>
        <w:t xml:space="preserve">, </w:t>
      </w:r>
      <w:proofErr w:type="spellStart"/>
      <w:r>
        <w:t>U.Ju</w:t>
      </w:r>
      <w:proofErr w:type="spellEnd"/>
      <w:r>
        <w:t xml:space="preserve">. </w:t>
      </w:r>
      <w:proofErr w:type="spellStart"/>
      <w:r>
        <w:t>Verina</w:t>
      </w:r>
      <w:proofErr w:type="spellEnd"/>
      <w:r>
        <w:t xml:space="preserve">, L.D. </w:t>
      </w:r>
      <w:proofErr w:type="spellStart"/>
      <w:r>
        <w:t>Gutrina</w:t>
      </w:r>
      <w:proofErr w:type="spellEnd"/>
      <w:r>
        <w:t xml:space="preserve">, </w:t>
      </w:r>
      <w:proofErr w:type="spellStart"/>
      <w:r>
        <w:t>V.Ju</w:t>
      </w:r>
      <w:proofErr w:type="spellEnd"/>
      <w:r>
        <w:t xml:space="preserve">. </w:t>
      </w:r>
      <w:proofErr w:type="spellStart"/>
      <w:r>
        <w:t>Žibul</w:t>
      </w:r>
      <w:proofErr w:type="spellEnd"/>
      <w:r w:rsidR="00D50240">
        <w:t>ʹ</w:t>
      </w:r>
      <w:r>
        <w:t xml:space="preserve">: </w:t>
      </w:r>
      <w:proofErr w:type="spellStart"/>
      <w:r>
        <w:t>Kniga</w:t>
      </w:r>
      <w:proofErr w:type="spellEnd"/>
      <w:r>
        <w:t xml:space="preserve"> </w:t>
      </w:r>
      <w:proofErr w:type="spellStart"/>
      <w:r>
        <w:t>sti</w:t>
      </w:r>
      <w:r w:rsidR="00510D77">
        <w:t>c</w:t>
      </w:r>
      <w:r>
        <w:t>hov</w:t>
      </w:r>
      <w:proofErr w:type="spellEnd"/>
      <w:r>
        <w:t xml:space="preserve"> </w:t>
      </w:r>
      <w:proofErr w:type="spellStart"/>
      <w:r>
        <w:t>kak</w:t>
      </w:r>
      <w:proofErr w:type="spellEnd"/>
      <w:r>
        <w:t xml:space="preserve"> </w:t>
      </w:r>
      <w:proofErr w:type="spellStart"/>
      <w:r>
        <w:t>fenomen</w:t>
      </w:r>
      <w:proofErr w:type="spellEnd"/>
      <w:r>
        <w:t xml:space="preserve"> </w:t>
      </w:r>
      <w:proofErr w:type="spellStart"/>
      <w:r>
        <w:t>kul</w:t>
      </w:r>
      <w:r w:rsidR="00D50240">
        <w:t>ʹ</w:t>
      </w:r>
      <w:r>
        <w:t>tury</w:t>
      </w:r>
      <w:proofErr w:type="spellEnd"/>
      <w:r>
        <w:t xml:space="preserve"> </w:t>
      </w:r>
      <w:proofErr w:type="spellStart"/>
      <w:r>
        <w:t>Rossii</w:t>
      </w:r>
      <w:proofErr w:type="spellEnd"/>
      <w:r>
        <w:t xml:space="preserve"> i </w:t>
      </w:r>
      <w:proofErr w:type="spellStart"/>
      <w:r>
        <w:t>Belarusi</w:t>
      </w:r>
      <w:proofErr w:type="spellEnd"/>
      <w:r>
        <w:t xml:space="preserve">. </w:t>
      </w:r>
      <w:proofErr w:type="spellStart"/>
      <w:r>
        <w:t>Moskva</w:t>
      </w:r>
      <w:proofErr w:type="spellEnd"/>
      <w:r>
        <w:t xml:space="preserve">; </w:t>
      </w:r>
      <w:proofErr w:type="spellStart"/>
      <w:r>
        <w:t>Ekaterinburg</w:t>
      </w:r>
      <w:proofErr w:type="spellEnd"/>
      <w:r>
        <w:t xml:space="preserve">: </w:t>
      </w:r>
      <w:proofErr w:type="spellStart"/>
      <w:r>
        <w:t>Kabitnetnyi</w:t>
      </w:r>
      <w:proofErr w:type="spellEnd"/>
      <w:r>
        <w:t xml:space="preserve"> </w:t>
      </w:r>
      <w:proofErr w:type="spellStart"/>
      <w:r>
        <w:t>učennyi</w:t>
      </w:r>
      <w:proofErr w:type="spellEnd"/>
      <w:r>
        <w:t xml:space="preserve"> 2016. In: Zeitschri</w:t>
      </w:r>
      <w:r w:rsidR="00C33591">
        <w:t>ft für Slavische Philologie 74 (2018). 465–472.</w:t>
      </w:r>
    </w:p>
    <w:p w14:paraId="0D0D5F65" w14:textId="77777777" w:rsidR="001C3115" w:rsidRDefault="001C3115" w:rsidP="00F70E0A">
      <w:pPr>
        <w:pStyle w:val="ListeNummeriert"/>
        <w:numPr>
          <w:ilvl w:val="1"/>
          <w:numId w:val="10"/>
        </w:numPr>
        <w:ind w:left="851" w:hanging="567"/>
      </w:pPr>
      <w:r w:rsidRPr="001C3115">
        <w:rPr>
          <w:i/>
        </w:rPr>
        <w:t xml:space="preserve">Rezension zu </w:t>
      </w:r>
      <w:r>
        <w:t xml:space="preserve">Jörg Schulte: Jan </w:t>
      </w:r>
      <w:proofErr w:type="spellStart"/>
      <w:r>
        <w:t>Kochanowski</w:t>
      </w:r>
      <w:proofErr w:type="spellEnd"/>
      <w:r>
        <w:t xml:space="preserve"> und die europäische Renaissance. Acht Studien. Wiesbaden: </w:t>
      </w:r>
      <w:proofErr w:type="spellStart"/>
      <w:r>
        <w:t>Harrasowitz</w:t>
      </w:r>
      <w:proofErr w:type="spellEnd"/>
      <w:r>
        <w:t xml:space="preserve"> 2011. In: Zeitschrift für Slavische Philologie 70 (2014) 2. 412–417.</w:t>
      </w:r>
    </w:p>
    <w:p w14:paraId="55114B3B" w14:textId="77777777" w:rsidR="001C3115" w:rsidRPr="001C3115" w:rsidRDefault="001C3115" w:rsidP="001C3115">
      <w:pPr>
        <w:pStyle w:val="berschrift2"/>
        <w:numPr>
          <w:ilvl w:val="0"/>
          <w:numId w:val="10"/>
        </w:numPr>
      </w:pPr>
      <w:proofErr w:type="spellStart"/>
      <w:r>
        <w:t>Übersetzungen</w:t>
      </w:r>
      <w:proofErr w:type="spellEnd"/>
    </w:p>
    <w:p w14:paraId="137FF05A" w14:textId="77777777" w:rsidR="00D123B8" w:rsidRPr="00D123B8" w:rsidRDefault="00D123B8" w:rsidP="00F70E0A">
      <w:pPr>
        <w:pStyle w:val="ListeNummeriert"/>
        <w:numPr>
          <w:ilvl w:val="1"/>
          <w:numId w:val="10"/>
        </w:numPr>
        <w:ind w:left="851" w:hanging="567"/>
      </w:pPr>
      <w:r w:rsidRPr="00D123B8">
        <w:rPr>
          <w:i/>
        </w:rPr>
        <w:t>aus dem Polnischen</w:t>
      </w:r>
      <w:r w:rsidRPr="00D123B8">
        <w:t xml:space="preserve"> </w:t>
      </w:r>
      <w:proofErr w:type="spellStart"/>
      <w:r w:rsidRPr="00D123B8">
        <w:t>Skórczewski</w:t>
      </w:r>
      <w:proofErr w:type="spellEnd"/>
      <w:r w:rsidRPr="00D123B8">
        <w:t xml:space="preserve">, Dariusz: „Pan </w:t>
      </w:r>
      <w:proofErr w:type="spellStart"/>
      <w:r w:rsidRPr="00D123B8">
        <w:t>Samochodzik</w:t>
      </w:r>
      <w:proofErr w:type="spellEnd"/>
      <w:r w:rsidRPr="00D123B8">
        <w:t xml:space="preserve"> und das verfluchte Dreieck“ oder Die Trias „Polen – Deutsche – Russen“ in polnischer Jugendliteratur als Artikulationsfeld eines (post-)kolonialen Traumas. In: Uffelmann, Dirk (</w:t>
      </w:r>
      <w:proofErr w:type="spellStart"/>
      <w:r w:rsidRPr="00D123B8">
        <w:t>Hg</w:t>
      </w:r>
      <w:proofErr w:type="spellEnd"/>
      <w:r w:rsidRPr="00D123B8">
        <w:t xml:space="preserve">.): Umsiedlung, Vertreibung, Wiedergewinnung? Postkoloniale Perspektiven auf deutsche, polnische und </w:t>
      </w:r>
      <w:r w:rsidRPr="00D123B8">
        <w:lastRenderedPageBreak/>
        <w:t xml:space="preserve">tschechische Literatur über den erzwungenen Bevölkerungstransfer der Jahre 1944 bis 1950 (Themenheft </w:t>
      </w:r>
      <w:proofErr w:type="spellStart"/>
      <w:r w:rsidRPr="00D123B8">
        <w:t>Germanoslavica</w:t>
      </w:r>
      <w:proofErr w:type="spellEnd"/>
      <w:r w:rsidRPr="00D123B8">
        <w:t xml:space="preserve"> 28, 3/4, 2017). 163–183. </w:t>
      </w:r>
    </w:p>
    <w:p w14:paraId="2E345EF9" w14:textId="77777777" w:rsidR="00D123B8" w:rsidRPr="00D123B8" w:rsidRDefault="00D123B8" w:rsidP="00F70E0A">
      <w:pPr>
        <w:pStyle w:val="ListeNummeriert"/>
        <w:numPr>
          <w:ilvl w:val="1"/>
          <w:numId w:val="10"/>
        </w:numPr>
        <w:ind w:left="851" w:hanging="567"/>
      </w:pPr>
      <w:r w:rsidRPr="00D123B8">
        <w:rPr>
          <w:rStyle w:val="Hervorhebung"/>
          <w:rFonts w:eastAsiaTheme="majorEastAsia"/>
          <w:iCs w:val="0"/>
        </w:rPr>
        <w:t>aus dem Russischen</w:t>
      </w:r>
      <w:r w:rsidRPr="00D123B8">
        <w:t xml:space="preserve"> </w:t>
      </w:r>
      <w:proofErr w:type="spellStart"/>
      <w:r w:rsidRPr="00D123B8">
        <w:t>Orlickij</w:t>
      </w:r>
      <w:proofErr w:type="spellEnd"/>
      <w:r w:rsidRPr="00D123B8">
        <w:t>, Jurij: Die Spezifik des Verses in der neu</w:t>
      </w:r>
      <w:r w:rsidR="00155376">
        <w:t>e</w:t>
      </w:r>
      <w:r w:rsidRPr="00D123B8">
        <w:t>sten russischen Dichtung. In: Stahl, Henrieke; Korte, Hermann (Hgg.): Gedichte schreiben in Zeiten der Umbrüche. Tendenzen der Lyrik seit 1989 in Russland und Deutschland. Leipzig 2016. 153–177.</w:t>
      </w:r>
    </w:p>
    <w:p w14:paraId="2A2C4BBA" w14:textId="77777777" w:rsidR="00D123B8" w:rsidRPr="00D123B8" w:rsidRDefault="00D123B8" w:rsidP="001C3115">
      <w:pPr>
        <w:pStyle w:val="ListeNummeriert"/>
        <w:numPr>
          <w:ilvl w:val="1"/>
          <w:numId w:val="10"/>
        </w:numPr>
        <w:ind w:left="851" w:hanging="567"/>
      </w:pPr>
      <w:r w:rsidRPr="00D123B8">
        <w:rPr>
          <w:i/>
        </w:rPr>
        <w:t>aus dem Russischen</w:t>
      </w:r>
      <w:r w:rsidRPr="00D123B8">
        <w:t xml:space="preserve">  </w:t>
      </w:r>
      <w:proofErr w:type="spellStart"/>
      <w:r w:rsidRPr="00D123B8">
        <w:t>Vinogradov</w:t>
      </w:r>
      <w:proofErr w:type="spellEnd"/>
      <w:r w:rsidRPr="00D123B8">
        <w:t xml:space="preserve">, </w:t>
      </w:r>
      <w:proofErr w:type="spellStart"/>
      <w:r w:rsidRPr="00D123B8">
        <w:t>Ju.A</w:t>
      </w:r>
      <w:proofErr w:type="spellEnd"/>
      <w:r w:rsidRPr="00D123B8">
        <w:t xml:space="preserve">.: Die Kaiserliche Archäologische Kommission und das Studium der klassischen Altertümer im nördlichen Schwarzmeergebiet (1859–1917). In: </w:t>
      </w:r>
      <w:proofErr w:type="spellStart"/>
      <w:r w:rsidRPr="00D123B8">
        <w:t>Hyperboreus</w:t>
      </w:r>
      <w:proofErr w:type="spellEnd"/>
      <w:r w:rsidRPr="00D123B8">
        <w:t xml:space="preserve"> (2013) 19. 239–272.</w:t>
      </w:r>
    </w:p>
    <w:p w14:paraId="0061ED2D" w14:textId="77777777" w:rsidR="00D123B8" w:rsidRPr="00D123B8" w:rsidRDefault="00D123B8" w:rsidP="001C3115">
      <w:pPr>
        <w:pStyle w:val="ListeNummeriert"/>
        <w:numPr>
          <w:ilvl w:val="1"/>
          <w:numId w:val="10"/>
        </w:numPr>
        <w:ind w:left="851" w:hanging="567"/>
      </w:pPr>
      <w:r w:rsidRPr="00D123B8">
        <w:rPr>
          <w:rStyle w:val="Hervorhebung"/>
          <w:rFonts w:eastAsiaTheme="majorEastAsia"/>
          <w:iCs w:val="0"/>
        </w:rPr>
        <w:t>aus dem Russischen</w:t>
      </w:r>
      <w:r w:rsidRPr="00D123B8">
        <w:t xml:space="preserve"> </w:t>
      </w:r>
      <w:proofErr w:type="spellStart"/>
      <w:r w:rsidRPr="00D123B8">
        <w:t>Basargina</w:t>
      </w:r>
      <w:proofErr w:type="spellEnd"/>
      <w:r w:rsidRPr="00D123B8">
        <w:t>, Ekaterina: Aus der Geschichte der Zeitschrift des Ministeriums für Volksaufklärung (</w:t>
      </w:r>
      <w:proofErr w:type="spellStart"/>
      <w:r w:rsidRPr="00D123B8">
        <w:t>Žurnal</w:t>
      </w:r>
      <w:proofErr w:type="spellEnd"/>
      <w:r w:rsidRPr="00D123B8">
        <w:t xml:space="preserve"> </w:t>
      </w:r>
      <w:proofErr w:type="spellStart"/>
      <w:r w:rsidRPr="00D123B8">
        <w:t>ministerstva</w:t>
      </w:r>
      <w:proofErr w:type="spellEnd"/>
      <w:r w:rsidRPr="00D123B8">
        <w:t xml:space="preserve"> </w:t>
      </w:r>
      <w:proofErr w:type="spellStart"/>
      <w:r w:rsidRPr="00D123B8">
        <w:t>narodnogo</w:t>
      </w:r>
      <w:proofErr w:type="spellEnd"/>
      <w:r w:rsidRPr="00D123B8">
        <w:t xml:space="preserve"> </w:t>
      </w:r>
      <w:proofErr w:type="spellStart"/>
      <w:r w:rsidRPr="00D123B8">
        <w:t>prosveščenija</w:t>
      </w:r>
      <w:proofErr w:type="spellEnd"/>
      <w:r w:rsidRPr="00D123B8">
        <w:t xml:space="preserve">). In: Russische klassische Altertumswissenschaft in der Zeitschrift des Ministeriums für Volksaufklärung. Annotiertes Verzeichnis der in den Jahren 1873–1917 erschienenen Beiträge. Zusammengestellt von Anatolij Ruban und Ekaterina </w:t>
      </w:r>
      <w:proofErr w:type="spellStart"/>
      <w:r w:rsidRPr="00D123B8">
        <w:t>Basargina</w:t>
      </w:r>
      <w:proofErr w:type="spellEnd"/>
      <w:r w:rsidRPr="00D123B8">
        <w:t>. Sankt-Peterburg 2012. 9–30.</w:t>
      </w:r>
    </w:p>
    <w:p w14:paraId="47D47937" w14:textId="77777777" w:rsidR="00510D77" w:rsidRDefault="00D123B8" w:rsidP="00510D77">
      <w:pPr>
        <w:pStyle w:val="ListeNummeriert"/>
        <w:numPr>
          <w:ilvl w:val="1"/>
          <w:numId w:val="10"/>
        </w:numPr>
        <w:ind w:left="851" w:hanging="567"/>
      </w:pPr>
      <w:r w:rsidRPr="00510D77">
        <w:rPr>
          <w:i/>
        </w:rPr>
        <w:t>aus dem Russischen</w:t>
      </w:r>
      <w:r w:rsidRPr="00D123B8">
        <w:t xml:space="preserve"> </w:t>
      </w:r>
      <w:proofErr w:type="spellStart"/>
      <w:r w:rsidRPr="00D123B8">
        <w:t>Gavrilov</w:t>
      </w:r>
      <w:proofErr w:type="spellEnd"/>
      <w:r w:rsidRPr="00D123B8">
        <w:t xml:space="preserve">, A.K.: Thaddäus Zielinski im Kontext der russischen Kultur. In: Zielinski, Thaddäus: Mein Lebenslauf (Erstausgabe des dt. Originals) und Tagebuch 1939–1945. </w:t>
      </w:r>
      <w:proofErr w:type="spellStart"/>
      <w:r w:rsidRPr="00D123B8">
        <w:t>Hg</w:t>
      </w:r>
      <w:proofErr w:type="spellEnd"/>
      <w:r w:rsidRPr="00D123B8">
        <w:t xml:space="preserve">. v. Jerzy </w:t>
      </w:r>
      <w:proofErr w:type="spellStart"/>
      <w:r w:rsidRPr="00D123B8">
        <w:t>Axer</w:t>
      </w:r>
      <w:proofErr w:type="spellEnd"/>
      <w:r w:rsidRPr="00D123B8">
        <w:t xml:space="preserve"> et al. Frankfurt a.M. u.a.: Peter Lang 2012. 25–40.</w:t>
      </w:r>
    </w:p>
    <w:p w14:paraId="277714CC" w14:textId="346427D5" w:rsidR="00AC763C" w:rsidRPr="00A41ED8" w:rsidRDefault="00D123B8" w:rsidP="00A41ED8">
      <w:pPr>
        <w:pStyle w:val="ListeNummeriert"/>
        <w:numPr>
          <w:ilvl w:val="1"/>
          <w:numId w:val="10"/>
        </w:numPr>
        <w:ind w:left="851" w:hanging="567"/>
      </w:pPr>
      <w:r w:rsidRPr="00510D77">
        <w:rPr>
          <w:i/>
        </w:rPr>
        <w:t>ins Russische</w:t>
      </w:r>
      <w:r w:rsidRPr="00D123B8">
        <w:t xml:space="preserve"> Albrecht, M. von: Brückenschlag zwischen Kulturen und Nationen. Der Philologe Thaddäus Zielinski. In: </w:t>
      </w:r>
      <w:proofErr w:type="spellStart"/>
      <w:r w:rsidRPr="00D123B8">
        <w:t>Drevnij</w:t>
      </w:r>
      <w:proofErr w:type="spellEnd"/>
      <w:r w:rsidRPr="00D123B8">
        <w:t xml:space="preserve"> mir i </w:t>
      </w:r>
      <w:proofErr w:type="spellStart"/>
      <w:r w:rsidRPr="00D123B8">
        <w:t>my</w:t>
      </w:r>
      <w:proofErr w:type="spellEnd"/>
      <w:r w:rsidRPr="00D123B8">
        <w:t xml:space="preserve">. </w:t>
      </w:r>
      <w:proofErr w:type="spellStart"/>
      <w:r w:rsidRPr="00D123B8">
        <w:t>Klassičeskoe</w:t>
      </w:r>
      <w:proofErr w:type="spellEnd"/>
      <w:r w:rsidRPr="00D123B8">
        <w:t xml:space="preserve"> </w:t>
      </w:r>
      <w:proofErr w:type="spellStart"/>
      <w:r w:rsidRPr="00D123B8">
        <w:t>nasledie</w:t>
      </w:r>
      <w:proofErr w:type="spellEnd"/>
      <w:r w:rsidRPr="00D123B8">
        <w:t xml:space="preserve"> v </w:t>
      </w:r>
      <w:proofErr w:type="spellStart"/>
      <w:r w:rsidRPr="00D123B8">
        <w:t>Evrope</w:t>
      </w:r>
      <w:proofErr w:type="spellEnd"/>
      <w:r w:rsidRPr="00D123B8">
        <w:t xml:space="preserve"> i </w:t>
      </w:r>
      <w:proofErr w:type="spellStart"/>
      <w:r w:rsidRPr="00D123B8">
        <w:t>Rossii</w:t>
      </w:r>
      <w:proofErr w:type="spellEnd"/>
      <w:r w:rsidRPr="00D123B8">
        <w:t xml:space="preserve">. </w:t>
      </w:r>
      <w:proofErr w:type="spellStart"/>
      <w:r w:rsidRPr="00D123B8">
        <w:t>Alʼmanach</w:t>
      </w:r>
      <w:proofErr w:type="spellEnd"/>
      <w:r w:rsidRPr="00D123B8">
        <w:t xml:space="preserve"> IV. Sankt-Peterburg: </w:t>
      </w:r>
      <w:proofErr w:type="spellStart"/>
      <w:r w:rsidRPr="00D123B8">
        <w:t>Bibliotheca</w:t>
      </w:r>
      <w:proofErr w:type="spellEnd"/>
      <w:r w:rsidRPr="00D123B8">
        <w:t xml:space="preserve"> Classica </w:t>
      </w:r>
      <w:proofErr w:type="spellStart"/>
      <w:r w:rsidRPr="00D123B8">
        <w:t>Petropolitana</w:t>
      </w:r>
      <w:proofErr w:type="spellEnd"/>
      <w:r w:rsidRPr="00D123B8">
        <w:t xml:space="preserve">; Dmitrij </w:t>
      </w:r>
      <w:proofErr w:type="spellStart"/>
      <w:r w:rsidRPr="00D123B8">
        <w:t>Bulanin</w:t>
      </w:r>
      <w:proofErr w:type="spellEnd"/>
      <w:r w:rsidRPr="00D123B8">
        <w:t xml:space="preserve"> 2012. 24–31 (zusammen mit A. K. </w:t>
      </w:r>
      <w:proofErr w:type="spellStart"/>
      <w:r w:rsidRPr="00D123B8">
        <w:t>Gavrilov</w:t>
      </w:r>
      <w:proofErr w:type="spellEnd"/>
      <w:r w:rsidRPr="00D123B8">
        <w:t>)</w:t>
      </w:r>
      <w:r w:rsidR="00AC763C">
        <w:t>.</w:t>
      </w:r>
    </w:p>
    <w:p w14:paraId="1DFD2DA0" w14:textId="77777777" w:rsidR="0044231E" w:rsidRDefault="0044231E" w:rsidP="001C3115">
      <w:pPr>
        <w:pStyle w:val="berschrift2"/>
        <w:numPr>
          <w:ilvl w:val="0"/>
          <w:numId w:val="10"/>
        </w:numPr>
      </w:pPr>
      <w:r>
        <w:t>Miscellanea</w:t>
      </w:r>
    </w:p>
    <w:p w14:paraId="7B09C082" w14:textId="7501DD44" w:rsidR="00E11EEB" w:rsidRPr="00E11EEB" w:rsidRDefault="00E11EEB" w:rsidP="00E11EEB">
      <w:pPr>
        <w:pStyle w:val="ListeNummeriert"/>
        <w:numPr>
          <w:ilvl w:val="1"/>
          <w:numId w:val="10"/>
        </w:numPr>
        <w:ind w:left="851" w:hanging="567"/>
      </w:pPr>
      <w:r w:rsidRPr="00E11EEB">
        <w:rPr>
          <w:i/>
        </w:rPr>
        <w:t>Diskussionsforum</w:t>
      </w:r>
      <w:r>
        <w:t xml:space="preserve"> </w:t>
      </w:r>
      <w:proofErr w:type="spellStart"/>
      <w:r w:rsidRPr="00E11EEB">
        <w:t>slav#IchBinNachWuchs</w:t>
      </w:r>
      <w:proofErr w:type="spellEnd"/>
      <w:r w:rsidRPr="00E11EEB">
        <w:t xml:space="preserve"> </w:t>
      </w:r>
      <w:proofErr w:type="spellStart"/>
      <w:r w:rsidRPr="00E11EEB">
        <w:t>Regenerativität</w:t>
      </w:r>
      <w:proofErr w:type="spellEnd"/>
      <w:r w:rsidRPr="00E11EEB">
        <w:t xml:space="preserve"> der Slavistik sichern</w:t>
      </w:r>
      <w:r>
        <w:t>. In: Bulletin der deutschen Slavistik 27 (2021). 13</w:t>
      </w:r>
      <w:r w:rsidRPr="00BA327F">
        <w:t>–</w:t>
      </w:r>
      <w:r>
        <w:t xml:space="preserve">24. </w:t>
      </w:r>
      <w:r>
        <w:rPr>
          <w:i/>
        </w:rPr>
        <w:t xml:space="preserve">Zusammen mit </w:t>
      </w:r>
      <w:r w:rsidRPr="00E11EEB">
        <w:rPr>
          <w:i/>
        </w:rPr>
        <w:t>Yvonne Behrens, Christina Clasmeier, Stefan Heck, Thomas Skowronek</w:t>
      </w:r>
      <w:r w:rsidRPr="00E11EEB">
        <w:rPr>
          <w:i/>
        </w:rPr>
        <w:t>,</w:t>
      </w:r>
      <w:r w:rsidRPr="00E11EEB">
        <w:rPr>
          <w:i/>
        </w:rPr>
        <w:t xml:space="preserve"> Anna-Maria Sonnemann</w:t>
      </w:r>
      <w:r w:rsidRPr="00E11EEB">
        <w:rPr>
          <w:i/>
        </w:rPr>
        <w:t>.</w:t>
      </w:r>
    </w:p>
    <w:p w14:paraId="3AF94931" w14:textId="6C8D1273" w:rsidR="007279C6" w:rsidRPr="007279C6" w:rsidRDefault="007279C6" w:rsidP="00411CFF">
      <w:pPr>
        <w:pStyle w:val="ListeNummeriert"/>
        <w:numPr>
          <w:ilvl w:val="1"/>
          <w:numId w:val="10"/>
        </w:numPr>
        <w:ind w:left="851" w:hanging="567"/>
      </w:pPr>
      <w:r w:rsidRPr="00D45273">
        <w:rPr>
          <w:i/>
          <w:lang w:val="en-US"/>
        </w:rPr>
        <w:t>Essay</w:t>
      </w:r>
      <w:r w:rsidRPr="00D45273">
        <w:rPr>
          <w:lang w:val="en-US"/>
        </w:rPr>
        <w:t xml:space="preserve"> </w:t>
      </w:r>
      <w:proofErr w:type="spellStart"/>
      <w:r w:rsidRPr="00D45273">
        <w:rPr>
          <w:lang w:val="en-US"/>
        </w:rPr>
        <w:t>Neuland</w:t>
      </w:r>
      <w:proofErr w:type="spellEnd"/>
      <w:r w:rsidRPr="00D45273">
        <w:rPr>
          <w:lang w:val="en-US"/>
        </w:rPr>
        <w:t>. In: Thomas M. Bohn, Rutz, Marion (</w:t>
      </w:r>
      <w:proofErr w:type="spellStart"/>
      <w:r w:rsidRPr="00D45273">
        <w:rPr>
          <w:lang w:val="en-US"/>
        </w:rPr>
        <w:t>Hgg</w:t>
      </w:r>
      <w:proofErr w:type="spellEnd"/>
      <w:r w:rsidRPr="00D45273">
        <w:rPr>
          <w:lang w:val="en-US"/>
        </w:rPr>
        <w:t xml:space="preserve">.). </w:t>
      </w:r>
      <w:r w:rsidRPr="007279C6">
        <w:t xml:space="preserve">Belarus-Reisen. Empfehlungen aus der deutschen Wissenschaft. Wiesbaden: Harrassowitz 2020. </w:t>
      </w:r>
      <w:r w:rsidR="00655F21">
        <w:t>197</w:t>
      </w:r>
      <w:r w:rsidR="00655F21" w:rsidRPr="00BA327F">
        <w:t>–</w:t>
      </w:r>
      <w:r w:rsidR="00655F21">
        <w:t>216.</w:t>
      </w:r>
    </w:p>
    <w:p w14:paraId="24D2A623" w14:textId="36AD8CA4" w:rsidR="00377B98" w:rsidRPr="00377B98" w:rsidRDefault="003E41DF" w:rsidP="00411CFF">
      <w:pPr>
        <w:pStyle w:val="ListeNummeriert"/>
        <w:numPr>
          <w:ilvl w:val="1"/>
          <w:numId w:val="10"/>
        </w:numPr>
        <w:ind w:left="851" w:hanging="567"/>
      </w:pPr>
      <w:r>
        <w:rPr>
          <w:i/>
        </w:rPr>
        <w:t>Vortragsa</w:t>
      </w:r>
      <w:r w:rsidR="00377B98" w:rsidRPr="00377B98">
        <w:rPr>
          <w:i/>
        </w:rPr>
        <w:t xml:space="preserve">bstract </w:t>
      </w:r>
      <w:proofErr w:type="spellStart"/>
      <w:r w:rsidR="00377B98" w:rsidRPr="00D45273">
        <w:t>Dynamika</w:t>
      </w:r>
      <w:proofErr w:type="spellEnd"/>
      <w:r w:rsidR="00377B98" w:rsidRPr="00D45273">
        <w:t xml:space="preserve"> </w:t>
      </w:r>
      <w:proofErr w:type="spellStart"/>
      <w:r w:rsidR="00377B98" w:rsidRPr="00D45273">
        <w:t>odwrotów</w:t>
      </w:r>
      <w:proofErr w:type="spellEnd"/>
      <w:r w:rsidR="00377B98">
        <w:t xml:space="preserve">. </w:t>
      </w:r>
      <w:proofErr w:type="spellStart"/>
      <w:r w:rsidR="00377B98" w:rsidRPr="00D45273">
        <w:t>Porównanie</w:t>
      </w:r>
      <w:proofErr w:type="spellEnd"/>
      <w:r w:rsidR="00377B98" w:rsidRPr="00D45273">
        <w:t xml:space="preserve"> </w:t>
      </w:r>
      <w:proofErr w:type="spellStart"/>
      <w:r w:rsidR="00377B98" w:rsidRPr="00D45273">
        <w:t>chorografii</w:t>
      </w:r>
      <w:proofErr w:type="spellEnd"/>
      <w:r w:rsidR="00377B98" w:rsidRPr="00D45273">
        <w:t xml:space="preserve"> </w:t>
      </w:r>
      <w:proofErr w:type="spellStart"/>
      <w:r w:rsidR="00377B98" w:rsidRPr="00D45273">
        <w:t>Polski</w:t>
      </w:r>
      <w:proofErr w:type="spellEnd"/>
      <w:r w:rsidR="00377B98" w:rsidRPr="00D45273">
        <w:t xml:space="preserve"> i </w:t>
      </w:r>
      <w:proofErr w:type="spellStart"/>
      <w:r w:rsidR="00377B98" w:rsidRPr="00D45273">
        <w:t>Litwy</w:t>
      </w:r>
      <w:proofErr w:type="spellEnd"/>
      <w:r w:rsidR="00377B98" w:rsidRPr="00D45273">
        <w:t xml:space="preserve"> w </w:t>
      </w:r>
      <w:proofErr w:type="spellStart"/>
      <w:r w:rsidR="00377B98" w:rsidRPr="00D45273">
        <w:t>atlasach</w:t>
      </w:r>
      <w:proofErr w:type="spellEnd"/>
      <w:r w:rsidR="00377B98" w:rsidRPr="00D45273">
        <w:t xml:space="preserve"> </w:t>
      </w:r>
      <w:proofErr w:type="spellStart"/>
      <w:r w:rsidR="00377B98" w:rsidRPr="00D45273">
        <w:t>Orteliusa</w:t>
      </w:r>
      <w:proofErr w:type="spellEnd"/>
      <w:r w:rsidR="00377B98" w:rsidRPr="00D45273">
        <w:t xml:space="preserve">, </w:t>
      </w:r>
      <w:proofErr w:type="spellStart"/>
      <w:r w:rsidR="00377B98" w:rsidRPr="00D45273">
        <w:t>Mercatora</w:t>
      </w:r>
      <w:proofErr w:type="spellEnd"/>
      <w:r w:rsidR="00377B98" w:rsidRPr="00D45273">
        <w:t xml:space="preserve"> i </w:t>
      </w:r>
      <w:proofErr w:type="spellStart"/>
      <w:r w:rsidR="00377B98" w:rsidRPr="00D45273">
        <w:t>Blaeu</w:t>
      </w:r>
      <w:r w:rsidR="00377B98" w:rsidRPr="00377B98">
        <w:t>a</w:t>
      </w:r>
      <w:proofErr w:type="spellEnd"/>
      <w:r w:rsidR="00377B98">
        <w:t xml:space="preserve"> [</w:t>
      </w:r>
      <w:r w:rsidR="00377B98" w:rsidRPr="000516E9">
        <w:t>Dynamische Rückseiten</w:t>
      </w:r>
      <w:r w:rsidR="00377B98">
        <w:t xml:space="preserve"> – eine vergleichende Analyse der </w:t>
      </w:r>
      <w:r>
        <w:t>Landesbeschreibungen</w:t>
      </w:r>
      <w:r w:rsidR="00377B98" w:rsidRPr="000516E9">
        <w:t xml:space="preserve"> Polen</w:t>
      </w:r>
      <w:r>
        <w:t>s</w:t>
      </w:r>
      <w:r w:rsidR="00377B98" w:rsidRPr="000516E9">
        <w:t xml:space="preserve"> und Litauen</w:t>
      </w:r>
      <w:r>
        <w:t>s</w:t>
      </w:r>
      <w:r w:rsidR="00377B98" w:rsidRPr="000516E9">
        <w:t xml:space="preserve"> in den Atlanten von </w:t>
      </w:r>
      <w:proofErr w:type="spellStart"/>
      <w:r w:rsidR="00377B98" w:rsidRPr="000516E9">
        <w:t>Ortelius</w:t>
      </w:r>
      <w:proofErr w:type="spellEnd"/>
      <w:r w:rsidR="00377B98" w:rsidRPr="000516E9">
        <w:t xml:space="preserve">, Mercator und </w:t>
      </w:r>
      <w:proofErr w:type="spellStart"/>
      <w:r w:rsidR="00377B98" w:rsidRPr="000516E9">
        <w:t>Blaeu</w:t>
      </w:r>
      <w:proofErr w:type="spellEnd"/>
      <w:r w:rsidR="00377B98">
        <w:t xml:space="preserve">]. </w:t>
      </w:r>
      <w:r w:rsidR="00377B98" w:rsidRPr="00377B98">
        <w:t xml:space="preserve"> </w:t>
      </w:r>
      <w:r w:rsidR="00377B98" w:rsidRPr="00D45273">
        <w:rPr>
          <w:lang w:val="pl-PL"/>
        </w:rPr>
        <w:t>W: XXXIII Og</w:t>
      </w:r>
      <w:r w:rsidR="00377B98" w:rsidRPr="00377B98">
        <w:rPr>
          <w:lang w:val="pl-PL"/>
        </w:rPr>
        <w:t>ólnopolska Konferencja Historyków Kartografii: Mapa a tekst (Supraśl, 16–18 IX 2020r.). Supraśl 2020.</w:t>
      </w:r>
      <w:r w:rsidR="00377B98">
        <w:rPr>
          <w:lang w:val="pl-PL"/>
        </w:rPr>
        <w:t xml:space="preserve"> 39.</w:t>
      </w:r>
    </w:p>
    <w:p w14:paraId="50E312D7" w14:textId="202E21C8" w:rsidR="00AC763C" w:rsidRPr="00AC763C" w:rsidRDefault="00AC763C" w:rsidP="001C3115">
      <w:pPr>
        <w:pStyle w:val="ListeNummeriert"/>
        <w:numPr>
          <w:ilvl w:val="1"/>
          <w:numId w:val="10"/>
        </w:numPr>
        <w:ind w:left="851" w:hanging="567"/>
      </w:pPr>
      <w:proofErr w:type="spellStart"/>
      <w:r w:rsidRPr="00AC763C">
        <w:rPr>
          <w:i/>
          <w:lang w:val="en-GB"/>
        </w:rPr>
        <w:t>Tagungsbericht</w:t>
      </w:r>
      <w:proofErr w:type="spellEnd"/>
      <w:r>
        <w:rPr>
          <w:lang w:val="en-GB"/>
        </w:rPr>
        <w:t xml:space="preserve"> Contested Spaces and Symbolic Landscapes in Texts from the Early Modern Grand Duchy of Lithuania and its Neighbouring Regions, 29.03.2019 – 30.03.2019 Passau. </w:t>
      </w:r>
      <w:r>
        <w:t>In: H-</w:t>
      </w:r>
      <w:proofErr w:type="spellStart"/>
      <w:r>
        <w:t>Soz</w:t>
      </w:r>
      <w:proofErr w:type="spellEnd"/>
      <w:r>
        <w:t xml:space="preserve">-Kult 19.06.2019, </w:t>
      </w:r>
      <w:hyperlink r:id="rId18" w:tgtFrame="_blank" w:history="1">
        <w:r>
          <w:rPr>
            <w:rStyle w:val="Hyperlink"/>
          </w:rPr>
          <w:t>www.hsozkult.de/conferencereport/id/tagungsberichte-8322</w:t>
        </w:r>
      </w:hyperlink>
      <w:r>
        <w:t>.</w:t>
      </w:r>
    </w:p>
    <w:p w14:paraId="14CC113E" w14:textId="4E2350E0" w:rsidR="0044231E" w:rsidRDefault="0044231E" w:rsidP="001C3115">
      <w:pPr>
        <w:pStyle w:val="ListeNummeriert"/>
        <w:numPr>
          <w:ilvl w:val="1"/>
          <w:numId w:val="10"/>
        </w:numPr>
        <w:ind w:left="851" w:hanging="567"/>
      </w:pPr>
      <w:proofErr w:type="spellStart"/>
      <w:r w:rsidRPr="00D45273">
        <w:rPr>
          <w:i/>
          <w:lang w:val="en-US"/>
        </w:rPr>
        <w:t>Tagungsbericht</w:t>
      </w:r>
      <w:proofErr w:type="spellEnd"/>
      <w:r w:rsidRPr="00D45273">
        <w:rPr>
          <w:lang w:val="en-US"/>
        </w:rPr>
        <w:t xml:space="preserve"> Workshop „Dmitry </w:t>
      </w:r>
      <w:proofErr w:type="spellStart"/>
      <w:r w:rsidRPr="00D45273">
        <w:rPr>
          <w:lang w:val="en-US"/>
        </w:rPr>
        <w:t>Prigov</w:t>
      </w:r>
      <w:r w:rsidR="00D50240">
        <w:rPr>
          <w:lang w:val="en-US"/>
        </w:rPr>
        <w:t>ʹ</w:t>
      </w:r>
      <w:r w:rsidRPr="00D45273">
        <w:rPr>
          <w:lang w:val="en-US"/>
        </w:rPr>
        <w:t>s</w:t>
      </w:r>
      <w:proofErr w:type="spellEnd"/>
      <w:r w:rsidRPr="00D45273">
        <w:rPr>
          <w:lang w:val="en-US"/>
        </w:rPr>
        <w:t xml:space="preserve"> Legacy as a Multimedia Artist and Writer“ (</w:t>
      </w:r>
      <w:proofErr w:type="spellStart"/>
      <w:r w:rsidRPr="00D45273">
        <w:rPr>
          <w:lang w:val="en-US"/>
        </w:rPr>
        <w:t>Prag</w:t>
      </w:r>
      <w:proofErr w:type="spellEnd"/>
      <w:r w:rsidRPr="00D45273">
        <w:rPr>
          <w:lang w:val="en-US"/>
        </w:rPr>
        <w:t xml:space="preserve">, 05.–06.12.2014). </w:t>
      </w:r>
      <w:r>
        <w:t xml:space="preserve">In: ArtHist.net 11.03.2015, </w:t>
      </w:r>
      <w:hyperlink r:id="rId19" w:history="1">
        <w:r w:rsidR="00B56C68" w:rsidRPr="00113BB2">
          <w:rPr>
            <w:rStyle w:val="Hyperlink"/>
          </w:rPr>
          <w:t>https://arthist.net/reviews/9694</w:t>
        </w:r>
      </w:hyperlink>
      <w:r>
        <w:t>.</w:t>
      </w:r>
      <w:r w:rsidR="00B56C68">
        <w:t xml:space="preserve"> </w:t>
      </w:r>
      <w:r>
        <w:t xml:space="preserve"> </w:t>
      </w:r>
    </w:p>
    <w:p w14:paraId="73BE4140" w14:textId="3A472AD2" w:rsidR="0044231E" w:rsidRDefault="0044231E" w:rsidP="001C3115">
      <w:pPr>
        <w:pStyle w:val="ListeNummeriert"/>
        <w:numPr>
          <w:ilvl w:val="1"/>
          <w:numId w:val="10"/>
        </w:numPr>
        <w:ind w:left="851" w:hanging="567"/>
      </w:pPr>
      <w:r w:rsidRPr="0044231E">
        <w:rPr>
          <w:i/>
        </w:rPr>
        <w:t>Interview</w:t>
      </w:r>
      <w:r>
        <w:t xml:space="preserve"> „</w:t>
      </w:r>
      <w:proofErr w:type="spellStart"/>
      <w:r>
        <w:t>Russkojazyčnym</w:t>
      </w:r>
      <w:proofErr w:type="spellEnd"/>
      <w:r>
        <w:t xml:space="preserve"> </w:t>
      </w:r>
      <w:proofErr w:type="spellStart"/>
      <w:r>
        <w:t>poėtam</w:t>
      </w:r>
      <w:proofErr w:type="spellEnd"/>
      <w:r>
        <w:t xml:space="preserve"> </w:t>
      </w:r>
      <w:proofErr w:type="spellStart"/>
      <w:r>
        <w:t>vezët</w:t>
      </w:r>
      <w:proofErr w:type="spellEnd"/>
      <w:r>
        <w:t xml:space="preserve"> v </w:t>
      </w:r>
      <w:proofErr w:type="spellStart"/>
      <w:r>
        <w:t>nemeckom</w:t>
      </w:r>
      <w:proofErr w:type="spellEnd"/>
      <w:r>
        <w:t xml:space="preserve"> </w:t>
      </w:r>
      <w:proofErr w:type="spellStart"/>
      <w:r>
        <w:t>perevode</w:t>
      </w:r>
      <w:proofErr w:type="spellEnd"/>
      <w:r>
        <w:t xml:space="preserve"> [</w:t>
      </w:r>
      <w:r>
        <w:rPr>
          <w:sz w:val="22"/>
        </w:rPr>
        <w:t>Die russischsprachigen Dichter reüssieren in deutscher Übers</w:t>
      </w:r>
      <w:r w:rsidR="000E7639">
        <w:rPr>
          <w:sz w:val="22"/>
        </w:rPr>
        <w:t>e</w:t>
      </w:r>
      <w:r>
        <w:rPr>
          <w:sz w:val="22"/>
        </w:rPr>
        <w:t>tzung</w:t>
      </w:r>
      <w:r>
        <w:t xml:space="preserve">]. In: </w:t>
      </w:r>
      <w:proofErr w:type="spellStart"/>
      <w:r>
        <w:t>Literratura</w:t>
      </w:r>
      <w:proofErr w:type="spellEnd"/>
      <w:r>
        <w:t xml:space="preserve"> 21.01.2017, </w:t>
      </w:r>
      <w:hyperlink r:id="rId20" w:history="1">
        <w:r w:rsidRPr="00113BB2">
          <w:rPr>
            <w:rStyle w:val="Hyperlink"/>
          </w:rPr>
          <w:t>http://literratura.org/issue_publicism/2090-marion-rutc-russkoyazychnym-poetam-vezet-v-nemeckom-perevode.html</w:t>
        </w:r>
      </w:hyperlink>
      <w:r>
        <w:t xml:space="preserve">.  </w:t>
      </w:r>
    </w:p>
    <w:p w14:paraId="64DA2A43" w14:textId="194F0AFE" w:rsidR="00D123B8" w:rsidRPr="00D123B8" w:rsidRDefault="0044231E" w:rsidP="001C3115">
      <w:pPr>
        <w:pStyle w:val="ListeNummeriert"/>
        <w:numPr>
          <w:ilvl w:val="1"/>
          <w:numId w:val="10"/>
        </w:numPr>
        <w:ind w:left="851" w:hanging="567"/>
      </w:pPr>
      <w:r w:rsidRPr="0044231E">
        <w:rPr>
          <w:i/>
        </w:rPr>
        <w:t>Beteiligung an der Umfrage</w:t>
      </w:r>
      <w:r>
        <w:t xml:space="preserve"> </w:t>
      </w:r>
      <w:proofErr w:type="spellStart"/>
      <w:r w:rsidRPr="00D45273">
        <w:t>Sovremennaja</w:t>
      </w:r>
      <w:proofErr w:type="spellEnd"/>
      <w:r w:rsidRPr="00D45273">
        <w:t xml:space="preserve"> </w:t>
      </w:r>
      <w:proofErr w:type="spellStart"/>
      <w:r w:rsidRPr="00D45273">
        <w:t>russkaja</w:t>
      </w:r>
      <w:proofErr w:type="spellEnd"/>
      <w:r w:rsidRPr="00D45273">
        <w:t xml:space="preserve"> </w:t>
      </w:r>
      <w:proofErr w:type="spellStart"/>
      <w:r w:rsidRPr="00D45273">
        <w:t>poėzija</w:t>
      </w:r>
      <w:proofErr w:type="spellEnd"/>
      <w:r w:rsidRPr="00D45273">
        <w:t xml:space="preserve"> </w:t>
      </w:r>
      <w:proofErr w:type="spellStart"/>
      <w:r w:rsidRPr="00D45273">
        <w:t>glazami</w:t>
      </w:r>
      <w:proofErr w:type="spellEnd"/>
      <w:r w:rsidRPr="00D45273">
        <w:t xml:space="preserve"> </w:t>
      </w:r>
      <w:proofErr w:type="spellStart"/>
      <w:r w:rsidRPr="00D45273">
        <w:t>zarubežnych</w:t>
      </w:r>
      <w:proofErr w:type="spellEnd"/>
      <w:r w:rsidRPr="00D45273">
        <w:t xml:space="preserve"> </w:t>
      </w:r>
      <w:proofErr w:type="spellStart"/>
      <w:r w:rsidRPr="00D45273">
        <w:t>specialistov</w:t>
      </w:r>
      <w:proofErr w:type="spellEnd"/>
      <w:r w:rsidR="00377B98" w:rsidRPr="00D45273">
        <w:t xml:space="preserve"> [Die russische Gegenwartsdichtung, aus der Perspektive ausländischer ExpertInnen]</w:t>
      </w:r>
      <w:r w:rsidRPr="00D45273">
        <w:t xml:space="preserve">. </w:t>
      </w:r>
      <w:r>
        <w:rPr>
          <w:lang w:val="pl-PL"/>
        </w:rPr>
        <w:t xml:space="preserve">In: </w:t>
      </w:r>
      <w:proofErr w:type="spellStart"/>
      <w:r>
        <w:rPr>
          <w:lang w:val="pl-PL"/>
        </w:rPr>
        <w:t>Vozduch</w:t>
      </w:r>
      <w:proofErr w:type="spellEnd"/>
      <w:r>
        <w:rPr>
          <w:lang w:val="pl-PL"/>
        </w:rPr>
        <w:t xml:space="preserve">. </w:t>
      </w:r>
      <w:proofErr w:type="spellStart"/>
      <w:r>
        <w:rPr>
          <w:lang w:val="pl-PL"/>
        </w:rPr>
        <w:t>Žurnal</w:t>
      </w:r>
      <w:proofErr w:type="spellEnd"/>
      <w:r>
        <w:rPr>
          <w:lang w:val="pl-PL"/>
        </w:rPr>
        <w:t xml:space="preserve"> </w:t>
      </w:r>
      <w:proofErr w:type="spellStart"/>
      <w:r>
        <w:rPr>
          <w:lang w:val="pl-PL"/>
        </w:rPr>
        <w:t>poėzii</w:t>
      </w:r>
      <w:proofErr w:type="spellEnd"/>
      <w:r>
        <w:rPr>
          <w:lang w:val="pl-PL"/>
        </w:rPr>
        <w:t xml:space="preserve"> </w:t>
      </w:r>
      <w:r>
        <w:t>(2010) 2. 193</w:t>
      </w:r>
      <w:r w:rsidRPr="00383AE4">
        <w:t>–</w:t>
      </w:r>
      <w:r>
        <w:t>195.</w:t>
      </w:r>
    </w:p>
    <w:p w14:paraId="07D8A0B2" w14:textId="349B5612" w:rsidR="006742ED" w:rsidRPr="006742ED" w:rsidRDefault="006742ED" w:rsidP="006742ED">
      <w:pPr>
        <w:pStyle w:val="berschrift1"/>
      </w:pPr>
      <w:r>
        <w:rPr>
          <w:lang w:val="de-DE"/>
        </w:rPr>
        <w:t>Vorträge (</w:t>
      </w:r>
      <w:r w:rsidR="00284953">
        <w:rPr>
          <w:lang w:val="de-DE"/>
        </w:rPr>
        <w:t>seit</w:t>
      </w:r>
      <w:r w:rsidR="00355834">
        <w:rPr>
          <w:lang w:val="de-DE"/>
        </w:rPr>
        <w:t xml:space="preserve"> 2016</w:t>
      </w:r>
      <w:r>
        <w:rPr>
          <w:lang w:val="de-DE"/>
        </w:rPr>
        <w:t>)</w:t>
      </w:r>
    </w:p>
    <w:p w14:paraId="4C58EB1A" w14:textId="7EBCBF92" w:rsidR="001F5198" w:rsidRPr="001F5198" w:rsidRDefault="001F5198" w:rsidP="009522CA">
      <w:pPr>
        <w:pStyle w:val="ListeNummeriert"/>
        <w:numPr>
          <w:ilvl w:val="1"/>
          <w:numId w:val="33"/>
        </w:numPr>
        <w:ind w:hanging="508"/>
        <w:rPr>
          <w:lang w:val="en-US"/>
        </w:rPr>
      </w:pPr>
      <w:proofErr w:type="spellStart"/>
      <w:r w:rsidRPr="001F5198">
        <w:rPr>
          <w:lang w:val="en-US"/>
        </w:rPr>
        <w:t>Methodologische</w:t>
      </w:r>
      <w:proofErr w:type="spellEnd"/>
      <w:r w:rsidRPr="001F5198">
        <w:rPr>
          <w:lang w:val="en-US"/>
        </w:rPr>
        <w:t xml:space="preserve"> </w:t>
      </w:r>
      <w:proofErr w:type="spellStart"/>
      <w:r w:rsidRPr="001F5198">
        <w:rPr>
          <w:lang w:val="en-US"/>
        </w:rPr>
        <w:t>Nationalismen</w:t>
      </w:r>
      <w:proofErr w:type="spellEnd"/>
      <w:r w:rsidRPr="001F5198">
        <w:rPr>
          <w:lang w:val="en-US"/>
        </w:rPr>
        <w:t xml:space="preserve"> in der </w:t>
      </w:r>
      <w:proofErr w:type="spellStart"/>
      <w:r w:rsidRPr="001F5198">
        <w:rPr>
          <w:lang w:val="en-US"/>
        </w:rPr>
        <w:t>Älteren</w:t>
      </w:r>
      <w:proofErr w:type="spellEnd"/>
      <w:r w:rsidRPr="001F5198">
        <w:rPr>
          <w:lang w:val="en-US"/>
        </w:rPr>
        <w:t xml:space="preserve"> </w:t>
      </w:r>
      <w:proofErr w:type="spellStart"/>
      <w:r w:rsidRPr="001F5198">
        <w:rPr>
          <w:lang w:val="en-US"/>
        </w:rPr>
        <w:t>Literaturwissenschaft</w:t>
      </w:r>
      <w:proofErr w:type="spellEnd"/>
      <w:r w:rsidRPr="001F5198">
        <w:rPr>
          <w:lang w:val="en-US"/>
        </w:rPr>
        <w:t xml:space="preserve">. </w:t>
      </w:r>
      <w:r w:rsidRPr="001F5198">
        <w:t xml:space="preserve">Am Beispiel der </w:t>
      </w:r>
      <w:proofErr w:type="spellStart"/>
      <w:r w:rsidRPr="001F5198">
        <w:t>altbelarusisch</w:t>
      </w:r>
      <w:proofErr w:type="spellEnd"/>
      <w:r w:rsidRPr="001F5198">
        <w:t>-altlitauischen Literatur &amp; mit Blick auf die mehrsprachigen Zwischenspiele des frühneuzeitlichen Schultheaters</w:t>
      </w:r>
      <w:r>
        <w:t>; Kolloquium „</w:t>
      </w:r>
      <w:r>
        <w:t>Aktuelle Probleme der Osteuropaforschung</w:t>
      </w:r>
      <w:r>
        <w:t xml:space="preserve">“ </w:t>
      </w:r>
      <w:r w:rsidRPr="001F5198">
        <w:rPr>
          <w:lang w:val="en-US"/>
        </w:rPr>
        <w:t>(Greifswald, 01/2022)</w:t>
      </w:r>
      <w:r>
        <w:rPr>
          <w:lang w:val="en-US"/>
        </w:rPr>
        <w:t>.</w:t>
      </w:r>
    </w:p>
    <w:p w14:paraId="7E9FDE5D" w14:textId="7CF489D7" w:rsidR="000516E9" w:rsidRPr="00D45273" w:rsidRDefault="000516E9" w:rsidP="004E003A">
      <w:pPr>
        <w:pStyle w:val="ListeNummeriert"/>
        <w:numPr>
          <w:ilvl w:val="1"/>
          <w:numId w:val="33"/>
        </w:numPr>
        <w:ind w:hanging="508"/>
        <w:rPr>
          <w:lang w:val="en-US"/>
        </w:rPr>
      </w:pPr>
      <w:proofErr w:type="spellStart"/>
      <w:r w:rsidRPr="00D45273">
        <w:rPr>
          <w:lang w:val="en-US"/>
        </w:rPr>
        <w:t>Dynamika</w:t>
      </w:r>
      <w:proofErr w:type="spellEnd"/>
      <w:r w:rsidRPr="00D45273">
        <w:rPr>
          <w:lang w:val="en-US"/>
        </w:rPr>
        <w:t xml:space="preserve"> </w:t>
      </w:r>
      <w:proofErr w:type="spellStart"/>
      <w:r w:rsidRPr="00D45273">
        <w:rPr>
          <w:lang w:val="en-US"/>
        </w:rPr>
        <w:t>odwrotów</w:t>
      </w:r>
      <w:proofErr w:type="spellEnd"/>
      <w:r w:rsidRPr="00D45273">
        <w:rPr>
          <w:lang w:val="en-US"/>
        </w:rPr>
        <w:t xml:space="preserve"> – </w:t>
      </w:r>
      <w:proofErr w:type="spellStart"/>
      <w:r w:rsidRPr="00D45273">
        <w:rPr>
          <w:lang w:val="en-US"/>
        </w:rPr>
        <w:t>porównanie</w:t>
      </w:r>
      <w:proofErr w:type="spellEnd"/>
      <w:r w:rsidRPr="00D45273">
        <w:rPr>
          <w:lang w:val="en-US"/>
        </w:rPr>
        <w:t xml:space="preserve"> </w:t>
      </w:r>
      <w:proofErr w:type="spellStart"/>
      <w:r w:rsidRPr="00D45273">
        <w:rPr>
          <w:lang w:val="en-US"/>
        </w:rPr>
        <w:t>chorografii</w:t>
      </w:r>
      <w:proofErr w:type="spellEnd"/>
      <w:r w:rsidRPr="00D45273">
        <w:rPr>
          <w:lang w:val="en-US"/>
        </w:rPr>
        <w:t xml:space="preserve"> </w:t>
      </w:r>
      <w:proofErr w:type="spellStart"/>
      <w:r w:rsidRPr="00D45273">
        <w:rPr>
          <w:lang w:val="en-US"/>
        </w:rPr>
        <w:t>Polski</w:t>
      </w:r>
      <w:proofErr w:type="spellEnd"/>
      <w:r w:rsidRPr="00D45273">
        <w:rPr>
          <w:lang w:val="en-US"/>
        </w:rPr>
        <w:t xml:space="preserve"> </w:t>
      </w:r>
      <w:proofErr w:type="spellStart"/>
      <w:r w:rsidRPr="00D45273">
        <w:rPr>
          <w:lang w:val="en-US"/>
        </w:rPr>
        <w:t>i</w:t>
      </w:r>
      <w:proofErr w:type="spellEnd"/>
      <w:r w:rsidRPr="00D45273">
        <w:rPr>
          <w:lang w:val="en-US"/>
        </w:rPr>
        <w:t xml:space="preserve"> </w:t>
      </w:r>
      <w:proofErr w:type="spellStart"/>
      <w:r w:rsidRPr="00D45273">
        <w:rPr>
          <w:lang w:val="en-US"/>
        </w:rPr>
        <w:t>Litwy</w:t>
      </w:r>
      <w:proofErr w:type="spellEnd"/>
      <w:r w:rsidRPr="00D45273">
        <w:rPr>
          <w:lang w:val="en-US"/>
        </w:rPr>
        <w:t xml:space="preserve"> w </w:t>
      </w:r>
      <w:proofErr w:type="spellStart"/>
      <w:r w:rsidRPr="00D45273">
        <w:rPr>
          <w:lang w:val="en-US"/>
        </w:rPr>
        <w:t>atlasach</w:t>
      </w:r>
      <w:proofErr w:type="spellEnd"/>
      <w:r w:rsidRPr="00D45273">
        <w:rPr>
          <w:lang w:val="en-US"/>
        </w:rPr>
        <w:t xml:space="preserve"> </w:t>
      </w:r>
      <w:proofErr w:type="spellStart"/>
      <w:r w:rsidRPr="00D45273">
        <w:rPr>
          <w:lang w:val="en-US"/>
        </w:rPr>
        <w:t>Orteliusa</w:t>
      </w:r>
      <w:proofErr w:type="spellEnd"/>
      <w:r w:rsidRPr="00D45273">
        <w:rPr>
          <w:lang w:val="en-US"/>
        </w:rPr>
        <w:t xml:space="preserve">, </w:t>
      </w:r>
      <w:proofErr w:type="spellStart"/>
      <w:r w:rsidRPr="00D45273">
        <w:rPr>
          <w:lang w:val="en-US"/>
        </w:rPr>
        <w:t>Mercatora</w:t>
      </w:r>
      <w:proofErr w:type="spellEnd"/>
      <w:r w:rsidRPr="00D45273">
        <w:rPr>
          <w:lang w:val="en-US"/>
        </w:rPr>
        <w:t xml:space="preserve"> </w:t>
      </w:r>
      <w:proofErr w:type="spellStart"/>
      <w:r w:rsidRPr="00D45273">
        <w:rPr>
          <w:lang w:val="en-US"/>
        </w:rPr>
        <w:t>i</w:t>
      </w:r>
      <w:proofErr w:type="spellEnd"/>
      <w:r w:rsidRPr="00D45273">
        <w:rPr>
          <w:lang w:val="en-US"/>
        </w:rPr>
        <w:t xml:space="preserve"> </w:t>
      </w:r>
      <w:proofErr w:type="spellStart"/>
      <w:r w:rsidRPr="00D45273">
        <w:rPr>
          <w:lang w:val="en-US"/>
        </w:rPr>
        <w:t>Blaeua</w:t>
      </w:r>
      <w:proofErr w:type="spellEnd"/>
      <w:r w:rsidRPr="00D45273">
        <w:rPr>
          <w:lang w:val="en-US"/>
        </w:rPr>
        <w:t xml:space="preserve"> [</w:t>
      </w:r>
      <w:proofErr w:type="spellStart"/>
      <w:r w:rsidRPr="00D45273">
        <w:rPr>
          <w:lang w:val="en-US"/>
        </w:rPr>
        <w:t>Dynamische</w:t>
      </w:r>
      <w:proofErr w:type="spellEnd"/>
      <w:r w:rsidRPr="00D45273">
        <w:rPr>
          <w:lang w:val="en-US"/>
        </w:rPr>
        <w:t xml:space="preserve"> </w:t>
      </w:r>
      <w:proofErr w:type="spellStart"/>
      <w:r w:rsidRPr="00D45273">
        <w:rPr>
          <w:lang w:val="en-US"/>
        </w:rPr>
        <w:t>Rückseiten</w:t>
      </w:r>
      <w:proofErr w:type="spellEnd"/>
      <w:r w:rsidRPr="00D45273">
        <w:rPr>
          <w:lang w:val="en-US"/>
        </w:rPr>
        <w:t xml:space="preserve"> – </w:t>
      </w:r>
      <w:proofErr w:type="spellStart"/>
      <w:r w:rsidRPr="00D45273">
        <w:rPr>
          <w:lang w:val="en-US"/>
        </w:rPr>
        <w:t>eine</w:t>
      </w:r>
      <w:proofErr w:type="spellEnd"/>
      <w:r w:rsidRPr="00D45273">
        <w:rPr>
          <w:lang w:val="en-US"/>
        </w:rPr>
        <w:t xml:space="preserve"> </w:t>
      </w:r>
      <w:proofErr w:type="spellStart"/>
      <w:r w:rsidRPr="00D45273">
        <w:rPr>
          <w:lang w:val="en-US"/>
        </w:rPr>
        <w:t>vergleichende</w:t>
      </w:r>
      <w:proofErr w:type="spellEnd"/>
      <w:r w:rsidRPr="00D45273">
        <w:rPr>
          <w:lang w:val="en-US"/>
        </w:rPr>
        <w:t xml:space="preserve"> </w:t>
      </w:r>
      <w:proofErr w:type="spellStart"/>
      <w:r w:rsidRPr="00D45273">
        <w:rPr>
          <w:lang w:val="en-US"/>
        </w:rPr>
        <w:t>Analyse</w:t>
      </w:r>
      <w:proofErr w:type="spellEnd"/>
      <w:r w:rsidRPr="00D45273">
        <w:rPr>
          <w:lang w:val="en-US"/>
        </w:rPr>
        <w:t xml:space="preserve"> der </w:t>
      </w:r>
      <w:proofErr w:type="spellStart"/>
      <w:r w:rsidRPr="00D45273">
        <w:rPr>
          <w:lang w:val="en-US"/>
        </w:rPr>
        <w:t>landeskundlichen</w:t>
      </w:r>
      <w:proofErr w:type="spellEnd"/>
      <w:r w:rsidRPr="00D45273">
        <w:rPr>
          <w:lang w:val="en-US"/>
        </w:rPr>
        <w:t xml:space="preserve"> </w:t>
      </w:r>
      <w:proofErr w:type="spellStart"/>
      <w:r w:rsidRPr="00D45273">
        <w:rPr>
          <w:lang w:val="en-US"/>
        </w:rPr>
        <w:t>Informationen</w:t>
      </w:r>
      <w:proofErr w:type="spellEnd"/>
      <w:r w:rsidRPr="00D45273">
        <w:rPr>
          <w:lang w:val="en-US"/>
        </w:rPr>
        <w:t xml:space="preserve"> </w:t>
      </w:r>
      <w:proofErr w:type="spellStart"/>
      <w:r w:rsidRPr="00D45273">
        <w:rPr>
          <w:lang w:val="en-US"/>
        </w:rPr>
        <w:t>über</w:t>
      </w:r>
      <w:proofErr w:type="spellEnd"/>
      <w:r w:rsidRPr="00D45273">
        <w:rPr>
          <w:lang w:val="en-US"/>
        </w:rPr>
        <w:t xml:space="preserve"> </w:t>
      </w:r>
      <w:proofErr w:type="spellStart"/>
      <w:r w:rsidRPr="00D45273">
        <w:rPr>
          <w:lang w:val="en-US"/>
        </w:rPr>
        <w:t>Polen</w:t>
      </w:r>
      <w:proofErr w:type="spellEnd"/>
      <w:r w:rsidRPr="00D45273">
        <w:rPr>
          <w:lang w:val="en-US"/>
        </w:rPr>
        <w:t xml:space="preserve"> und </w:t>
      </w:r>
      <w:proofErr w:type="spellStart"/>
      <w:r w:rsidRPr="00D45273">
        <w:rPr>
          <w:lang w:val="en-US"/>
        </w:rPr>
        <w:t>Litauen</w:t>
      </w:r>
      <w:proofErr w:type="spellEnd"/>
      <w:r w:rsidRPr="00D45273">
        <w:rPr>
          <w:lang w:val="en-US"/>
        </w:rPr>
        <w:t xml:space="preserve"> in den </w:t>
      </w:r>
      <w:proofErr w:type="spellStart"/>
      <w:r w:rsidRPr="00D45273">
        <w:rPr>
          <w:lang w:val="en-US"/>
        </w:rPr>
        <w:t>Atlanten</w:t>
      </w:r>
      <w:proofErr w:type="spellEnd"/>
      <w:r w:rsidRPr="00D45273">
        <w:rPr>
          <w:lang w:val="en-US"/>
        </w:rPr>
        <w:t xml:space="preserve"> von Ortelius, Mercator und </w:t>
      </w:r>
      <w:proofErr w:type="spellStart"/>
      <w:r w:rsidRPr="00D45273">
        <w:rPr>
          <w:lang w:val="en-US"/>
        </w:rPr>
        <w:t>Blaeu</w:t>
      </w:r>
      <w:proofErr w:type="spellEnd"/>
      <w:r w:rsidRPr="00D45273">
        <w:rPr>
          <w:lang w:val="en-US"/>
        </w:rPr>
        <w:t xml:space="preserve">]; XXXIII </w:t>
      </w:r>
      <w:proofErr w:type="spellStart"/>
      <w:r w:rsidRPr="00D45273">
        <w:rPr>
          <w:lang w:val="en-US"/>
        </w:rPr>
        <w:t>Ogólnopolska</w:t>
      </w:r>
      <w:proofErr w:type="spellEnd"/>
      <w:r w:rsidRPr="00D45273">
        <w:rPr>
          <w:lang w:val="en-US"/>
        </w:rPr>
        <w:t xml:space="preserve"> </w:t>
      </w:r>
      <w:proofErr w:type="spellStart"/>
      <w:r w:rsidRPr="00D45273">
        <w:rPr>
          <w:lang w:val="en-US"/>
        </w:rPr>
        <w:t>Konferencja</w:t>
      </w:r>
      <w:proofErr w:type="spellEnd"/>
      <w:r w:rsidRPr="00D45273">
        <w:rPr>
          <w:lang w:val="en-US"/>
        </w:rPr>
        <w:t xml:space="preserve"> </w:t>
      </w:r>
      <w:proofErr w:type="spellStart"/>
      <w:r w:rsidRPr="00D45273">
        <w:rPr>
          <w:lang w:val="en-US"/>
        </w:rPr>
        <w:t>Kartograficzna</w:t>
      </w:r>
      <w:proofErr w:type="spellEnd"/>
      <w:r w:rsidRPr="00D45273">
        <w:rPr>
          <w:lang w:val="en-US"/>
        </w:rPr>
        <w:t xml:space="preserve"> (Supraśl, 09/2020).</w:t>
      </w:r>
    </w:p>
    <w:p w14:paraId="1C997EA5" w14:textId="7A8612B9" w:rsidR="006742ED" w:rsidRDefault="006742ED" w:rsidP="004E003A">
      <w:pPr>
        <w:pStyle w:val="ListeNummeriert"/>
        <w:numPr>
          <w:ilvl w:val="1"/>
          <w:numId w:val="33"/>
        </w:numPr>
        <w:ind w:hanging="508"/>
      </w:pPr>
      <w:r w:rsidRPr="00D45273">
        <w:rPr>
          <w:lang w:val="en-US"/>
        </w:rPr>
        <w:t xml:space="preserve">Literary Examples in Law Books: Two Humanist Case Studies from 16th-Century Poland and Lithuania; 5. </w:t>
      </w:r>
      <w:r>
        <w:t>Kongress Polenforschung (Halle, 03/2020)</w:t>
      </w:r>
      <w:r w:rsidR="000516E9">
        <w:t>.</w:t>
      </w:r>
    </w:p>
    <w:p w14:paraId="5B0458B6" w14:textId="048943F0" w:rsidR="0016751E" w:rsidRPr="00D45273" w:rsidRDefault="0016751E" w:rsidP="004E003A">
      <w:pPr>
        <w:pStyle w:val="ListeNummeriert"/>
        <w:numPr>
          <w:ilvl w:val="1"/>
          <w:numId w:val="33"/>
        </w:numPr>
        <w:ind w:hanging="567"/>
        <w:rPr>
          <w:lang w:val="en-US"/>
        </w:rPr>
      </w:pPr>
      <w:r w:rsidRPr="0016751E">
        <w:rPr>
          <w:lang w:val="en-US"/>
        </w:rPr>
        <w:t xml:space="preserve">Poems, Chronicles, and Maps of Dissent: </w:t>
      </w:r>
      <w:r w:rsidRPr="00D45273">
        <w:rPr>
          <w:lang w:val="en-US"/>
        </w:rPr>
        <w:t xml:space="preserve">The Union of Lublin and the Contested Polish-Lithuanian Border; </w:t>
      </w:r>
      <w:proofErr w:type="spellStart"/>
      <w:r w:rsidRPr="00D45273">
        <w:rPr>
          <w:lang w:val="en-US"/>
        </w:rPr>
        <w:t>Gastvortrag</w:t>
      </w:r>
      <w:proofErr w:type="spellEnd"/>
      <w:r w:rsidRPr="00D45273">
        <w:rPr>
          <w:lang w:val="en-US"/>
        </w:rPr>
        <w:t xml:space="preserve"> an der </w:t>
      </w:r>
      <w:proofErr w:type="spellStart"/>
      <w:r w:rsidRPr="00D45273">
        <w:rPr>
          <w:lang w:val="en-US"/>
        </w:rPr>
        <w:t>Jagiellonen</w:t>
      </w:r>
      <w:proofErr w:type="spellEnd"/>
      <w:r w:rsidRPr="00D45273">
        <w:rPr>
          <w:lang w:val="en-US"/>
        </w:rPr>
        <w:t xml:space="preserve">-Universität </w:t>
      </w:r>
      <w:proofErr w:type="spellStart"/>
      <w:r w:rsidRPr="00D45273">
        <w:rPr>
          <w:lang w:val="en-US"/>
        </w:rPr>
        <w:t>Krakau</w:t>
      </w:r>
      <w:proofErr w:type="spellEnd"/>
      <w:r w:rsidRPr="00D45273">
        <w:rPr>
          <w:lang w:val="en-US"/>
        </w:rPr>
        <w:t xml:space="preserve"> (12/2019)</w:t>
      </w:r>
      <w:r w:rsidR="000516E9" w:rsidRPr="00D45273">
        <w:rPr>
          <w:lang w:val="en-US"/>
        </w:rPr>
        <w:t>.</w:t>
      </w:r>
    </w:p>
    <w:p w14:paraId="4F507753" w14:textId="00EB395D" w:rsidR="006742ED" w:rsidRPr="00D45273" w:rsidRDefault="006742ED" w:rsidP="004E003A">
      <w:pPr>
        <w:pStyle w:val="ListeNummeriert"/>
        <w:numPr>
          <w:ilvl w:val="1"/>
          <w:numId w:val="33"/>
        </w:numPr>
        <w:ind w:hanging="567"/>
        <w:rPr>
          <w:lang w:val="en-US"/>
        </w:rPr>
      </w:pPr>
      <w:r w:rsidRPr="00D45273">
        <w:rPr>
          <w:lang w:val="en-US"/>
        </w:rPr>
        <w:t>De(</w:t>
      </w:r>
      <w:proofErr w:type="spellStart"/>
      <w:r w:rsidRPr="00D45273">
        <w:rPr>
          <w:lang w:val="en-US"/>
        </w:rPr>
        <w:t>konstrukcija</w:t>
      </w:r>
      <w:proofErr w:type="spellEnd"/>
      <w:r w:rsidRPr="00D45273">
        <w:rPr>
          <w:lang w:val="en-US"/>
        </w:rPr>
        <w:t xml:space="preserve">) </w:t>
      </w:r>
      <w:proofErr w:type="spellStart"/>
      <w:r w:rsidRPr="00D45273">
        <w:rPr>
          <w:lang w:val="en-US"/>
        </w:rPr>
        <w:t>belorusskogo</w:t>
      </w:r>
      <w:proofErr w:type="spellEnd"/>
      <w:r w:rsidRPr="00D45273">
        <w:rPr>
          <w:lang w:val="en-US"/>
        </w:rPr>
        <w:t xml:space="preserve"> </w:t>
      </w:r>
      <w:proofErr w:type="spellStart"/>
      <w:r w:rsidRPr="00D45273">
        <w:rPr>
          <w:lang w:val="en-US"/>
        </w:rPr>
        <w:t>prošlogo</w:t>
      </w:r>
      <w:proofErr w:type="spellEnd"/>
      <w:r w:rsidRPr="00D45273">
        <w:rPr>
          <w:lang w:val="en-US"/>
        </w:rPr>
        <w:t xml:space="preserve">: </w:t>
      </w:r>
      <w:proofErr w:type="spellStart"/>
      <w:r w:rsidRPr="00D45273">
        <w:rPr>
          <w:lang w:val="en-US"/>
        </w:rPr>
        <w:t>mnogojazyčnyj</w:t>
      </w:r>
      <w:proofErr w:type="spellEnd"/>
      <w:r w:rsidRPr="00D45273">
        <w:rPr>
          <w:lang w:val="en-US"/>
        </w:rPr>
        <w:t xml:space="preserve"> </w:t>
      </w:r>
      <w:proofErr w:type="spellStart"/>
      <w:r w:rsidRPr="00D45273">
        <w:rPr>
          <w:lang w:val="en-US"/>
        </w:rPr>
        <w:t>subtekst</w:t>
      </w:r>
      <w:proofErr w:type="spellEnd"/>
      <w:r w:rsidRPr="00D45273">
        <w:rPr>
          <w:lang w:val="en-US"/>
        </w:rPr>
        <w:t xml:space="preserve"> v </w:t>
      </w:r>
      <w:proofErr w:type="spellStart"/>
      <w:r w:rsidRPr="00D45273">
        <w:rPr>
          <w:lang w:val="en-US"/>
        </w:rPr>
        <w:t>romane</w:t>
      </w:r>
      <w:proofErr w:type="spellEnd"/>
      <w:r w:rsidRPr="00D45273">
        <w:rPr>
          <w:lang w:val="en-US"/>
        </w:rPr>
        <w:t xml:space="preserve"> </w:t>
      </w:r>
      <w:proofErr w:type="spellStart"/>
      <w:r w:rsidRPr="00D45273">
        <w:rPr>
          <w:lang w:val="en-US"/>
        </w:rPr>
        <w:t>Uladzimira</w:t>
      </w:r>
      <w:proofErr w:type="spellEnd"/>
      <w:r w:rsidRPr="00D45273">
        <w:rPr>
          <w:lang w:val="en-US"/>
        </w:rPr>
        <w:t xml:space="preserve"> </w:t>
      </w:r>
      <w:proofErr w:type="spellStart"/>
      <w:r w:rsidRPr="00D45273">
        <w:rPr>
          <w:lang w:val="en-US"/>
        </w:rPr>
        <w:t>Karatkeviča</w:t>
      </w:r>
      <w:proofErr w:type="spellEnd"/>
      <w:r w:rsidRPr="00D45273">
        <w:rPr>
          <w:lang w:val="en-US"/>
        </w:rPr>
        <w:t xml:space="preserve"> „</w:t>
      </w:r>
      <w:proofErr w:type="spellStart"/>
      <w:r w:rsidRPr="00D45273">
        <w:rPr>
          <w:lang w:val="en-US"/>
        </w:rPr>
        <w:t>Dzikae</w:t>
      </w:r>
      <w:proofErr w:type="spellEnd"/>
      <w:r w:rsidRPr="00D45273">
        <w:rPr>
          <w:lang w:val="en-US"/>
        </w:rPr>
        <w:t xml:space="preserve"> </w:t>
      </w:r>
      <w:proofErr w:type="spellStart"/>
      <w:r w:rsidRPr="00D45273">
        <w:rPr>
          <w:lang w:val="en-US"/>
        </w:rPr>
        <w:t>paljavanne</w:t>
      </w:r>
      <w:proofErr w:type="spellEnd"/>
      <w:r w:rsidRPr="00D45273">
        <w:rPr>
          <w:lang w:val="en-US"/>
        </w:rPr>
        <w:t xml:space="preserve"> </w:t>
      </w:r>
      <w:proofErr w:type="spellStart"/>
      <w:r w:rsidRPr="00D45273">
        <w:rPr>
          <w:lang w:val="en-US"/>
        </w:rPr>
        <w:t>karalja</w:t>
      </w:r>
      <w:proofErr w:type="spellEnd"/>
      <w:r w:rsidRPr="00D45273">
        <w:rPr>
          <w:lang w:val="en-US"/>
        </w:rPr>
        <w:t xml:space="preserve"> </w:t>
      </w:r>
      <w:proofErr w:type="spellStart"/>
      <w:r w:rsidRPr="00D45273">
        <w:rPr>
          <w:lang w:val="en-US"/>
        </w:rPr>
        <w:t>Stacha</w:t>
      </w:r>
      <w:proofErr w:type="spellEnd"/>
      <w:r w:rsidRPr="00D45273">
        <w:rPr>
          <w:lang w:val="en-US"/>
        </w:rPr>
        <w:t xml:space="preserve">“ </w:t>
      </w:r>
      <w:proofErr w:type="spellStart"/>
      <w:r w:rsidRPr="00D45273">
        <w:rPr>
          <w:lang w:val="en-US"/>
        </w:rPr>
        <w:t>i</w:t>
      </w:r>
      <w:proofErr w:type="spellEnd"/>
      <w:r w:rsidRPr="00D45273">
        <w:rPr>
          <w:lang w:val="en-US"/>
        </w:rPr>
        <w:t xml:space="preserve"> ego </w:t>
      </w:r>
      <w:proofErr w:type="spellStart"/>
      <w:r w:rsidRPr="00D45273">
        <w:rPr>
          <w:lang w:val="en-US"/>
        </w:rPr>
        <w:t>adaptacijach</w:t>
      </w:r>
      <w:proofErr w:type="spellEnd"/>
      <w:r w:rsidRPr="00D45273">
        <w:rPr>
          <w:lang w:val="en-US"/>
        </w:rPr>
        <w:t xml:space="preserve"> </w:t>
      </w:r>
      <w:proofErr w:type="spellStart"/>
      <w:r w:rsidRPr="00D45273">
        <w:rPr>
          <w:lang w:val="en-US"/>
        </w:rPr>
        <w:t>dla</w:t>
      </w:r>
      <w:proofErr w:type="spellEnd"/>
      <w:r w:rsidRPr="00D45273">
        <w:rPr>
          <w:lang w:val="en-US"/>
        </w:rPr>
        <w:t xml:space="preserve"> </w:t>
      </w:r>
      <w:proofErr w:type="spellStart"/>
      <w:r w:rsidRPr="00D45273">
        <w:rPr>
          <w:lang w:val="en-US"/>
        </w:rPr>
        <w:t>sovetskoj</w:t>
      </w:r>
      <w:proofErr w:type="spellEnd"/>
      <w:r w:rsidRPr="00D45273">
        <w:rPr>
          <w:lang w:val="en-US"/>
        </w:rPr>
        <w:t xml:space="preserve"> </w:t>
      </w:r>
      <w:proofErr w:type="spellStart"/>
      <w:r w:rsidRPr="00D45273">
        <w:rPr>
          <w:lang w:val="en-US"/>
        </w:rPr>
        <w:t>publiki</w:t>
      </w:r>
      <w:proofErr w:type="spellEnd"/>
      <w:r w:rsidRPr="00D45273">
        <w:rPr>
          <w:lang w:val="en-US"/>
        </w:rPr>
        <w:t xml:space="preserve">; </w:t>
      </w:r>
      <w:r w:rsidR="000E7639" w:rsidRPr="00D45273">
        <w:rPr>
          <w:lang w:val="en-US"/>
        </w:rPr>
        <w:t xml:space="preserve">VIII International Congress of Belarusian Studies </w:t>
      </w:r>
      <w:r w:rsidRPr="00D45273">
        <w:rPr>
          <w:lang w:val="en-US"/>
        </w:rPr>
        <w:t>(Vilnius, 09/2019)</w:t>
      </w:r>
      <w:r w:rsidRPr="00D45273">
        <w:rPr>
          <w:color w:val="000000"/>
          <w:sz w:val="20"/>
          <w:lang w:val="en-US"/>
        </w:rPr>
        <w:t>.</w:t>
      </w:r>
    </w:p>
    <w:p w14:paraId="5CFE983F" w14:textId="21000410" w:rsidR="006742ED" w:rsidRPr="00D45273" w:rsidRDefault="006742ED" w:rsidP="006742ED">
      <w:pPr>
        <w:pStyle w:val="ListeNummeriert"/>
        <w:numPr>
          <w:ilvl w:val="1"/>
          <w:numId w:val="33"/>
        </w:numPr>
        <w:ind w:left="851" w:hanging="567"/>
        <w:rPr>
          <w:lang w:val="en-US"/>
        </w:rPr>
      </w:pPr>
      <w:r w:rsidRPr="00D45273">
        <w:rPr>
          <w:lang w:val="en-US"/>
        </w:rPr>
        <w:t xml:space="preserve">Lithuanians and Poles, and the Language(s) of Polemics. Multilingualism in the Political Literature of the 1560s; </w:t>
      </w:r>
      <w:proofErr w:type="spellStart"/>
      <w:r w:rsidRPr="00D45273">
        <w:rPr>
          <w:lang w:val="en-US"/>
        </w:rPr>
        <w:t>Deutscher</w:t>
      </w:r>
      <w:proofErr w:type="spellEnd"/>
      <w:r w:rsidRPr="00D45273">
        <w:rPr>
          <w:lang w:val="en-US"/>
        </w:rPr>
        <w:t xml:space="preserve"> </w:t>
      </w:r>
      <w:proofErr w:type="spellStart"/>
      <w:r w:rsidRPr="00D45273">
        <w:rPr>
          <w:lang w:val="en-US"/>
        </w:rPr>
        <w:t>Slavistentag</w:t>
      </w:r>
      <w:proofErr w:type="spellEnd"/>
      <w:r w:rsidRPr="00D45273">
        <w:rPr>
          <w:lang w:val="en-US"/>
        </w:rPr>
        <w:t xml:space="preserve"> (Trier, 09/2019)</w:t>
      </w:r>
      <w:r w:rsidR="000516E9" w:rsidRPr="00D45273">
        <w:rPr>
          <w:lang w:val="en-US"/>
        </w:rPr>
        <w:t>.</w:t>
      </w:r>
    </w:p>
    <w:p w14:paraId="260CCC35" w14:textId="42FE3692" w:rsidR="006742ED" w:rsidRPr="00D45273" w:rsidRDefault="006742ED" w:rsidP="006742ED">
      <w:pPr>
        <w:pStyle w:val="ListeNummeriert"/>
        <w:numPr>
          <w:ilvl w:val="1"/>
          <w:numId w:val="33"/>
        </w:numPr>
        <w:ind w:left="851" w:hanging="567"/>
        <w:rPr>
          <w:lang w:val="en-US"/>
        </w:rPr>
      </w:pPr>
      <w:r w:rsidRPr="00D45273">
        <w:rPr>
          <w:lang w:val="en-US"/>
        </w:rPr>
        <w:t xml:space="preserve">Belarusian vs. Soviet Past: </w:t>
      </w:r>
      <w:proofErr w:type="spellStart"/>
      <w:r w:rsidRPr="00D45273">
        <w:rPr>
          <w:lang w:val="en-US"/>
        </w:rPr>
        <w:t>Uladzimir</w:t>
      </w:r>
      <w:proofErr w:type="spellEnd"/>
      <w:r w:rsidRPr="00D45273">
        <w:rPr>
          <w:lang w:val="en-US"/>
        </w:rPr>
        <w:t xml:space="preserve"> </w:t>
      </w:r>
      <w:proofErr w:type="spellStart"/>
      <w:r w:rsidRPr="00D45273">
        <w:rPr>
          <w:lang w:val="en-US"/>
        </w:rPr>
        <w:t>Karatkevich</w:t>
      </w:r>
      <w:r w:rsidR="00D50240">
        <w:rPr>
          <w:lang w:val="en-US"/>
        </w:rPr>
        <w:t>ʹ</w:t>
      </w:r>
      <w:r w:rsidRPr="00D45273">
        <w:rPr>
          <w:lang w:val="en-US"/>
        </w:rPr>
        <w:t>s</w:t>
      </w:r>
      <w:proofErr w:type="spellEnd"/>
      <w:r w:rsidRPr="00D45273">
        <w:rPr>
          <w:lang w:val="en-US"/>
        </w:rPr>
        <w:t xml:space="preserve"> Novel “King </w:t>
      </w:r>
      <w:proofErr w:type="spellStart"/>
      <w:r w:rsidRPr="00D45273">
        <w:rPr>
          <w:lang w:val="en-US"/>
        </w:rPr>
        <w:t>Stakh</w:t>
      </w:r>
      <w:r w:rsidR="00D50240">
        <w:rPr>
          <w:lang w:val="en-US"/>
        </w:rPr>
        <w:t>ʹ</w:t>
      </w:r>
      <w:r w:rsidRPr="00D45273">
        <w:rPr>
          <w:lang w:val="en-US"/>
        </w:rPr>
        <w:t>s</w:t>
      </w:r>
      <w:proofErr w:type="spellEnd"/>
      <w:r w:rsidRPr="00D45273">
        <w:rPr>
          <w:lang w:val="en-US"/>
        </w:rPr>
        <w:t xml:space="preserve"> Wild Hunt” and Its Adaptation for a Soviet Audience; Annual BASEES Conference (Cambridge, 04/2019).</w:t>
      </w:r>
    </w:p>
    <w:p w14:paraId="5402C8AC" w14:textId="18A8A44B" w:rsidR="006742ED" w:rsidRPr="00D45273" w:rsidRDefault="006742ED" w:rsidP="006742ED">
      <w:pPr>
        <w:pStyle w:val="ListeNummeriert"/>
        <w:numPr>
          <w:ilvl w:val="1"/>
          <w:numId w:val="33"/>
        </w:numPr>
        <w:ind w:left="851" w:hanging="567"/>
        <w:rPr>
          <w:lang w:val="en-US"/>
        </w:rPr>
      </w:pPr>
      <w:r w:rsidRPr="00D45273">
        <w:rPr>
          <w:lang w:val="en-US"/>
        </w:rPr>
        <w:t xml:space="preserve">The Relocation of the Polish-Lithuanian Interior Border in 1569: Political Significance and Literary Representation; Workshop „Contested Spaces and Symbolic Landscapes in Texts from the Early Modern Grand Duchy of Lithuania and its </w:t>
      </w:r>
      <w:proofErr w:type="spellStart"/>
      <w:r w:rsidRPr="00D45273">
        <w:rPr>
          <w:lang w:val="en-US"/>
        </w:rPr>
        <w:t>Neighbouring</w:t>
      </w:r>
      <w:proofErr w:type="spellEnd"/>
      <w:r w:rsidRPr="00D45273">
        <w:rPr>
          <w:lang w:val="en-US"/>
        </w:rPr>
        <w:t xml:space="preserve"> Regions“ (Passau, 03/2019)</w:t>
      </w:r>
      <w:r w:rsidR="000516E9" w:rsidRPr="00D45273">
        <w:rPr>
          <w:lang w:val="en-US"/>
        </w:rPr>
        <w:t>.</w:t>
      </w:r>
    </w:p>
    <w:p w14:paraId="6FF4C71B" w14:textId="18B399DB" w:rsidR="006742ED" w:rsidRDefault="006742ED" w:rsidP="006742ED">
      <w:pPr>
        <w:pStyle w:val="ListeNummeriert"/>
        <w:numPr>
          <w:ilvl w:val="1"/>
          <w:numId w:val="33"/>
        </w:numPr>
        <w:ind w:left="851" w:hanging="567"/>
      </w:pPr>
      <w:r>
        <w:t>Lateinische Klassiker im Kanon der altbelarussischen Literatur: Von der Jagd auf den Wisent und den Erfahrungen eines Spaniers; Gastvortrag am Ludwig Boltzmann Institut für Neulateinische Studien in Innsbruck (05/2018)</w:t>
      </w:r>
      <w:r w:rsidR="000516E9">
        <w:t>.</w:t>
      </w:r>
    </w:p>
    <w:p w14:paraId="0D9811A2" w14:textId="605BFC4B" w:rsidR="006742ED" w:rsidRPr="00D45273" w:rsidRDefault="006742ED" w:rsidP="006742ED">
      <w:pPr>
        <w:pStyle w:val="ListeNummeriert"/>
        <w:numPr>
          <w:ilvl w:val="1"/>
          <w:numId w:val="33"/>
        </w:numPr>
        <w:ind w:left="851" w:hanging="567"/>
        <w:rPr>
          <w:lang w:val="en-US"/>
        </w:rPr>
      </w:pPr>
      <w:r w:rsidRPr="00D45273">
        <w:rPr>
          <w:lang w:val="en-US"/>
        </w:rPr>
        <w:t xml:space="preserve">Demonstrations of Loyalty? Four Epithalamia on the Wedding of Zygmunt I. and Barbara </w:t>
      </w:r>
      <w:proofErr w:type="spellStart"/>
      <w:r w:rsidRPr="00D45273">
        <w:rPr>
          <w:lang w:val="en-US"/>
        </w:rPr>
        <w:t>Zapolya</w:t>
      </w:r>
      <w:proofErr w:type="spellEnd"/>
      <w:r w:rsidRPr="00D45273">
        <w:rPr>
          <w:lang w:val="en-US"/>
        </w:rPr>
        <w:t xml:space="preserve"> in 1512; </w:t>
      </w:r>
      <w:proofErr w:type="spellStart"/>
      <w:r w:rsidRPr="00D45273">
        <w:rPr>
          <w:lang w:val="en-US"/>
        </w:rPr>
        <w:t>Tagung</w:t>
      </w:r>
      <w:proofErr w:type="spellEnd"/>
      <w:r w:rsidRPr="00D45273">
        <w:rPr>
          <w:lang w:val="en-US"/>
        </w:rPr>
        <w:t xml:space="preserve"> „Renaissance Royal Weddings &amp; Cultural Production“ (Oxford, 04/2018)</w:t>
      </w:r>
      <w:r w:rsidR="000516E9" w:rsidRPr="00D45273">
        <w:rPr>
          <w:lang w:val="en-US"/>
        </w:rPr>
        <w:t>.</w:t>
      </w:r>
    </w:p>
    <w:p w14:paraId="1DE929F4" w14:textId="43EAB465" w:rsidR="006742ED" w:rsidRDefault="006742ED" w:rsidP="006742ED">
      <w:pPr>
        <w:pStyle w:val="ListeNummeriert"/>
        <w:numPr>
          <w:ilvl w:val="1"/>
          <w:numId w:val="33"/>
        </w:numPr>
        <w:ind w:left="851" w:hanging="567"/>
      </w:pPr>
      <w:r>
        <w:t>Bauern für die Bühne. Identitätskonstruktionen in szenischen Texten aus dem Großfürstentum Litauen; Tagung „Heu auf dem Asphalt: Topoi belarussischer Selbstverortungen (Potsdam, 01/2018)</w:t>
      </w:r>
      <w:r w:rsidR="000516E9">
        <w:t>.</w:t>
      </w:r>
    </w:p>
    <w:p w14:paraId="14FB2EAA" w14:textId="006963E5" w:rsidR="006742ED" w:rsidRDefault="006742ED" w:rsidP="006742ED">
      <w:pPr>
        <w:pStyle w:val="ListeNummeriert"/>
        <w:numPr>
          <w:ilvl w:val="1"/>
          <w:numId w:val="33"/>
        </w:numPr>
        <w:ind w:left="851" w:hanging="567"/>
      </w:pPr>
      <w:r>
        <w:lastRenderedPageBreak/>
        <w:t xml:space="preserve">Fremd geblieben. Petrus </w:t>
      </w:r>
      <w:proofErr w:type="spellStart"/>
      <w:r>
        <w:t>Royzius</w:t>
      </w:r>
      <w:proofErr w:type="spellEnd"/>
      <w:r>
        <w:t xml:space="preserve"> (Pedro Ruiz de Moros) und das Großfürstentum Litauen; Jahrestagung des Herder-Forschungsrats Kulturkontakte und Identitäten im frühneuzeitlichen Ostmitteleuropa: Akteure, Diskurse, Verflechtungen (Dresden, 10/2018)</w:t>
      </w:r>
      <w:r w:rsidR="000516E9">
        <w:t>.</w:t>
      </w:r>
    </w:p>
    <w:p w14:paraId="0339EC01" w14:textId="6629F9DE" w:rsidR="006742ED" w:rsidRDefault="006742ED" w:rsidP="006742ED">
      <w:pPr>
        <w:pStyle w:val="ListeNummeriert"/>
        <w:numPr>
          <w:ilvl w:val="1"/>
          <w:numId w:val="33"/>
        </w:numPr>
        <w:ind w:left="851" w:hanging="567"/>
      </w:pPr>
      <w:r>
        <w:t xml:space="preserve">Odin </w:t>
      </w:r>
      <w:proofErr w:type="spellStart"/>
      <w:r>
        <w:t>narod</w:t>
      </w:r>
      <w:proofErr w:type="spellEnd"/>
      <w:r>
        <w:t xml:space="preserve">, </w:t>
      </w:r>
      <w:proofErr w:type="spellStart"/>
      <w:r>
        <w:t>odin</w:t>
      </w:r>
      <w:proofErr w:type="spellEnd"/>
      <w:r>
        <w:t xml:space="preserve"> </w:t>
      </w:r>
      <w:proofErr w:type="spellStart"/>
      <w:r>
        <w:t>jazyk</w:t>
      </w:r>
      <w:proofErr w:type="spellEnd"/>
      <w:r>
        <w:t xml:space="preserve">? </w:t>
      </w:r>
      <w:proofErr w:type="spellStart"/>
      <w:r>
        <w:t>Transformacija</w:t>
      </w:r>
      <w:proofErr w:type="spellEnd"/>
      <w:r>
        <w:t xml:space="preserve"> </w:t>
      </w:r>
      <w:proofErr w:type="spellStart"/>
      <w:r>
        <w:t>istorii</w:t>
      </w:r>
      <w:proofErr w:type="spellEnd"/>
      <w:r>
        <w:t xml:space="preserve"> </w:t>
      </w:r>
      <w:proofErr w:type="spellStart"/>
      <w:r>
        <w:t>starobelorusskoj</w:t>
      </w:r>
      <w:proofErr w:type="spellEnd"/>
      <w:r>
        <w:t xml:space="preserve"> </w:t>
      </w:r>
      <w:proofErr w:type="spellStart"/>
      <w:r>
        <w:t>literatury</w:t>
      </w:r>
      <w:proofErr w:type="spellEnd"/>
      <w:r>
        <w:t xml:space="preserve"> v </w:t>
      </w:r>
      <w:proofErr w:type="spellStart"/>
      <w:r>
        <w:t>učebnikach</w:t>
      </w:r>
      <w:proofErr w:type="spellEnd"/>
      <w:r>
        <w:t xml:space="preserve"> 1968–2010 </w:t>
      </w:r>
      <w:proofErr w:type="spellStart"/>
      <w:r>
        <w:t>gg</w:t>
      </w:r>
      <w:proofErr w:type="spellEnd"/>
      <w:r>
        <w:t xml:space="preserve">.; 7th International </w:t>
      </w:r>
      <w:proofErr w:type="spellStart"/>
      <w:r>
        <w:t>Congress</w:t>
      </w:r>
      <w:proofErr w:type="spellEnd"/>
      <w:r>
        <w:t xml:space="preserve"> </w:t>
      </w:r>
      <w:proofErr w:type="spellStart"/>
      <w:r>
        <w:t>of</w:t>
      </w:r>
      <w:proofErr w:type="spellEnd"/>
      <w:r>
        <w:t xml:space="preserve"> </w:t>
      </w:r>
      <w:proofErr w:type="spellStart"/>
      <w:r w:rsidRPr="00CC203F">
        <w:t>Belarusian</w:t>
      </w:r>
      <w:proofErr w:type="spellEnd"/>
      <w:r w:rsidRPr="00CC203F">
        <w:t xml:space="preserve"> Studies </w:t>
      </w:r>
      <w:r>
        <w:t>(Warschau, 09/2018) und Workshop „Literaturgeschichte Weißrusslands: Institutionen“ (Oldenburg, 05/2018)</w:t>
      </w:r>
      <w:r w:rsidR="000516E9">
        <w:t>.</w:t>
      </w:r>
    </w:p>
    <w:p w14:paraId="36FDA832" w14:textId="7363A3E5" w:rsidR="006742ED" w:rsidRPr="00D45273" w:rsidRDefault="006742ED" w:rsidP="006742ED">
      <w:pPr>
        <w:pStyle w:val="ListeNummeriert"/>
        <w:numPr>
          <w:ilvl w:val="1"/>
          <w:numId w:val="33"/>
        </w:numPr>
        <w:ind w:left="851" w:hanging="567"/>
        <w:rPr>
          <w:lang w:val="en-US"/>
        </w:rPr>
      </w:pPr>
      <w:r>
        <w:rPr>
          <w:lang w:val="en-GB"/>
        </w:rPr>
        <w:t>Nicolaus </w:t>
      </w:r>
      <w:proofErr w:type="spellStart"/>
      <w:r>
        <w:rPr>
          <w:lang w:val="en-GB"/>
        </w:rPr>
        <w:t>Hussovianus</w:t>
      </w:r>
      <w:proofErr w:type="spellEnd"/>
      <w:r>
        <w:rPr>
          <w:lang w:val="en-GB"/>
        </w:rPr>
        <w:t> and Others: The Factor</w:t>
      </w:r>
      <w:r w:rsidR="000E7639">
        <w:rPr>
          <w:lang w:val="en-GB"/>
        </w:rPr>
        <w:t xml:space="preserve"> </w:t>
      </w:r>
      <w:r>
        <w:rPr>
          <w:lang w:val="en-GB"/>
        </w:rPr>
        <w:t>,Language(s)</w:t>
      </w:r>
      <w:r>
        <w:rPr>
          <w:lang w:val="en-US"/>
        </w:rPr>
        <w:t>‘</w:t>
      </w:r>
      <w:r>
        <w:rPr>
          <w:lang w:val="en-GB"/>
        </w:rPr>
        <w:t xml:space="preserve"> in Conceptions of a Bela</w:t>
      </w:r>
      <w:r w:rsidR="000E7639">
        <w:rPr>
          <w:lang w:val="en-GB"/>
        </w:rPr>
        <w:t>-</w:t>
      </w:r>
      <w:proofErr w:type="spellStart"/>
      <w:r>
        <w:rPr>
          <w:lang w:val="en-GB"/>
        </w:rPr>
        <w:t>rusian</w:t>
      </w:r>
      <w:proofErr w:type="spellEnd"/>
      <w:r>
        <w:rPr>
          <w:lang w:val="en-GB"/>
        </w:rPr>
        <w:t xml:space="preserve"> Literary Canon</w:t>
      </w:r>
      <w:r>
        <w:rPr>
          <w:lang w:val="en-US"/>
        </w:rPr>
        <w:t>; BASEES Conference (Cambridge, 03</w:t>
      </w:r>
      <w:r w:rsidR="000E7639">
        <w:rPr>
          <w:lang w:val="en-US"/>
        </w:rPr>
        <w:t>–</w:t>
      </w:r>
      <w:r>
        <w:rPr>
          <w:lang w:val="en-US"/>
        </w:rPr>
        <w:t>04/2017)</w:t>
      </w:r>
      <w:r w:rsidR="000516E9">
        <w:rPr>
          <w:lang w:val="en-US"/>
        </w:rPr>
        <w:t>.</w:t>
      </w:r>
    </w:p>
    <w:p w14:paraId="3C2A4A80" w14:textId="50938625" w:rsidR="006742ED" w:rsidRDefault="006742ED" w:rsidP="006742ED">
      <w:pPr>
        <w:pStyle w:val="ListeNummeriert"/>
        <w:numPr>
          <w:ilvl w:val="1"/>
          <w:numId w:val="33"/>
        </w:numPr>
        <w:ind w:left="851" w:hanging="567"/>
      </w:pPr>
      <w:r>
        <w:t xml:space="preserve">Das grausame Idyll der litauischen Wälder: politische Rhetorik und ambivalente Zivilisationskritik in Nicolaus </w:t>
      </w:r>
      <w:proofErr w:type="spellStart"/>
      <w:r>
        <w:t>Hussovianus</w:t>
      </w:r>
      <w:proofErr w:type="spellEnd"/>
      <w:r>
        <w:t xml:space="preserve">’ „Carmen de </w:t>
      </w:r>
      <w:proofErr w:type="spellStart"/>
      <w:r>
        <w:t>bisonte</w:t>
      </w:r>
      <w:proofErr w:type="spellEnd"/>
      <w:r>
        <w:t xml:space="preserve">“; 4. Kongress Polenforschung (Frankfurt/Oder, </w:t>
      </w:r>
      <w:proofErr w:type="spellStart"/>
      <w:r>
        <w:t>Słubice</w:t>
      </w:r>
      <w:proofErr w:type="spellEnd"/>
      <w:r>
        <w:t>, 03/2017)</w:t>
      </w:r>
      <w:r w:rsidR="000516E9">
        <w:t>.</w:t>
      </w:r>
    </w:p>
    <w:p w14:paraId="3D78DD27" w14:textId="468E2051" w:rsidR="006742ED" w:rsidRDefault="006742ED" w:rsidP="006742ED">
      <w:pPr>
        <w:pStyle w:val="ListeNummeriert"/>
        <w:numPr>
          <w:ilvl w:val="1"/>
          <w:numId w:val="33"/>
        </w:numPr>
        <w:ind w:left="851" w:hanging="567"/>
      </w:pPr>
      <w:proofErr w:type="spellStart"/>
      <w:r w:rsidRPr="006742ED">
        <w:t>Russkaja</w:t>
      </w:r>
      <w:proofErr w:type="spellEnd"/>
      <w:r w:rsidRPr="006742ED">
        <w:t xml:space="preserve"> </w:t>
      </w:r>
      <w:proofErr w:type="spellStart"/>
      <w:r w:rsidRPr="006742ED">
        <w:t>poėzija</w:t>
      </w:r>
      <w:proofErr w:type="spellEnd"/>
      <w:r w:rsidRPr="006742ED">
        <w:t xml:space="preserve"> </w:t>
      </w:r>
      <w:proofErr w:type="spellStart"/>
      <w:r w:rsidRPr="006742ED">
        <w:t>posle</w:t>
      </w:r>
      <w:proofErr w:type="spellEnd"/>
      <w:r w:rsidRPr="006742ED">
        <w:t xml:space="preserve"> 1991g. </w:t>
      </w:r>
      <w:proofErr w:type="spellStart"/>
      <w:r w:rsidRPr="006742ED">
        <w:t>Transformacii</w:t>
      </w:r>
      <w:proofErr w:type="spellEnd"/>
      <w:r w:rsidRPr="006742ED">
        <w:t xml:space="preserve"> i </w:t>
      </w:r>
      <w:proofErr w:type="spellStart"/>
      <w:r w:rsidRPr="006742ED">
        <w:t>personalii</w:t>
      </w:r>
      <w:proofErr w:type="spellEnd"/>
      <w:r w:rsidRPr="006742ED">
        <w:t>; Gastvortrag (Universität Graz</w:t>
      </w:r>
      <w:r>
        <w:t>, 12/2016</w:t>
      </w:r>
      <w:r w:rsidRPr="006742ED">
        <w:t>)</w:t>
      </w:r>
      <w:r w:rsidR="000516E9">
        <w:t>.</w:t>
      </w:r>
    </w:p>
    <w:p w14:paraId="60C8F409" w14:textId="557AAC53" w:rsidR="006742ED" w:rsidRDefault="006742ED" w:rsidP="006742ED">
      <w:pPr>
        <w:pStyle w:val="ListeNummeriert"/>
        <w:numPr>
          <w:ilvl w:val="1"/>
          <w:numId w:val="33"/>
        </w:numPr>
        <w:ind w:left="851" w:hanging="567"/>
      </w:pPr>
      <w:proofErr w:type="spellStart"/>
      <w:r w:rsidRPr="00D45273">
        <w:rPr>
          <w:lang w:val="pl-PL"/>
        </w:rPr>
        <w:t>Innovacija</w:t>
      </w:r>
      <w:proofErr w:type="spellEnd"/>
      <w:r w:rsidRPr="00D45273">
        <w:rPr>
          <w:lang w:val="pl-PL"/>
        </w:rPr>
        <w:t xml:space="preserve"> </w:t>
      </w:r>
      <w:proofErr w:type="spellStart"/>
      <w:r w:rsidRPr="00D45273">
        <w:rPr>
          <w:lang w:val="pl-PL"/>
        </w:rPr>
        <w:t>tradiciej</w:t>
      </w:r>
      <w:proofErr w:type="spellEnd"/>
      <w:r w:rsidRPr="00D45273">
        <w:rPr>
          <w:lang w:val="pl-PL"/>
        </w:rPr>
        <w:t xml:space="preserve">. Oda, </w:t>
      </w:r>
      <w:proofErr w:type="spellStart"/>
      <w:r w:rsidRPr="00D45273">
        <w:rPr>
          <w:lang w:val="pl-PL"/>
        </w:rPr>
        <w:t>technopaignia</w:t>
      </w:r>
      <w:proofErr w:type="spellEnd"/>
      <w:r w:rsidRPr="00D45273">
        <w:rPr>
          <w:lang w:val="pl-PL"/>
        </w:rPr>
        <w:t xml:space="preserve"> i </w:t>
      </w:r>
      <w:proofErr w:type="spellStart"/>
      <w:r w:rsidRPr="00D45273">
        <w:rPr>
          <w:lang w:val="pl-PL"/>
        </w:rPr>
        <w:t>ėkfrazis</w:t>
      </w:r>
      <w:proofErr w:type="spellEnd"/>
      <w:r w:rsidRPr="00D45273">
        <w:rPr>
          <w:lang w:val="pl-PL"/>
        </w:rPr>
        <w:t xml:space="preserve"> v ‚</w:t>
      </w:r>
      <w:proofErr w:type="spellStart"/>
      <w:r w:rsidRPr="00D45273">
        <w:rPr>
          <w:lang w:val="pl-PL"/>
        </w:rPr>
        <w:t>Zapozdaloj</w:t>
      </w:r>
      <w:proofErr w:type="spellEnd"/>
      <w:r w:rsidRPr="00D45273">
        <w:rPr>
          <w:lang w:val="pl-PL"/>
        </w:rPr>
        <w:t xml:space="preserve"> ode </w:t>
      </w:r>
      <w:proofErr w:type="spellStart"/>
      <w:r w:rsidRPr="00D45273">
        <w:rPr>
          <w:lang w:val="pl-PL"/>
        </w:rPr>
        <w:t>Ekaterine</w:t>
      </w:r>
      <w:proofErr w:type="spellEnd"/>
      <w:r w:rsidRPr="00D45273">
        <w:rPr>
          <w:lang w:val="pl-PL"/>
        </w:rPr>
        <w:t xml:space="preserve"> </w:t>
      </w:r>
      <w:proofErr w:type="spellStart"/>
      <w:r w:rsidRPr="00D45273">
        <w:rPr>
          <w:lang w:val="pl-PL"/>
        </w:rPr>
        <w:t>Velikoj</w:t>
      </w:r>
      <w:proofErr w:type="spellEnd"/>
      <w:r w:rsidRPr="00D45273">
        <w:rPr>
          <w:lang w:val="pl-PL"/>
        </w:rPr>
        <w:t xml:space="preserve">…‘ </w:t>
      </w:r>
      <w:proofErr w:type="spellStart"/>
      <w:r w:rsidRPr="006742ED">
        <w:t>Maksima</w:t>
      </w:r>
      <w:proofErr w:type="spellEnd"/>
      <w:r w:rsidRPr="006742ED">
        <w:t xml:space="preserve"> </w:t>
      </w:r>
      <w:proofErr w:type="spellStart"/>
      <w:r w:rsidRPr="006742ED">
        <w:t>Amelina</w:t>
      </w:r>
      <w:proofErr w:type="spellEnd"/>
      <w:r w:rsidRPr="006742ED">
        <w:t xml:space="preserve">; XIII </w:t>
      </w:r>
      <w:proofErr w:type="spellStart"/>
      <w:r w:rsidRPr="006742ED">
        <w:t>Sapgirovskie</w:t>
      </w:r>
      <w:proofErr w:type="spellEnd"/>
      <w:r w:rsidRPr="006742ED">
        <w:t xml:space="preserve"> </w:t>
      </w:r>
      <w:proofErr w:type="spellStart"/>
      <w:r w:rsidRPr="006742ED">
        <w:t>čtenija</w:t>
      </w:r>
      <w:proofErr w:type="spellEnd"/>
      <w:r w:rsidRPr="006742ED">
        <w:t xml:space="preserve"> (Moskau, RGGU</w:t>
      </w:r>
      <w:r>
        <w:t>, 11/2016</w:t>
      </w:r>
      <w:r w:rsidRPr="006742ED">
        <w:t>)</w:t>
      </w:r>
      <w:r w:rsidR="000516E9">
        <w:t>.</w:t>
      </w:r>
    </w:p>
    <w:p w14:paraId="1846F96E" w14:textId="309F18BF" w:rsidR="006742ED" w:rsidRDefault="006742ED" w:rsidP="006742ED">
      <w:pPr>
        <w:pStyle w:val="ListeNummeriert"/>
        <w:numPr>
          <w:ilvl w:val="1"/>
          <w:numId w:val="33"/>
        </w:numPr>
        <w:ind w:left="851" w:hanging="567"/>
      </w:pPr>
      <w:r w:rsidRPr="00D45273">
        <w:t>‚</w:t>
      </w:r>
      <w:proofErr w:type="spellStart"/>
      <w:r w:rsidRPr="00D45273">
        <w:t>Kto</w:t>
      </w:r>
      <w:proofErr w:type="spellEnd"/>
      <w:r w:rsidRPr="00D45273">
        <w:t xml:space="preserve"> </w:t>
      </w:r>
      <w:proofErr w:type="spellStart"/>
      <w:r w:rsidRPr="00D45273">
        <w:t>govorit</w:t>
      </w:r>
      <w:proofErr w:type="spellEnd"/>
      <w:r w:rsidRPr="00D45273">
        <w:t xml:space="preserve"> v </w:t>
      </w:r>
      <w:proofErr w:type="spellStart"/>
      <w:r w:rsidRPr="00D45273">
        <w:t>stichotvorenii</w:t>
      </w:r>
      <w:proofErr w:type="spellEnd"/>
      <w:r w:rsidRPr="00D45273">
        <w:t xml:space="preserve">?‘ </w:t>
      </w:r>
      <w:proofErr w:type="spellStart"/>
      <w:r w:rsidRPr="00D45273">
        <w:t>Sopostavlenie</w:t>
      </w:r>
      <w:proofErr w:type="spellEnd"/>
      <w:r w:rsidRPr="00D45273">
        <w:t xml:space="preserve"> </w:t>
      </w:r>
      <w:proofErr w:type="spellStart"/>
      <w:r w:rsidRPr="00D45273">
        <w:t>nacional</w:t>
      </w:r>
      <w:r w:rsidR="00D50240">
        <w:t>ʹ</w:t>
      </w:r>
      <w:r w:rsidRPr="00D45273">
        <w:t>nych</w:t>
      </w:r>
      <w:proofErr w:type="spellEnd"/>
      <w:r w:rsidRPr="00D45273">
        <w:t xml:space="preserve"> </w:t>
      </w:r>
      <w:proofErr w:type="spellStart"/>
      <w:r w:rsidRPr="00D45273">
        <w:t>terminologičeskich</w:t>
      </w:r>
      <w:proofErr w:type="spellEnd"/>
      <w:r w:rsidRPr="00D45273">
        <w:t xml:space="preserve"> </w:t>
      </w:r>
      <w:proofErr w:type="spellStart"/>
      <w:r w:rsidRPr="00D45273">
        <w:t>tradicij</w:t>
      </w:r>
      <w:proofErr w:type="spellEnd"/>
      <w:r w:rsidRPr="00D45273">
        <w:t xml:space="preserve"> (</w:t>
      </w:r>
      <w:proofErr w:type="spellStart"/>
      <w:r w:rsidRPr="00D45273">
        <w:t>russk</w:t>
      </w:r>
      <w:proofErr w:type="spellEnd"/>
      <w:r w:rsidRPr="00D45273">
        <w:t xml:space="preserve">., </w:t>
      </w:r>
      <w:proofErr w:type="spellStart"/>
      <w:r w:rsidRPr="00D45273">
        <w:t>nem</w:t>
      </w:r>
      <w:proofErr w:type="spellEnd"/>
      <w:r w:rsidRPr="00D45273">
        <w:t xml:space="preserve">., </w:t>
      </w:r>
      <w:proofErr w:type="spellStart"/>
      <w:r w:rsidRPr="00D45273">
        <w:t>angl</w:t>
      </w:r>
      <w:proofErr w:type="spellEnd"/>
      <w:r w:rsidRPr="00D45273">
        <w:t xml:space="preserve">.) i </w:t>
      </w:r>
      <w:proofErr w:type="spellStart"/>
      <w:r w:rsidRPr="00D45273">
        <w:t>ėkskurs</w:t>
      </w:r>
      <w:proofErr w:type="spellEnd"/>
      <w:r w:rsidRPr="00D45273">
        <w:t xml:space="preserve"> v </w:t>
      </w:r>
      <w:proofErr w:type="spellStart"/>
      <w:r w:rsidRPr="00D45273">
        <w:t>narratologiju</w:t>
      </w:r>
      <w:proofErr w:type="spellEnd"/>
      <w:r w:rsidRPr="00D45273">
        <w:t xml:space="preserve">; Gastvortrag Institut </w:t>
      </w:r>
      <w:proofErr w:type="spellStart"/>
      <w:r w:rsidRPr="00D45273">
        <w:t>russkogo</w:t>
      </w:r>
      <w:proofErr w:type="spellEnd"/>
      <w:r w:rsidRPr="00D45273">
        <w:t xml:space="preserve"> </w:t>
      </w:r>
      <w:proofErr w:type="spellStart"/>
      <w:r w:rsidRPr="00D45273">
        <w:t>jazyka</w:t>
      </w:r>
      <w:proofErr w:type="spellEnd"/>
      <w:r w:rsidRPr="00D45273">
        <w:t xml:space="preserve"> im. </w:t>
      </w:r>
      <w:r>
        <w:t xml:space="preserve">V.V. </w:t>
      </w:r>
      <w:proofErr w:type="spellStart"/>
      <w:r>
        <w:t>Vinogradova</w:t>
      </w:r>
      <w:proofErr w:type="spellEnd"/>
      <w:r>
        <w:t xml:space="preserve"> (Moskau, 11/2016)</w:t>
      </w:r>
      <w:r w:rsidR="000516E9">
        <w:t>.</w:t>
      </w:r>
    </w:p>
    <w:p w14:paraId="75DBA39C" w14:textId="383A5F4A" w:rsidR="006742ED" w:rsidRDefault="006742ED" w:rsidP="006742ED">
      <w:pPr>
        <w:pStyle w:val="ListeNummeriert"/>
        <w:numPr>
          <w:ilvl w:val="1"/>
          <w:numId w:val="33"/>
        </w:numPr>
        <w:ind w:left="851" w:hanging="567"/>
      </w:pPr>
      <w:proofErr w:type="spellStart"/>
      <w:r w:rsidRPr="00FB257D">
        <w:t>Sovremennaja</w:t>
      </w:r>
      <w:proofErr w:type="spellEnd"/>
      <w:r w:rsidRPr="00FB257D">
        <w:t xml:space="preserve"> </w:t>
      </w:r>
      <w:proofErr w:type="spellStart"/>
      <w:r w:rsidRPr="00FB257D">
        <w:t>russkaja</w:t>
      </w:r>
      <w:proofErr w:type="spellEnd"/>
      <w:r w:rsidRPr="00FB257D">
        <w:t xml:space="preserve"> </w:t>
      </w:r>
      <w:proofErr w:type="spellStart"/>
      <w:r w:rsidRPr="00FB257D">
        <w:t>poėzija</w:t>
      </w:r>
      <w:proofErr w:type="spellEnd"/>
      <w:r w:rsidRPr="00FB257D">
        <w:t xml:space="preserve"> v </w:t>
      </w:r>
      <w:proofErr w:type="spellStart"/>
      <w:r w:rsidRPr="00FB257D">
        <w:t>nemeckojazyčnych</w:t>
      </w:r>
      <w:proofErr w:type="spellEnd"/>
      <w:r w:rsidRPr="00FB257D">
        <w:t xml:space="preserve"> </w:t>
      </w:r>
      <w:proofErr w:type="spellStart"/>
      <w:r w:rsidRPr="00FB257D">
        <w:t>stranach</w:t>
      </w:r>
      <w:proofErr w:type="spellEnd"/>
      <w:r w:rsidRPr="00FB257D">
        <w:t xml:space="preserve">: </w:t>
      </w:r>
      <w:proofErr w:type="spellStart"/>
      <w:r w:rsidRPr="00FB257D">
        <w:t>poėty</w:t>
      </w:r>
      <w:proofErr w:type="spellEnd"/>
      <w:r w:rsidRPr="00FB257D">
        <w:t xml:space="preserve"> i ich </w:t>
      </w:r>
      <w:proofErr w:type="spellStart"/>
      <w:r w:rsidRPr="00FB257D">
        <w:t>perevodčiki</w:t>
      </w:r>
      <w:proofErr w:type="spellEnd"/>
      <w:r w:rsidRPr="00FB257D">
        <w:t xml:space="preserve">; Gastvortrag </w:t>
      </w:r>
      <w:r>
        <w:t xml:space="preserve">Higher School </w:t>
      </w:r>
      <w:proofErr w:type="spellStart"/>
      <w:r>
        <w:t>of</w:t>
      </w:r>
      <w:proofErr w:type="spellEnd"/>
      <w:r>
        <w:t xml:space="preserve"> Economics</w:t>
      </w:r>
      <w:r w:rsidRPr="00FB257D">
        <w:t xml:space="preserve"> (Moskau</w:t>
      </w:r>
      <w:r>
        <w:t>, 11/2016</w:t>
      </w:r>
      <w:r w:rsidRPr="00FB257D">
        <w:t>)</w:t>
      </w:r>
      <w:r w:rsidR="000516E9">
        <w:t>.</w:t>
      </w:r>
    </w:p>
    <w:p w14:paraId="06208FC9" w14:textId="298ABD95" w:rsidR="006742ED" w:rsidRDefault="006742ED" w:rsidP="006742ED">
      <w:pPr>
        <w:pStyle w:val="ListeNummeriert"/>
        <w:numPr>
          <w:ilvl w:val="1"/>
          <w:numId w:val="33"/>
        </w:numPr>
        <w:ind w:left="851" w:hanging="567"/>
      </w:pPr>
      <w:proofErr w:type="spellStart"/>
      <w:r w:rsidRPr="006742ED">
        <w:t>Meždu</w:t>
      </w:r>
      <w:proofErr w:type="spellEnd"/>
      <w:r w:rsidRPr="006742ED">
        <w:t xml:space="preserve"> </w:t>
      </w:r>
      <w:proofErr w:type="spellStart"/>
      <w:r w:rsidRPr="006742ED">
        <w:t>dvumja</w:t>
      </w:r>
      <w:proofErr w:type="spellEnd"/>
      <w:r w:rsidRPr="006742ED">
        <w:t xml:space="preserve"> </w:t>
      </w:r>
      <w:proofErr w:type="spellStart"/>
      <w:r w:rsidRPr="006742ED">
        <w:t>deržavami</w:t>
      </w:r>
      <w:proofErr w:type="spellEnd"/>
      <w:r w:rsidRPr="006742ED">
        <w:t xml:space="preserve"> i </w:t>
      </w:r>
      <w:proofErr w:type="spellStart"/>
      <w:r w:rsidRPr="006742ED">
        <w:t>četyrmja</w:t>
      </w:r>
      <w:proofErr w:type="spellEnd"/>
      <w:r w:rsidRPr="006742ED">
        <w:t xml:space="preserve"> </w:t>
      </w:r>
      <w:proofErr w:type="spellStart"/>
      <w:r w:rsidRPr="006742ED">
        <w:t>jazykami</w:t>
      </w:r>
      <w:proofErr w:type="spellEnd"/>
      <w:r w:rsidRPr="006742ED">
        <w:t xml:space="preserve">: </w:t>
      </w:r>
      <w:proofErr w:type="spellStart"/>
      <w:r w:rsidRPr="006742ED">
        <w:t>mnogojazyčnye</w:t>
      </w:r>
      <w:proofErr w:type="spellEnd"/>
      <w:r w:rsidRPr="006742ED">
        <w:t xml:space="preserve"> </w:t>
      </w:r>
      <w:proofErr w:type="spellStart"/>
      <w:r w:rsidRPr="006742ED">
        <w:t>proizvedenija</w:t>
      </w:r>
      <w:proofErr w:type="spellEnd"/>
      <w:r w:rsidRPr="006742ED">
        <w:t xml:space="preserve"> </w:t>
      </w:r>
      <w:proofErr w:type="spellStart"/>
      <w:r w:rsidRPr="006742ED">
        <w:t>Simeona</w:t>
      </w:r>
      <w:proofErr w:type="spellEnd"/>
      <w:r w:rsidRPr="006742ED">
        <w:t xml:space="preserve"> </w:t>
      </w:r>
      <w:proofErr w:type="spellStart"/>
      <w:r w:rsidRPr="006742ED">
        <w:t>Polockogo</w:t>
      </w:r>
      <w:proofErr w:type="spellEnd"/>
      <w:r w:rsidRPr="006742ED">
        <w:t xml:space="preserve">;  Workshop </w:t>
      </w:r>
      <w:proofErr w:type="spellStart"/>
      <w:r w:rsidRPr="006742ED">
        <w:t>Samosoznanie</w:t>
      </w:r>
      <w:proofErr w:type="spellEnd"/>
      <w:r w:rsidRPr="006742ED">
        <w:t xml:space="preserve"> i </w:t>
      </w:r>
      <w:proofErr w:type="spellStart"/>
      <w:r w:rsidRPr="006742ED">
        <w:t>identičnost</w:t>
      </w:r>
      <w:proofErr w:type="spellEnd"/>
      <w:r w:rsidR="00D50240">
        <w:t>ʹ</w:t>
      </w:r>
      <w:r w:rsidRPr="006742ED">
        <w:t xml:space="preserve"> v </w:t>
      </w:r>
      <w:proofErr w:type="spellStart"/>
      <w:r w:rsidRPr="006742ED">
        <w:t>russkoj</w:t>
      </w:r>
      <w:proofErr w:type="spellEnd"/>
      <w:r w:rsidRPr="006742ED">
        <w:t xml:space="preserve"> </w:t>
      </w:r>
      <w:proofErr w:type="spellStart"/>
      <w:r w:rsidRPr="006742ED">
        <w:t>literature</w:t>
      </w:r>
      <w:proofErr w:type="spellEnd"/>
      <w:r w:rsidRPr="006742ED">
        <w:t xml:space="preserve"> XVIII–XXI </w:t>
      </w:r>
      <w:proofErr w:type="spellStart"/>
      <w:r w:rsidRPr="006742ED">
        <w:t>vv</w:t>
      </w:r>
      <w:proofErr w:type="spellEnd"/>
      <w:r w:rsidRPr="006742ED">
        <w:t>. (Justus Liebig Universität, Gießen</w:t>
      </w:r>
      <w:r>
        <w:t>, 09/2016</w:t>
      </w:r>
      <w:r w:rsidRPr="006742ED">
        <w:t>)</w:t>
      </w:r>
      <w:r w:rsidR="000516E9">
        <w:t>.</w:t>
      </w:r>
    </w:p>
    <w:p w14:paraId="708A61D8" w14:textId="1D7E2862" w:rsidR="006742ED" w:rsidRPr="006742ED" w:rsidRDefault="006742ED" w:rsidP="00355834">
      <w:pPr>
        <w:pStyle w:val="ListeNummeriert"/>
        <w:numPr>
          <w:ilvl w:val="1"/>
          <w:numId w:val="33"/>
        </w:numPr>
        <w:ind w:left="851" w:hanging="567"/>
      </w:pPr>
      <w:r w:rsidRPr="00D45273">
        <w:t xml:space="preserve">Das Wissen über den (eigenen) Osten. </w:t>
      </w:r>
      <w:proofErr w:type="spellStart"/>
      <w:r w:rsidRPr="00D45273">
        <w:t>Hussovianus</w:t>
      </w:r>
      <w:proofErr w:type="spellEnd"/>
      <w:r w:rsidRPr="00D45273">
        <w:t>’ ‚Lied vom Wisent‘; 13. Arbeitstreffen JFSL (HU/FU, Berlin, 04/2016)</w:t>
      </w:r>
      <w:r w:rsidR="000516E9" w:rsidRPr="00D45273">
        <w:t>.</w:t>
      </w:r>
    </w:p>
    <w:sectPr w:rsidR="006742ED" w:rsidRPr="006742ED" w:rsidSect="00083A4E">
      <w:head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DDB7" w14:textId="77777777" w:rsidR="00221D42" w:rsidRDefault="00221D42">
      <w:pPr>
        <w:spacing w:line="240" w:lineRule="auto"/>
      </w:pPr>
      <w:r>
        <w:separator/>
      </w:r>
    </w:p>
  </w:endnote>
  <w:endnote w:type="continuationSeparator" w:id="0">
    <w:p w14:paraId="4B87F058" w14:textId="77777777" w:rsidR="00221D42" w:rsidRDefault="00221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A40E" w14:textId="77777777" w:rsidR="00221D42" w:rsidRDefault="00221D42" w:rsidP="00744D2B">
      <w:pPr>
        <w:spacing w:line="240" w:lineRule="auto"/>
      </w:pPr>
      <w:r>
        <w:separator/>
      </w:r>
    </w:p>
  </w:footnote>
  <w:footnote w:type="continuationSeparator" w:id="0">
    <w:p w14:paraId="5FF64933" w14:textId="77777777" w:rsidR="00221D42" w:rsidRDefault="00221D42" w:rsidP="00744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134"/>
    </w:tblGrid>
    <w:tr w:rsidR="00AB4168" w:rsidRPr="000B1885" w14:paraId="23C78BF2" w14:textId="77777777" w:rsidTr="00AB4168">
      <w:tc>
        <w:tcPr>
          <w:tcW w:w="8613" w:type="dxa"/>
        </w:tcPr>
        <w:p w14:paraId="5FC4C1C1" w14:textId="02CD7852" w:rsidR="00AB4168" w:rsidRPr="00D45273" w:rsidRDefault="00355834" w:rsidP="00BB1C91">
          <w:pPr>
            <w:pStyle w:val="Kopfzeile"/>
            <w:ind w:firstLine="0"/>
            <w:rPr>
              <w:sz w:val="20"/>
              <w:lang w:val="de-DE"/>
            </w:rPr>
          </w:pPr>
          <w:r w:rsidRPr="00D45273">
            <w:rPr>
              <w:sz w:val="20"/>
              <w:lang w:val="de-DE"/>
            </w:rPr>
            <w:t>Justus-Liebig-Universität Gießen</w:t>
          </w:r>
          <w:r w:rsidR="00322E7D" w:rsidRPr="00D45273">
            <w:rPr>
              <w:sz w:val="20"/>
              <w:lang w:val="de-DE"/>
            </w:rPr>
            <w:t xml:space="preserve">              </w:t>
          </w:r>
          <w:r w:rsidR="00AB4168" w:rsidRPr="00D45273">
            <w:rPr>
              <w:sz w:val="20"/>
              <w:lang w:val="de-DE"/>
            </w:rPr>
            <w:t xml:space="preserve">▪       </w:t>
          </w:r>
          <w:r w:rsidR="009A011F" w:rsidRPr="00D45273">
            <w:rPr>
              <w:sz w:val="20"/>
              <w:lang w:val="de-DE"/>
            </w:rPr>
            <w:t xml:space="preserve">  </w:t>
          </w:r>
          <w:r w:rsidR="00AB4168" w:rsidRPr="00D45273">
            <w:rPr>
              <w:sz w:val="20"/>
              <w:lang w:val="de-DE"/>
            </w:rPr>
            <w:t xml:space="preserve">     </w:t>
          </w:r>
          <w:r w:rsidR="009A011F" w:rsidRPr="00D45273">
            <w:rPr>
              <w:sz w:val="20"/>
              <w:lang w:val="de-DE"/>
            </w:rPr>
            <w:t xml:space="preserve">Dr. </w:t>
          </w:r>
          <w:r w:rsidR="00AB4168" w:rsidRPr="00D45273">
            <w:rPr>
              <w:sz w:val="20"/>
              <w:lang w:val="de-DE"/>
            </w:rPr>
            <w:t xml:space="preserve">Marion Rutz    </w:t>
          </w:r>
          <w:r w:rsidR="009A011F" w:rsidRPr="00D45273">
            <w:rPr>
              <w:sz w:val="20"/>
              <w:lang w:val="de-DE"/>
            </w:rPr>
            <w:t xml:space="preserve">  </w:t>
          </w:r>
          <w:r w:rsidR="00AB4168" w:rsidRPr="00D45273">
            <w:rPr>
              <w:sz w:val="20"/>
              <w:lang w:val="de-DE"/>
            </w:rPr>
            <w:t xml:space="preserve">        ▪</w:t>
          </w:r>
          <w:r w:rsidR="00FB0C08" w:rsidRPr="00D45273">
            <w:rPr>
              <w:sz w:val="20"/>
              <w:lang w:val="de-DE"/>
            </w:rPr>
            <w:t xml:space="preserve">         </w:t>
          </w:r>
          <w:r w:rsidR="009A011F" w:rsidRPr="00D45273">
            <w:rPr>
              <w:sz w:val="20"/>
              <w:lang w:val="de-DE"/>
            </w:rPr>
            <w:t xml:space="preserve">  </w:t>
          </w:r>
          <w:r w:rsidR="00FB0C08" w:rsidRPr="00D45273">
            <w:rPr>
              <w:sz w:val="20"/>
              <w:lang w:val="de-DE"/>
            </w:rPr>
            <w:t xml:space="preserve">    </w:t>
          </w:r>
          <w:r w:rsidRPr="00D45273">
            <w:rPr>
              <w:sz w:val="20"/>
              <w:lang w:val="de-DE"/>
            </w:rPr>
            <w:t>Stand: 202</w:t>
          </w:r>
          <w:r w:rsidR="00A24E2F">
            <w:rPr>
              <w:sz w:val="20"/>
              <w:lang w:val="de-DE"/>
            </w:rPr>
            <w:t>2</w:t>
          </w:r>
          <w:r w:rsidRPr="00D45273">
            <w:rPr>
              <w:sz w:val="20"/>
              <w:lang w:val="de-DE"/>
            </w:rPr>
            <w:t xml:space="preserve"> </w:t>
          </w:r>
          <w:r w:rsidR="00EB69A4">
            <w:rPr>
              <w:sz w:val="20"/>
              <w:lang w:val="de-DE"/>
            </w:rPr>
            <w:t>I</w:t>
          </w:r>
        </w:p>
      </w:tc>
      <w:tc>
        <w:tcPr>
          <w:tcW w:w="1134" w:type="dxa"/>
        </w:tcPr>
        <w:p w14:paraId="1A49FEFA" w14:textId="77777777" w:rsidR="00AB4168" w:rsidRPr="000B1885" w:rsidRDefault="00240B66" w:rsidP="00AB4168">
          <w:pPr>
            <w:pStyle w:val="Kopfzeile"/>
            <w:ind w:firstLine="0"/>
            <w:jc w:val="right"/>
            <w:rPr>
              <w:sz w:val="20"/>
            </w:rPr>
          </w:pPr>
          <w:r>
            <w:rPr>
              <w:sz w:val="20"/>
            </w:rPr>
            <w:fldChar w:fldCharType="begin"/>
          </w:r>
          <w:r>
            <w:rPr>
              <w:sz w:val="20"/>
            </w:rPr>
            <w:instrText xml:space="preserve"> PAGE  \* Arabic  \* MERGEFORMAT </w:instrText>
          </w:r>
          <w:r>
            <w:rPr>
              <w:sz w:val="20"/>
            </w:rPr>
            <w:fldChar w:fldCharType="separate"/>
          </w:r>
          <w:r w:rsidR="00B41A10">
            <w:rPr>
              <w:noProof/>
              <w:sz w:val="20"/>
            </w:rPr>
            <w:t>1</w:t>
          </w:r>
          <w:r>
            <w:rPr>
              <w:sz w:val="20"/>
            </w:rPr>
            <w:fldChar w:fldCharType="end"/>
          </w:r>
        </w:p>
      </w:tc>
    </w:tr>
  </w:tbl>
  <w:p w14:paraId="39509590" w14:textId="77777777" w:rsidR="00AB4168" w:rsidRPr="000B1885" w:rsidRDefault="009A011F" w:rsidP="00AB4168">
    <w:pPr>
      <w:pStyle w:val="Kopfzeile"/>
      <w:rPr>
        <w:sz w:val="20"/>
      </w:rPr>
    </w:pPr>
    <w:r w:rsidRPr="000B1885">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F92"/>
    <w:multiLevelType w:val="hybridMultilevel"/>
    <w:tmpl w:val="5BAA15DE"/>
    <w:lvl w:ilvl="0" w:tplc="6DBE934A">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 w15:restartNumberingAfterBreak="0">
    <w:nsid w:val="06A512E0"/>
    <w:multiLevelType w:val="hybridMultilevel"/>
    <w:tmpl w:val="BB125A8A"/>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 w15:restartNumberingAfterBreak="0">
    <w:nsid w:val="072132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263EE"/>
    <w:multiLevelType w:val="multilevel"/>
    <w:tmpl w:val="88C21B2E"/>
    <w:lvl w:ilvl="0">
      <w:start w:val="1"/>
      <w:numFmt w:val="decimal"/>
      <w:lvlText w:val="%1."/>
      <w:lvlJc w:val="left"/>
      <w:pPr>
        <w:ind w:left="360" w:hanging="360"/>
      </w:pPr>
      <w:rPr>
        <w:rFonts w:hint="default"/>
      </w:rPr>
    </w:lvl>
    <w:lvl w:ilvl="1">
      <w:start w:val="1"/>
      <w:numFmt w:val="decimal"/>
      <w:lvlText w:val="%2."/>
      <w:lvlJc w:val="left"/>
      <w:pPr>
        <w:ind w:left="792" w:hanging="39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421A8"/>
    <w:multiLevelType w:val="multilevel"/>
    <w:tmpl w:val="B136F31C"/>
    <w:lvl w:ilvl="0">
      <w:start w:val="1"/>
      <w:numFmt w:val="decimal"/>
      <w:lvlText w:val="%1."/>
      <w:lvlJc w:val="left"/>
      <w:pPr>
        <w:ind w:left="360" w:hanging="360"/>
      </w:pPr>
      <w:rPr>
        <w:rFonts w:hint="default"/>
      </w:rPr>
    </w:lvl>
    <w:lvl w:ilvl="1">
      <w:start w:val="1"/>
      <w:numFmt w:val="decimal"/>
      <w:lvlText w:val="%1.%2."/>
      <w:lvlJc w:val="left"/>
      <w:pPr>
        <w:ind w:left="792" w:hanging="39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C25B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7F2367"/>
    <w:multiLevelType w:val="multilevel"/>
    <w:tmpl w:val="88C21B2E"/>
    <w:lvl w:ilvl="0">
      <w:start w:val="1"/>
      <w:numFmt w:val="decimal"/>
      <w:lvlText w:val="%1."/>
      <w:lvlJc w:val="left"/>
      <w:pPr>
        <w:ind w:left="360" w:hanging="360"/>
      </w:pPr>
      <w:rPr>
        <w:rFonts w:hint="default"/>
      </w:rPr>
    </w:lvl>
    <w:lvl w:ilvl="1">
      <w:start w:val="1"/>
      <w:numFmt w:val="decimal"/>
      <w:lvlText w:val="%2."/>
      <w:lvlJc w:val="left"/>
      <w:pPr>
        <w:ind w:left="792" w:hanging="39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3B6F33"/>
    <w:multiLevelType w:val="multilevel"/>
    <w:tmpl w:val="D48CA4A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091303"/>
    <w:multiLevelType w:val="hybridMultilevel"/>
    <w:tmpl w:val="05AA8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CB5B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0128AF"/>
    <w:multiLevelType w:val="multilevel"/>
    <w:tmpl w:val="B136F31C"/>
    <w:numStyleLink w:val="Formatvorlage1"/>
  </w:abstractNum>
  <w:abstractNum w:abstractNumId="11" w15:restartNumberingAfterBreak="0">
    <w:nsid w:val="32274A5F"/>
    <w:multiLevelType w:val="hybridMultilevel"/>
    <w:tmpl w:val="863646DC"/>
    <w:lvl w:ilvl="0" w:tplc="B7C69A74">
      <w:start w:val="7"/>
      <w:numFmt w:val="bullet"/>
      <w:lvlText w:val="-"/>
      <w:lvlJc w:val="left"/>
      <w:pPr>
        <w:ind w:left="720" w:hanging="360"/>
      </w:pPr>
      <w:rPr>
        <w:rFonts w:ascii="Times New Roman" w:eastAsia="Times New Roman" w:hAnsi="Times New Roman" w:cs="Times New Roman" w:hint="default"/>
      </w:rPr>
    </w:lvl>
    <w:lvl w:ilvl="1" w:tplc="C10C6108" w:tentative="1">
      <w:start w:val="1"/>
      <w:numFmt w:val="bullet"/>
      <w:lvlText w:val="o"/>
      <w:lvlJc w:val="left"/>
      <w:pPr>
        <w:ind w:left="1440" w:hanging="360"/>
      </w:pPr>
      <w:rPr>
        <w:rFonts w:ascii="Courier New" w:hAnsi="Courier New" w:cs="Courier New" w:hint="default"/>
      </w:rPr>
    </w:lvl>
    <w:lvl w:ilvl="2" w:tplc="FEA80FEC" w:tentative="1">
      <w:start w:val="1"/>
      <w:numFmt w:val="bullet"/>
      <w:lvlText w:val=""/>
      <w:lvlJc w:val="left"/>
      <w:pPr>
        <w:ind w:left="2160" w:hanging="360"/>
      </w:pPr>
      <w:rPr>
        <w:rFonts w:ascii="Wingdings" w:hAnsi="Wingdings" w:hint="default"/>
      </w:rPr>
    </w:lvl>
    <w:lvl w:ilvl="3" w:tplc="57E67828" w:tentative="1">
      <w:start w:val="1"/>
      <w:numFmt w:val="bullet"/>
      <w:lvlText w:val=""/>
      <w:lvlJc w:val="left"/>
      <w:pPr>
        <w:ind w:left="2880" w:hanging="360"/>
      </w:pPr>
      <w:rPr>
        <w:rFonts w:ascii="Symbol" w:hAnsi="Symbol" w:hint="default"/>
      </w:rPr>
    </w:lvl>
    <w:lvl w:ilvl="4" w:tplc="0F220998" w:tentative="1">
      <w:start w:val="1"/>
      <w:numFmt w:val="bullet"/>
      <w:lvlText w:val="o"/>
      <w:lvlJc w:val="left"/>
      <w:pPr>
        <w:ind w:left="3600" w:hanging="360"/>
      </w:pPr>
      <w:rPr>
        <w:rFonts w:ascii="Courier New" w:hAnsi="Courier New" w:cs="Courier New" w:hint="default"/>
      </w:rPr>
    </w:lvl>
    <w:lvl w:ilvl="5" w:tplc="5AB42296" w:tentative="1">
      <w:start w:val="1"/>
      <w:numFmt w:val="bullet"/>
      <w:lvlText w:val=""/>
      <w:lvlJc w:val="left"/>
      <w:pPr>
        <w:ind w:left="4320" w:hanging="360"/>
      </w:pPr>
      <w:rPr>
        <w:rFonts w:ascii="Wingdings" w:hAnsi="Wingdings" w:hint="default"/>
      </w:rPr>
    </w:lvl>
    <w:lvl w:ilvl="6" w:tplc="5C745CB8" w:tentative="1">
      <w:start w:val="1"/>
      <w:numFmt w:val="bullet"/>
      <w:lvlText w:val=""/>
      <w:lvlJc w:val="left"/>
      <w:pPr>
        <w:ind w:left="5040" w:hanging="360"/>
      </w:pPr>
      <w:rPr>
        <w:rFonts w:ascii="Symbol" w:hAnsi="Symbol" w:hint="default"/>
      </w:rPr>
    </w:lvl>
    <w:lvl w:ilvl="7" w:tplc="8CAC1B22" w:tentative="1">
      <w:start w:val="1"/>
      <w:numFmt w:val="bullet"/>
      <w:lvlText w:val="o"/>
      <w:lvlJc w:val="left"/>
      <w:pPr>
        <w:ind w:left="5760" w:hanging="360"/>
      </w:pPr>
      <w:rPr>
        <w:rFonts w:ascii="Courier New" w:hAnsi="Courier New" w:cs="Courier New" w:hint="default"/>
      </w:rPr>
    </w:lvl>
    <w:lvl w:ilvl="8" w:tplc="2A123822" w:tentative="1">
      <w:start w:val="1"/>
      <w:numFmt w:val="bullet"/>
      <w:lvlText w:val=""/>
      <w:lvlJc w:val="left"/>
      <w:pPr>
        <w:ind w:left="6480" w:hanging="360"/>
      </w:pPr>
      <w:rPr>
        <w:rFonts w:ascii="Wingdings" w:hAnsi="Wingdings" w:hint="default"/>
      </w:rPr>
    </w:lvl>
  </w:abstractNum>
  <w:abstractNum w:abstractNumId="12" w15:restartNumberingAfterBreak="0">
    <w:nsid w:val="348B6379"/>
    <w:multiLevelType w:val="hybridMultilevel"/>
    <w:tmpl w:val="DDC4661E"/>
    <w:lvl w:ilvl="0" w:tplc="617A0B14">
      <w:start w:val="1"/>
      <w:numFmt w:val="bullet"/>
      <w:pStyle w:val="Listenabsatz"/>
      <w:lvlText w:val=""/>
      <w:lvlJc w:val="left"/>
      <w:pPr>
        <w:ind w:left="720" w:hanging="360"/>
      </w:pPr>
      <w:rPr>
        <w:rFonts w:ascii="Symbol" w:hAnsi="Symbol" w:hint="default"/>
      </w:rPr>
    </w:lvl>
    <w:lvl w:ilvl="1" w:tplc="5204D8A8" w:tentative="1">
      <w:start w:val="1"/>
      <w:numFmt w:val="bullet"/>
      <w:lvlText w:val="o"/>
      <w:lvlJc w:val="left"/>
      <w:pPr>
        <w:ind w:left="1440" w:hanging="360"/>
      </w:pPr>
      <w:rPr>
        <w:rFonts w:ascii="Courier New" w:hAnsi="Courier New" w:cs="Courier New" w:hint="default"/>
      </w:rPr>
    </w:lvl>
    <w:lvl w:ilvl="2" w:tplc="3E2EBF28" w:tentative="1">
      <w:start w:val="1"/>
      <w:numFmt w:val="bullet"/>
      <w:lvlText w:val=""/>
      <w:lvlJc w:val="left"/>
      <w:pPr>
        <w:ind w:left="2160" w:hanging="360"/>
      </w:pPr>
      <w:rPr>
        <w:rFonts w:ascii="Wingdings" w:hAnsi="Wingdings" w:hint="default"/>
      </w:rPr>
    </w:lvl>
    <w:lvl w:ilvl="3" w:tplc="D214CE8C" w:tentative="1">
      <w:start w:val="1"/>
      <w:numFmt w:val="bullet"/>
      <w:lvlText w:val=""/>
      <w:lvlJc w:val="left"/>
      <w:pPr>
        <w:ind w:left="2880" w:hanging="360"/>
      </w:pPr>
      <w:rPr>
        <w:rFonts w:ascii="Symbol" w:hAnsi="Symbol" w:hint="default"/>
      </w:rPr>
    </w:lvl>
    <w:lvl w:ilvl="4" w:tplc="8FF2ABD2" w:tentative="1">
      <w:start w:val="1"/>
      <w:numFmt w:val="bullet"/>
      <w:lvlText w:val="o"/>
      <w:lvlJc w:val="left"/>
      <w:pPr>
        <w:ind w:left="3600" w:hanging="360"/>
      </w:pPr>
      <w:rPr>
        <w:rFonts w:ascii="Courier New" w:hAnsi="Courier New" w:cs="Courier New" w:hint="default"/>
      </w:rPr>
    </w:lvl>
    <w:lvl w:ilvl="5" w:tplc="3E664218" w:tentative="1">
      <w:start w:val="1"/>
      <w:numFmt w:val="bullet"/>
      <w:lvlText w:val=""/>
      <w:lvlJc w:val="left"/>
      <w:pPr>
        <w:ind w:left="4320" w:hanging="360"/>
      </w:pPr>
      <w:rPr>
        <w:rFonts w:ascii="Wingdings" w:hAnsi="Wingdings" w:hint="default"/>
      </w:rPr>
    </w:lvl>
    <w:lvl w:ilvl="6" w:tplc="E3442ADC" w:tentative="1">
      <w:start w:val="1"/>
      <w:numFmt w:val="bullet"/>
      <w:lvlText w:val=""/>
      <w:lvlJc w:val="left"/>
      <w:pPr>
        <w:ind w:left="5040" w:hanging="360"/>
      </w:pPr>
      <w:rPr>
        <w:rFonts w:ascii="Symbol" w:hAnsi="Symbol" w:hint="default"/>
      </w:rPr>
    </w:lvl>
    <w:lvl w:ilvl="7" w:tplc="AA588C84" w:tentative="1">
      <w:start w:val="1"/>
      <w:numFmt w:val="bullet"/>
      <w:lvlText w:val="o"/>
      <w:lvlJc w:val="left"/>
      <w:pPr>
        <w:ind w:left="5760" w:hanging="360"/>
      </w:pPr>
      <w:rPr>
        <w:rFonts w:ascii="Courier New" w:hAnsi="Courier New" w:cs="Courier New" w:hint="default"/>
      </w:rPr>
    </w:lvl>
    <w:lvl w:ilvl="8" w:tplc="174AE0A2" w:tentative="1">
      <w:start w:val="1"/>
      <w:numFmt w:val="bullet"/>
      <w:lvlText w:val=""/>
      <w:lvlJc w:val="left"/>
      <w:pPr>
        <w:ind w:left="6480" w:hanging="360"/>
      </w:pPr>
      <w:rPr>
        <w:rFonts w:ascii="Wingdings" w:hAnsi="Wingdings" w:hint="default"/>
      </w:rPr>
    </w:lvl>
  </w:abstractNum>
  <w:abstractNum w:abstractNumId="13" w15:restartNumberingAfterBreak="0">
    <w:nsid w:val="35AE14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7357AC"/>
    <w:multiLevelType w:val="multilevel"/>
    <w:tmpl w:val="B136F31C"/>
    <w:lvl w:ilvl="0">
      <w:start w:val="1"/>
      <w:numFmt w:val="decimal"/>
      <w:lvlText w:val="%1."/>
      <w:lvlJc w:val="left"/>
      <w:pPr>
        <w:ind w:left="360" w:hanging="360"/>
      </w:pPr>
      <w:rPr>
        <w:rFonts w:hint="default"/>
      </w:rPr>
    </w:lvl>
    <w:lvl w:ilvl="1">
      <w:start w:val="1"/>
      <w:numFmt w:val="decimal"/>
      <w:lvlText w:val="%1.%2."/>
      <w:lvlJc w:val="left"/>
      <w:pPr>
        <w:ind w:left="792" w:hanging="39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A934AF"/>
    <w:multiLevelType w:val="multilevel"/>
    <w:tmpl w:val="D48CA4A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DD7F92"/>
    <w:multiLevelType w:val="multilevel"/>
    <w:tmpl w:val="B136F31C"/>
    <w:lvl w:ilvl="0">
      <w:start w:val="1"/>
      <w:numFmt w:val="decimal"/>
      <w:lvlText w:val="%1."/>
      <w:lvlJc w:val="left"/>
      <w:pPr>
        <w:ind w:left="360" w:hanging="360"/>
      </w:pPr>
      <w:rPr>
        <w:rFonts w:hint="default"/>
      </w:rPr>
    </w:lvl>
    <w:lvl w:ilvl="1">
      <w:start w:val="1"/>
      <w:numFmt w:val="decimal"/>
      <w:lvlText w:val="%1.%2."/>
      <w:lvlJc w:val="left"/>
      <w:pPr>
        <w:ind w:left="792" w:hanging="39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6A1DEB"/>
    <w:multiLevelType w:val="multilevel"/>
    <w:tmpl w:val="538A5DDE"/>
    <w:lvl w:ilvl="0">
      <w:start w:val="1"/>
      <w:numFmt w:val="decimal"/>
      <w:lvlText w:val="%1."/>
      <w:lvlJc w:val="left"/>
      <w:pPr>
        <w:ind w:left="360" w:hanging="360"/>
      </w:pPr>
    </w:lvl>
    <w:lvl w:ilvl="1">
      <w:start w:val="1"/>
      <w:numFmt w:val="decimal"/>
      <w:pStyle w:val="bersetzungTite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FB4D3A"/>
    <w:multiLevelType w:val="multilevel"/>
    <w:tmpl w:val="D48CA4A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ED080B"/>
    <w:multiLevelType w:val="hybridMultilevel"/>
    <w:tmpl w:val="188AD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A46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90502F"/>
    <w:multiLevelType w:val="hybridMultilevel"/>
    <w:tmpl w:val="D80281D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9E537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C7C1B"/>
    <w:multiLevelType w:val="multilevel"/>
    <w:tmpl w:val="B136F31C"/>
    <w:numStyleLink w:val="Formatvorlage1"/>
  </w:abstractNum>
  <w:abstractNum w:abstractNumId="24" w15:restartNumberingAfterBreak="0">
    <w:nsid w:val="5DD87A4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492CA6"/>
    <w:multiLevelType w:val="hybridMultilevel"/>
    <w:tmpl w:val="2912F4FA"/>
    <w:lvl w:ilvl="0" w:tplc="A672F6EE">
      <w:start w:val="1"/>
      <w:numFmt w:val="upperRoman"/>
      <w:lvlText w:val="%1"/>
      <w:lvlJc w:val="left"/>
      <w:pPr>
        <w:ind w:left="720" w:hanging="360"/>
      </w:pPr>
      <w:rPr>
        <w:rFonts w:hint="default"/>
      </w:rPr>
    </w:lvl>
    <w:lvl w:ilvl="1" w:tplc="8C948384" w:tentative="1">
      <w:start w:val="1"/>
      <w:numFmt w:val="lowerLetter"/>
      <w:lvlText w:val="%2."/>
      <w:lvlJc w:val="left"/>
      <w:pPr>
        <w:ind w:left="1440" w:hanging="360"/>
      </w:pPr>
    </w:lvl>
    <w:lvl w:ilvl="2" w:tplc="C8F87F38" w:tentative="1">
      <w:start w:val="1"/>
      <w:numFmt w:val="lowerRoman"/>
      <w:lvlText w:val="%3."/>
      <w:lvlJc w:val="right"/>
      <w:pPr>
        <w:ind w:left="2160" w:hanging="180"/>
      </w:pPr>
    </w:lvl>
    <w:lvl w:ilvl="3" w:tplc="FC74B684" w:tentative="1">
      <w:start w:val="1"/>
      <w:numFmt w:val="decimal"/>
      <w:lvlText w:val="%4."/>
      <w:lvlJc w:val="left"/>
      <w:pPr>
        <w:ind w:left="2880" w:hanging="360"/>
      </w:pPr>
    </w:lvl>
    <w:lvl w:ilvl="4" w:tplc="6C3A6FD4" w:tentative="1">
      <w:start w:val="1"/>
      <w:numFmt w:val="lowerLetter"/>
      <w:lvlText w:val="%5."/>
      <w:lvlJc w:val="left"/>
      <w:pPr>
        <w:ind w:left="3600" w:hanging="360"/>
      </w:pPr>
    </w:lvl>
    <w:lvl w:ilvl="5" w:tplc="AC0CD75A" w:tentative="1">
      <w:start w:val="1"/>
      <w:numFmt w:val="lowerRoman"/>
      <w:lvlText w:val="%6."/>
      <w:lvlJc w:val="right"/>
      <w:pPr>
        <w:ind w:left="4320" w:hanging="180"/>
      </w:pPr>
    </w:lvl>
    <w:lvl w:ilvl="6" w:tplc="2B8050B6" w:tentative="1">
      <w:start w:val="1"/>
      <w:numFmt w:val="decimal"/>
      <w:lvlText w:val="%7."/>
      <w:lvlJc w:val="left"/>
      <w:pPr>
        <w:ind w:left="5040" w:hanging="360"/>
      </w:pPr>
    </w:lvl>
    <w:lvl w:ilvl="7" w:tplc="EF3A1ECE" w:tentative="1">
      <w:start w:val="1"/>
      <w:numFmt w:val="lowerLetter"/>
      <w:lvlText w:val="%8."/>
      <w:lvlJc w:val="left"/>
      <w:pPr>
        <w:ind w:left="5760" w:hanging="360"/>
      </w:pPr>
    </w:lvl>
    <w:lvl w:ilvl="8" w:tplc="42B212B6" w:tentative="1">
      <w:start w:val="1"/>
      <w:numFmt w:val="lowerRoman"/>
      <w:lvlText w:val="%9."/>
      <w:lvlJc w:val="right"/>
      <w:pPr>
        <w:ind w:left="6480" w:hanging="180"/>
      </w:pPr>
    </w:lvl>
  </w:abstractNum>
  <w:abstractNum w:abstractNumId="26" w15:restartNumberingAfterBreak="0">
    <w:nsid w:val="6D400EC3"/>
    <w:multiLevelType w:val="multilevel"/>
    <w:tmpl w:val="D48CA4A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F1C5A"/>
    <w:multiLevelType w:val="hybridMultilevel"/>
    <w:tmpl w:val="5BAA15DE"/>
    <w:lvl w:ilvl="0" w:tplc="6DBE934A">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28" w15:restartNumberingAfterBreak="0">
    <w:nsid w:val="6EE51B2C"/>
    <w:multiLevelType w:val="multilevel"/>
    <w:tmpl w:val="B136F31C"/>
    <w:styleLink w:val="Formatvorlage1"/>
    <w:lvl w:ilvl="0">
      <w:start w:val="1"/>
      <w:numFmt w:val="decimal"/>
      <w:lvlText w:val="%1."/>
      <w:lvlJc w:val="left"/>
      <w:pPr>
        <w:ind w:left="360" w:hanging="360"/>
      </w:pPr>
      <w:rPr>
        <w:rFonts w:hint="default"/>
      </w:rPr>
    </w:lvl>
    <w:lvl w:ilvl="1">
      <w:start w:val="1"/>
      <w:numFmt w:val="decimal"/>
      <w:lvlText w:val="%1.%2."/>
      <w:lvlJc w:val="left"/>
      <w:pPr>
        <w:ind w:left="395" w:hanging="395"/>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2D38AC"/>
    <w:multiLevelType w:val="hybridMultilevel"/>
    <w:tmpl w:val="2912F4FA"/>
    <w:lvl w:ilvl="0" w:tplc="1A08EAC6">
      <w:start w:val="1"/>
      <w:numFmt w:val="upperRoman"/>
      <w:lvlText w:val="%1"/>
      <w:lvlJc w:val="left"/>
      <w:pPr>
        <w:ind w:left="720" w:hanging="360"/>
      </w:pPr>
      <w:rPr>
        <w:rFonts w:hint="default"/>
      </w:rPr>
    </w:lvl>
    <w:lvl w:ilvl="1" w:tplc="73923A38" w:tentative="1">
      <w:start w:val="1"/>
      <w:numFmt w:val="lowerLetter"/>
      <w:lvlText w:val="%2."/>
      <w:lvlJc w:val="left"/>
      <w:pPr>
        <w:ind w:left="1440" w:hanging="360"/>
      </w:pPr>
    </w:lvl>
    <w:lvl w:ilvl="2" w:tplc="EC1A2BF0" w:tentative="1">
      <w:start w:val="1"/>
      <w:numFmt w:val="lowerRoman"/>
      <w:lvlText w:val="%3."/>
      <w:lvlJc w:val="right"/>
      <w:pPr>
        <w:ind w:left="2160" w:hanging="180"/>
      </w:pPr>
    </w:lvl>
    <w:lvl w:ilvl="3" w:tplc="ED3CE03A" w:tentative="1">
      <w:start w:val="1"/>
      <w:numFmt w:val="decimal"/>
      <w:lvlText w:val="%4."/>
      <w:lvlJc w:val="left"/>
      <w:pPr>
        <w:ind w:left="2880" w:hanging="360"/>
      </w:pPr>
    </w:lvl>
    <w:lvl w:ilvl="4" w:tplc="BC42DBC6" w:tentative="1">
      <w:start w:val="1"/>
      <w:numFmt w:val="lowerLetter"/>
      <w:lvlText w:val="%5."/>
      <w:lvlJc w:val="left"/>
      <w:pPr>
        <w:ind w:left="3600" w:hanging="360"/>
      </w:pPr>
    </w:lvl>
    <w:lvl w:ilvl="5" w:tplc="BBBA430C" w:tentative="1">
      <w:start w:val="1"/>
      <w:numFmt w:val="lowerRoman"/>
      <w:lvlText w:val="%6."/>
      <w:lvlJc w:val="right"/>
      <w:pPr>
        <w:ind w:left="4320" w:hanging="180"/>
      </w:pPr>
    </w:lvl>
    <w:lvl w:ilvl="6" w:tplc="8708ACDC" w:tentative="1">
      <w:start w:val="1"/>
      <w:numFmt w:val="decimal"/>
      <w:lvlText w:val="%7."/>
      <w:lvlJc w:val="left"/>
      <w:pPr>
        <w:ind w:left="5040" w:hanging="360"/>
      </w:pPr>
    </w:lvl>
    <w:lvl w:ilvl="7" w:tplc="E1E24736" w:tentative="1">
      <w:start w:val="1"/>
      <w:numFmt w:val="lowerLetter"/>
      <w:lvlText w:val="%8."/>
      <w:lvlJc w:val="left"/>
      <w:pPr>
        <w:ind w:left="5760" w:hanging="360"/>
      </w:pPr>
    </w:lvl>
    <w:lvl w:ilvl="8" w:tplc="62E09DBE" w:tentative="1">
      <w:start w:val="1"/>
      <w:numFmt w:val="lowerRoman"/>
      <w:lvlText w:val="%9."/>
      <w:lvlJc w:val="right"/>
      <w:pPr>
        <w:ind w:left="6480" w:hanging="180"/>
      </w:pPr>
    </w:lvl>
  </w:abstractNum>
  <w:abstractNum w:abstractNumId="30" w15:restartNumberingAfterBreak="0">
    <w:nsid w:val="70BC2CA6"/>
    <w:multiLevelType w:val="multilevel"/>
    <w:tmpl w:val="B136F31C"/>
    <w:numStyleLink w:val="Formatvorlage1"/>
  </w:abstractNum>
  <w:abstractNum w:abstractNumId="31" w15:restartNumberingAfterBreak="0">
    <w:nsid w:val="78274DA4"/>
    <w:multiLevelType w:val="hybridMultilevel"/>
    <w:tmpl w:val="481A961A"/>
    <w:lvl w:ilvl="0" w:tplc="1FEE69E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5"/>
  </w:num>
  <w:num w:numId="4">
    <w:abstractNumId w:val="11"/>
  </w:num>
  <w:num w:numId="5">
    <w:abstractNumId w:val="24"/>
  </w:num>
  <w:num w:numId="6">
    <w:abstractNumId w:val="29"/>
  </w:num>
  <w:num w:numId="7">
    <w:abstractNumId w:val="21"/>
  </w:num>
  <w:num w:numId="8">
    <w:abstractNumId w:val="2"/>
  </w:num>
  <w:num w:numId="9">
    <w:abstractNumId w:val="0"/>
  </w:num>
  <w:num w:numId="10">
    <w:abstractNumId w:val="6"/>
  </w:num>
  <w:num w:numId="11">
    <w:abstractNumId w:val="19"/>
  </w:num>
  <w:num w:numId="12">
    <w:abstractNumId w:val="20"/>
  </w:num>
  <w:num w:numId="13">
    <w:abstractNumId w:val="13"/>
  </w:num>
  <w:num w:numId="14">
    <w:abstractNumId w:val="27"/>
  </w:num>
  <w:num w:numId="15">
    <w:abstractNumId w:val="9"/>
  </w:num>
  <w:num w:numId="16">
    <w:abstractNumId w:val="17"/>
  </w:num>
  <w:num w:numId="17">
    <w:abstractNumId w:val="26"/>
  </w:num>
  <w:num w:numId="18">
    <w:abstractNumId w:val="7"/>
  </w:num>
  <w:num w:numId="19">
    <w:abstractNumId w:val="0"/>
    <w:lvlOverride w:ilvl="0">
      <w:startOverride w:val="1"/>
    </w:lvlOverride>
  </w:num>
  <w:num w:numId="20">
    <w:abstractNumId w:val="15"/>
  </w:num>
  <w:num w:numId="21">
    <w:abstractNumId w:val="8"/>
  </w:num>
  <w:num w:numId="22">
    <w:abstractNumId w:val="31"/>
  </w:num>
  <w:num w:numId="23">
    <w:abstractNumId w:val="18"/>
  </w:num>
  <w:num w:numId="24">
    <w:abstractNumId w:val="28"/>
  </w:num>
  <w:num w:numId="25">
    <w:abstractNumId w:val="10"/>
  </w:num>
  <w:num w:numId="26">
    <w:abstractNumId w:val="14"/>
  </w:num>
  <w:num w:numId="27">
    <w:abstractNumId w:val="1"/>
  </w:num>
  <w:num w:numId="28">
    <w:abstractNumId w:val="22"/>
  </w:num>
  <w:num w:numId="29">
    <w:abstractNumId w:val="4"/>
  </w:num>
  <w:num w:numId="30">
    <w:abstractNumId w:val="16"/>
  </w:num>
  <w:num w:numId="31">
    <w:abstractNumId w:val="30"/>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A78"/>
    <w:rsid w:val="000055FE"/>
    <w:rsid w:val="0000707B"/>
    <w:rsid w:val="0002102E"/>
    <w:rsid w:val="000516E9"/>
    <w:rsid w:val="00062D6D"/>
    <w:rsid w:val="00083A4E"/>
    <w:rsid w:val="00097574"/>
    <w:rsid w:val="000A1AB3"/>
    <w:rsid w:val="000B1885"/>
    <w:rsid w:val="000B1FA4"/>
    <w:rsid w:val="000B2FF1"/>
    <w:rsid w:val="000D4817"/>
    <w:rsid w:val="000E21FB"/>
    <w:rsid w:val="000E753C"/>
    <w:rsid w:val="000E7639"/>
    <w:rsid w:val="001049EF"/>
    <w:rsid w:val="001146BD"/>
    <w:rsid w:val="00126A15"/>
    <w:rsid w:val="00146D29"/>
    <w:rsid w:val="001549A7"/>
    <w:rsid w:val="00154B1B"/>
    <w:rsid w:val="00155376"/>
    <w:rsid w:val="00164EA4"/>
    <w:rsid w:val="0016751E"/>
    <w:rsid w:val="001C0B67"/>
    <w:rsid w:val="001C3115"/>
    <w:rsid w:val="001C53CB"/>
    <w:rsid w:val="001C698E"/>
    <w:rsid w:val="001E02DB"/>
    <w:rsid w:val="001E0F64"/>
    <w:rsid w:val="001E348C"/>
    <w:rsid w:val="001E6A77"/>
    <w:rsid w:val="001F5198"/>
    <w:rsid w:val="00212F5E"/>
    <w:rsid w:val="00216F5C"/>
    <w:rsid w:val="00221D42"/>
    <w:rsid w:val="00240B66"/>
    <w:rsid w:val="00257A28"/>
    <w:rsid w:val="00257B84"/>
    <w:rsid w:val="00270C69"/>
    <w:rsid w:val="002739DC"/>
    <w:rsid w:val="00274E51"/>
    <w:rsid w:val="00284953"/>
    <w:rsid w:val="002860D5"/>
    <w:rsid w:val="002A286B"/>
    <w:rsid w:val="002B37EE"/>
    <w:rsid w:val="002C5EBE"/>
    <w:rsid w:val="002E431C"/>
    <w:rsid w:val="002E5505"/>
    <w:rsid w:val="002F1CE4"/>
    <w:rsid w:val="002F774A"/>
    <w:rsid w:val="003006C6"/>
    <w:rsid w:val="00313884"/>
    <w:rsid w:val="00316551"/>
    <w:rsid w:val="00322E7D"/>
    <w:rsid w:val="00331EE2"/>
    <w:rsid w:val="003356AF"/>
    <w:rsid w:val="00355834"/>
    <w:rsid w:val="00357068"/>
    <w:rsid w:val="00377B98"/>
    <w:rsid w:val="00381EF9"/>
    <w:rsid w:val="0038252B"/>
    <w:rsid w:val="00383A05"/>
    <w:rsid w:val="00390013"/>
    <w:rsid w:val="00397DBC"/>
    <w:rsid w:val="003D6CA8"/>
    <w:rsid w:val="003D7023"/>
    <w:rsid w:val="003D7960"/>
    <w:rsid w:val="003E41DF"/>
    <w:rsid w:val="00426EC8"/>
    <w:rsid w:val="00427FE1"/>
    <w:rsid w:val="004305AD"/>
    <w:rsid w:val="0044231E"/>
    <w:rsid w:val="00445B0E"/>
    <w:rsid w:val="00446E0A"/>
    <w:rsid w:val="00460EA6"/>
    <w:rsid w:val="00467B9F"/>
    <w:rsid w:val="00476157"/>
    <w:rsid w:val="00491A6C"/>
    <w:rsid w:val="004A0D9E"/>
    <w:rsid w:val="004A3DA0"/>
    <w:rsid w:val="004C79C1"/>
    <w:rsid w:val="004C7BD4"/>
    <w:rsid w:val="004D2B95"/>
    <w:rsid w:val="004E003A"/>
    <w:rsid w:val="004E4C86"/>
    <w:rsid w:val="004F7FDC"/>
    <w:rsid w:val="005051F4"/>
    <w:rsid w:val="005055DF"/>
    <w:rsid w:val="00510D77"/>
    <w:rsid w:val="0051597C"/>
    <w:rsid w:val="0052052D"/>
    <w:rsid w:val="0052466E"/>
    <w:rsid w:val="00536B71"/>
    <w:rsid w:val="00555E90"/>
    <w:rsid w:val="00557002"/>
    <w:rsid w:val="00572D29"/>
    <w:rsid w:val="00575076"/>
    <w:rsid w:val="005752BA"/>
    <w:rsid w:val="005840A7"/>
    <w:rsid w:val="005B15D6"/>
    <w:rsid w:val="005B6364"/>
    <w:rsid w:val="005D4468"/>
    <w:rsid w:val="005D60A0"/>
    <w:rsid w:val="005D781F"/>
    <w:rsid w:val="0061394C"/>
    <w:rsid w:val="006206D9"/>
    <w:rsid w:val="00621071"/>
    <w:rsid w:val="0065153E"/>
    <w:rsid w:val="00655F21"/>
    <w:rsid w:val="00665F9A"/>
    <w:rsid w:val="006742ED"/>
    <w:rsid w:val="00677DEE"/>
    <w:rsid w:val="006856EC"/>
    <w:rsid w:val="006D20C7"/>
    <w:rsid w:val="006D4C72"/>
    <w:rsid w:val="006F2F65"/>
    <w:rsid w:val="007001D5"/>
    <w:rsid w:val="00700F07"/>
    <w:rsid w:val="007259E0"/>
    <w:rsid w:val="007279C6"/>
    <w:rsid w:val="00727B73"/>
    <w:rsid w:val="00740E0D"/>
    <w:rsid w:val="00744D2B"/>
    <w:rsid w:val="00766B06"/>
    <w:rsid w:val="00776441"/>
    <w:rsid w:val="00795F34"/>
    <w:rsid w:val="007A2321"/>
    <w:rsid w:val="007C3447"/>
    <w:rsid w:val="007F2B0A"/>
    <w:rsid w:val="007F39AB"/>
    <w:rsid w:val="008002B1"/>
    <w:rsid w:val="00801559"/>
    <w:rsid w:val="00801C5B"/>
    <w:rsid w:val="008117A1"/>
    <w:rsid w:val="0081271A"/>
    <w:rsid w:val="00822640"/>
    <w:rsid w:val="00841ABD"/>
    <w:rsid w:val="00860A1D"/>
    <w:rsid w:val="00862E38"/>
    <w:rsid w:val="008864E2"/>
    <w:rsid w:val="008C5837"/>
    <w:rsid w:val="008D0F29"/>
    <w:rsid w:val="008E09E4"/>
    <w:rsid w:val="008E4B37"/>
    <w:rsid w:val="009003AB"/>
    <w:rsid w:val="0090798D"/>
    <w:rsid w:val="0091101B"/>
    <w:rsid w:val="009305E9"/>
    <w:rsid w:val="009367D7"/>
    <w:rsid w:val="00937782"/>
    <w:rsid w:val="009530CC"/>
    <w:rsid w:val="009553A0"/>
    <w:rsid w:val="00957331"/>
    <w:rsid w:val="00957C40"/>
    <w:rsid w:val="00966946"/>
    <w:rsid w:val="00971DDE"/>
    <w:rsid w:val="00981A1A"/>
    <w:rsid w:val="009954FF"/>
    <w:rsid w:val="009A011F"/>
    <w:rsid w:val="009E4570"/>
    <w:rsid w:val="009E5A76"/>
    <w:rsid w:val="00A042EA"/>
    <w:rsid w:val="00A15CDE"/>
    <w:rsid w:val="00A24E2F"/>
    <w:rsid w:val="00A41ED8"/>
    <w:rsid w:val="00A60BE7"/>
    <w:rsid w:val="00A73BA8"/>
    <w:rsid w:val="00A94E72"/>
    <w:rsid w:val="00AA1B24"/>
    <w:rsid w:val="00AB4168"/>
    <w:rsid w:val="00AC6EA1"/>
    <w:rsid w:val="00AC763C"/>
    <w:rsid w:val="00AD3A78"/>
    <w:rsid w:val="00AD71BA"/>
    <w:rsid w:val="00AE386F"/>
    <w:rsid w:val="00AE5E16"/>
    <w:rsid w:val="00AF3C53"/>
    <w:rsid w:val="00AF7218"/>
    <w:rsid w:val="00B2097C"/>
    <w:rsid w:val="00B260C8"/>
    <w:rsid w:val="00B36F6D"/>
    <w:rsid w:val="00B41A10"/>
    <w:rsid w:val="00B56C68"/>
    <w:rsid w:val="00B70F3C"/>
    <w:rsid w:val="00B8439A"/>
    <w:rsid w:val="00BB1C91"/>
    <w:rsid w:val="00BB6848"/>
    <w:rsid w:val="00BC27F4"/>
    <w:rsid w:val="00BD6F1D"/>
    <w:rsid w:val="00BE1B41"/>
    <w:rsid w:val="00BF5A30"/>
    <w:rsid w:val="00C33591"/>
    <w:rsid w:val="00C33B3F"/>
    <w:rsid w:val="00C47BE1"/>
    <w:rsid w:val="00C52BE5"/>
    <w:rsid w:val="00C6112C"/>
    <w:rsid w:val="00C760FC"/>
    <w:rsid w:val="00C917C7"/>
    <w:rsid w:val="00C96652"/>
    <w:rsid w:val="00CC203F"/>
    <w:rsid w:val="00CC72A7"/>
    <w:rsid w:val="00CD2D39"/>
    <w:rsid w:val="00CE2966"/>
    <w:rsid w:val="00CF5609"/>
    <w:rsid w:val="00D123B8"/>
    <w:rsid w:val="00D23871"/>
    <w:rsid w:val="00D35894"/>
    <w:rsid w:val="00D41AD1"/>
    <w:rsid w:val="00D41E7E"/>
    <w:rsid w:val="00D45273"/>
    <w:rsid w:val="00D4750A"/>
    <w:rsid w:val="00D50240"/>
    <w:rsid w:val="00D52173"/>
    <w:rsid w:val="00D63564"/>
    <w:rsid w:val="00D64A60"/>
    <w:rsid w:val="00D67660"/>
    <w:rsid w:val="00D77F07"/>
    <w:rsid w:val="00D828A0"/>
    <w:rsid w:val="00D9126B"/>
    <w:rsid w:val="00D91654"/>
    <w:rsid w:val="00D96BF7"/>
    <w:rsid w:val="00DA2367"/>
    <w:rsid w:val="00DB4FBE"/>
    <w:rsid w:val="00DB50BF"/>
    <w:rsid w:val="00DC12E6"/>
    <w:rsid w:val="00DE048B"/>
    <w:rsid w:val="00DE3924"/>
    <w:rsid w:val="00DE72C3"/>
    <w:rsid w:val="00E11EEB"/>
    <w:rsid w:val="00E32D15"/>
    <w:rsid w:val="00E415F9"/>
    <w:rsid w:val="00E469C9"/>
    <w:rsid w:val="00E475F8"/>
    <w:rsid w:val="00E67570"/>
    <w:rsid w:val="00EB1FED"/>
    <w:rsid w:val="00EB4222"/>
    <w:rsid w:val="00EB552C"/>
    <w:rsid w:val="00EB696F"/>
    <w:rsid w:val="00EB69A4"/>
    <w:rsid w:val="00EC18CA"/>
    <w:rsid w:val="00F1728D"/>
    <w:rsid w:val="00F22120"/>
    <w:rsid w:val="00F3161B"/>
    <w:rsid w:val="00F427FE"/>
    <w:rsid w:val="00F609FC"/>
    <w:rsid w:val="00F70E0A"/>
    <w:rsid w:val="00F80EC1"/>
    <w:rsid w:val="00FB0C08"/>
    <w:rsid w:val="00FB257D"/>
    <w:rsid w:val="00FC5B1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3AF9F"/>
  <w15:docId w15:val="{33C6BC3D-9D01-48ED-B89D-5AC1B2E5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5B0E"/>
    <w:pPr>
      <w:spacing w:after="0" w:line="360" w:lineRule="auto"/>
      <w:ind w:firstLine="284"/>
      <w:jc w:val="both"/>
    </w:pPr>
    <w:rPr>
      <w:rFonts w:ascii="Times New Roman" w:eastAsia="Times New Roman" w:hAnsi="Times New Roman" w:cs="Times New Roman"/>
      <w:sz w:val="24"/>
      <w:szCs w:val="20"/>
      <w:lang w:val="en-US" w:eastAsia="de-DE"/>
    </w:rPr>
  </w:style>
  <w:style w:type="paragraph" w:styleId="berschrift1">
    <w:name w:val="heading 1"/>
    <w:basedOn w:val="Standard"/>
    <w:next w:val="Standard"/>
    <w:link w:val="berschrift1Zchn"/>
    <w:uiPriority w:val="9"/>
    <w:qFormat/>
    <w:rsid w:val="00083A4E"/>
    <w:pPr>
      <w:keepNext/>
      <w:keepLines/>
      <w:spacing w:before="120" w:after="120"/>
      <w:ind w:firstLine="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56C68"/>
    <w:pPr>
      <w:keepNext/>
      <w:keepLines/>
      <w:spacing w:before="180" w:after="120"/>
      <w:ind w:firstLine="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700F0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3D7023"/>
    <w:pPr>
      <w:spacing w:before="120" w:after="120" w:line="240" w:lineRule="auto"/>
      <w:ind w:left="862" w:right="862"/>
      <w:contextualSpacing/>
    </w:pPr>
    <w:rPr>
      <w:iCs/>
      <w:color w:val="404040" w:themeColor="text1" w:themeTint="BF"/>
    </w:rPr>
  </w:style>
  <w:style w:type="character" w:customStyle="1" w:styleId="ZitatZchn">
    <w:name w:val="Zitat Zchn"/>
    <w:basedOn w:val="Absatz-Standardschriftart"/>
    <w:link w:val="Zitat"/>
    <w:uiPriority w:val="29"/>
    <w:rsid w:val="003D7023"/>
    <w:rPr>
      <w:rFonts w:ascii="Times New Roman" w:hAnsi="Times New Roman"/>
      <w:iCs/>
      <w:color w:val="404040" w:themeColor="text1" w:themeTint="BF"/>
      <w:sz w:val="24"/>
    </w:rPr>
  </w:style>
  <w:style w:type="paragraph" w:styleId="Titel">
    <w:name w:val="Title"/>
    <w:basedOn w:val="Standard"/>
    <w:next w:val="Standard"/>
    <w:link w:val="TitelZchn"/>
    <w:uiPriority w:val="10"/>
    <w:qFormat/>
    <w:rsid w:val="00677DEE"/>
    <w:pPr>
      <w:spacing w:before="240" w:after="120"/>
      <w:jc w:val="center"/>
    </w:pPr>
    <w:rPr>
      <w:rFonts w:eastAsiaTheme="majorEastAsia" w:cstheme="majorBidi"/>
      <w:b/>
      <w:kern w:val="28"/>
      <w:sz w:val="28"/>
      <w:szCs w:val="56"/>
    </w:rPr>
  </w:style>
  <w:style w:type="character" w:customStyle="1" w:styleId="TitelZchn">
    <w:name w:val="Titel Zchn"/>
    <w:basedOn w:val="Absatz-Standardschriftart"/>
    <w:link w:val="Titel"/>
    <w:uiPriority w:val="10"/>
    <w:rsid w:val="00677DEE"/>
    <w:rPr>
      <w:rFonts w:ascii="Times New Roman" w:eastAsiaTheme="majorEastAsia" w:hAnsi="Times New Roman" w:cstheme="majorBidi"/>
      <w:b/>
      <w:kern w:val="28"/>
      <w:sz w:val="28"/>
      <w:szCs w:val="56"/>
      <w:lang w:val="en-US" w:eastAsia="de-DE"/>
    </w:rPr>
  </w:style>
  <w:style w:type="character" w:customStyle="1" w:styleId="berschrift2Zchn">
    <w:name w:val="Überschrift 2 Zchn"/>
    <w:basedOn w:val="Absatz-Standardschriftart"/>
    <w:link w:val="berschrift2"/>
    <w:uiPriority w:val="9"/>
    <w:rsid w:val="00B56C68"/>
    <w:rPr>
      <w:rFonts w:ascii="Times New Roman" w:eastAsiaTheme="majorEastAsia" w:hAnsi="Times New Roman" w:cstheme="majorBidi"/>
      <w:b/>
      <w:sz w:val="24"/>
      <w:szCs w:val="26"/>
      <w:lang w:val="en-US" w:eastAsia="de-DE"/>
    </w:rPr>
  </w:style>
  <w:style w:type="paragraph" w:styleId="Listenabsatz">
    <w:name w:val="List Paragraph"/>
    <w:basedOn w:val="Standard"/>
    <w:uiPriority w:val="34"/>
    <w:qFormat/>
    <w:rsid w:val="00C6112C"/>
    <w:pPr>
      <w:numPr>
        <w:numId w:val="1"/>
      </w:numPr>
      <w:spacing w:after="120"/>
      <w:ind w:left="0" w:hanging="284"/>
    </w:pPr>
  </w:style>
  <w:style w:type="table" w:styleId="Tabellenraster">
    <w:name w:val="Table Grid"/>
    <w:basedOn w:val="NormaleTabelle"/>
    <w:uiPriority w:val="59"/>
    <w:rsid w:val="00C6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44D2B"/>
    <w:pPr>
      <w:widowControl w:val="0"/>
      <w:suppressLineNumbers/>
      <w:suppressAutoHyphens/>
      <w:spacing w:line="240" w:lineRule="auto"/>
    </w:pPr>
    <w:rPr>
      <w:rFonts w:eastAsia="Cambria" w:cs="Cambria"/>
      <w:sz w:val="20"/>
      <w:lang w:eastAsia="ar-SA"/>
    </w:rPr>
  </w:style>
  <w:style w:type="character" w:customStyle="1" w:styleId="FunotentextZchn">
    <w:name w:val="Fußnotentext Zchn"/>
    <w:basedOn w:val="Absatz-Standardschriftart"/>
    <w:link w:val="Funotentext"/>
    <w:rsid w:val="00744D2B"/>
    <w:rPr>
      <w:rFonts w:ascii="Times New Roman" w:eastAsia="Cambria" w:hAnsi="Times New Roman" w:cs="Cambria"/>
      <w:sz w:val="20"/>
      <w:szCs w:val="20"/>
      <w:lang w:eastAsia="ar-SA"/>
    </w:rPr>
  </w:style>
  <w:style w:type="character" w:styleId="Funotenzeichen">
    <w:name w:val="footnote reference"/>
    <w:basedOn w:val="Absatz-Standardschriftart"/>
    <w:uiPriority w:val="99"/>
    <w:semiHidden/>
    <w:unhideWhenUsed/>
    <w:rsid w:val="00744D2B"/>
    <w:rPr>
      <w:vertAlign w:val="superscript"/>
    </w:rPr>
  </w:style>
  <w:style w:type="paragraph" w:customStyle="1" w:styleId="Standard2">
    <w:name w:val="Standard 2"/>
    <w:basedOn w:val="Standard"/>
    <w:link w:val="Standard2Zchn"/>
    <w:rsid w:val="00744D2B"/>
    <w:pPr>
      <w:widowControl w:val="0"/>
      <w:overflowPunct w:val="0"/>
      <w:autoSpaceDE w:val="0"/>
      <w:autoSpaceDN w:val="0"/>
      <w:adjustRightInd w:val="0"/>
      <w:spacing w:after="240" w:line="276" w:lineRule="auto"/>
      <w:contextualSpacing/>
      <w:textAlignment w:val="baseline"/>
    </w:pPr>
    <w:rPr>
      <w:szCs w:val="22"/>
    </w:rPr>
  </w:style>
  <w:style w:type="character" w:customStyle="1" w:styleId="Standard2Zchn">
    <w:name w:val="Standard 2 Zchn"/>
    <w:basedOn w:val="Absatz-Standardschriftart"/>
    <w:link w:val="Standard2"/>
    <w:rsid w:val="00744D2B"/>
    <w:rPr>
      <w:rFonts w:ascii="Times New Roman" w:eastAsia="Times New Roman" w:hAnsi="Times New Roman" w:cs="Times New Roman"/>
      <w:sz w:val="24"/>
      <w:lang w:eastAsia="de-DE"/>
    </w:rPr>
  </w:style>
  <w:style w:type="character" w:styleId="Hyperlink">
    <w:name w:val="Hyperlink"/>
    <w:rsid w:val="005B15D6"/>
    <w:rPr>
      <w:color w:val="auto"/>
      <w:u w:val="single"/>
    </w:rPr>
  </w:style>
  <w:style w:type="character" w:styleId="Kommentarzeichen">
    <w:name w:val="annotation reference"/>
    <w:basedOn w:val="Absatz-Standardschriftart"/>
    <w:uiPriority w:val="99"/>
    <w:semiHidden/>
    <w:unhideWhenUsed/>
    <w:rsid w:val="0052466E"/>
    <w:rPr>
      <w:sz w:val="16"/>
      <w:szCs w:val="16"/>
    </w:rPr>
  </w:style>
  <w:style w:type="paragraph" w:styleId="Kommentartext">
    <w:name w:val="annotation text"/>
    <w:basedOn w:val="Standard"/>
    <w:link w:val="KommentartextZchn"/>
    <w:uiPriority w:val="99"/>
    <w:semiHidden/>
    <w:unhideWhenUsed/>
    <w:rsid w:val="0052466E"/>
    <w:pPr>
      <w:spacing w:line="240" w:lineRule="auto"/>
    </w:pPr>
    <w:rPr>
      <w:sz w:val="20"/>
    </w:rPr>
  </w:style>
  <w:style w:type="character" w:customStyle="1" w:styleId="KommentartextZchn">
    <w:name w:val="Kommentartext Zchn"/>
    <w:basedOn w:val="Absatz-Standardschriftart"/>
    <w:link w:val="Kommentartext"/>
    <w:uiPriority w:val="99"/>
    <w:semiHidden/>
    <w:rsid w:val="0052466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2466E"/>
    <w:rPr>
      <w:b/>
      <w:bCs/>
    </w:rPr>
  </w:style>
  <w:style w:type="character" w:customStyle="1" w:styleId="KommentarthemaZchn">
    <w:name w:val="Kommentarthema Zchn"/>
    <w:basedOn w:val="KommentartextZchn"/>
    <w:link w:val="Kommentarthema"/>
    <w:uiPriority w:val="99"/>
    <w:semiHidden/>
    <w:rsid w:val="0052466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2466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66E"/>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083A4E"/>
    <w:rPr>
      <w:rFonts w:ascii="Times New Roman" w:eastAsiaTheme="majorEastAsia" w:hAnsi="Times New Roman" w:cstheme="majorBidi"/>
      <w:b/>
      <w:sz w:val="28"/>
      <w:szCs w:val="32"/>
      <w:lang w:eastAsia="de-DE"/>
    </w:rPr>
  </w:style>
  <w:style w:type="paragraph" w:styleId="Kopfzeile">
    <w:name w:val="header"/>
    <w:basedOn w:val="Standard"/>
    <w:link w:val="KopfzeileZchn"/>
    <w:uiPriority w:val="99"/>
    <w:unhideWhenUsed/>
    <w:rsid w:val="00AB41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4168"/>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AB41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4168"/>
    <w:rPr>
      <w:rFonts w:ascii="Times New Roman" w:eastAsia="Times New Roman" w:hAnsi="Times New Roman" w:cs="Times New Roman"/>
      <w:sz w:val="24"/>
      <w:szCs w:val="20"/>
      <w:lang w:eastAsia="de-DE"/>
    </w:rPr>
  </w:style>
  <w:style w:type="paragraph" w:customStyle="1" w:styleId="ListeNummeriert">
    <w:name w:val="Liste Nummeriert"/>
    <w:basedOn w:val="Listenabsatz"/>
    <w:qFormat/>
    <w:rsid w:val="0044231E"/>
    <w:pPr>
      <w:numPr>
        <w:numId w:val="0"/>
      </w:numPr>
      <w:spacing w:before="60" w:after="0" w:line="288" w:lineRule="auto"/>
      <w:ind w:firstLine="454"/>
    </w:pPr>
    <w:rPr>
      <w:lang w:val="de-DE"/>
    </w:rPr>
  </w:style>
  <w:style w:type="character" w:styleId="SchwacherVerweis">
    <w:name w:val="Subtle Reference"/>
    <w:aliases w:val="Übersetzung"/>
    <w:basedOn w:val="Absatz-Standardschriftart"/>
    <w:uiPriority w:val="31"/>
    <w:qFormat/>
    <w:rsid w:val="00AD3A78"/>
    <w:rPr>
      <w:rFonts w:ascii="Times New Roman" w:hAnsi="Times New Roman"/>
      <w:caps w:val="0"/>
      <w:smallCaps w:val="0"/>
      <w:color w:val="auto"/>
      <w:sz w:val="22"/>
      <w:u w:color="767171" w:themeColor="background2" w:themeShade="80"/>
      <w:lang w:val="en-US"/>
    </w:rPr>
  </w:style>
  <w:style w:type="paragraph" w:customStyle="1" w:styleId="Klein">
    <w:name w:val="Klein"/>
    <w:basedOn w:val="Listenabsatz"/>
    <w:qFormat/>
    <w:rsid w:val="00EB552C"/>
    <w:pPr>
      <w:numPr>
        <w:numId w:val="0"/>
      </w:numPr>
      <w:spacing w:before="120" w:line="240" w:lineRule="auto"/>
      <w:ind w:left="851"/>
    </w:pPr>
    <w:rPr>
      <w:rFonts w:eastAsiaTheme="majorEastAsia"/>
      <w:sz w:val="20"/>
      <w:lang w:val="de-DE"/>
    </w:rPr>
  </w:style>
  <w:style w:type="paragraph" w:customStyle="1" w:styleId="bersetzungTitel">
    <w:name w:val="Übersetzung Titel"/>
    <w:basedOn w:val="ListeNummeriert"/>
    <w:rsid w:val="00C917C7"/>
    <w:pPr>
      <w:numPr>
        <w:ilvl w:val="1"/>
        <w:numId w:val="16"/>
      </w:numPr>
    </w:pPr>
  </w:style>
  <w:style w:type="character" w:styleId="Hervorhebung">
    <w:name w:val="Emphasis"/>
    <w:basedOn w:val="Absatz-Standardschriftart"/>
    <w:uiPriority w:val="20"/>
    <w:qFormat/>
    <w:rsid w:val="00D123B8"/>
    <w:rPr>
      <w:i/>
      <w:iCs/>
    </w:rPr>
  </w:style>
  <w:style w:type="numbering" w:customStyle="1" w:styleId="Formatvorlage1">
    <w:name w:val="Formatvorlage1"/>
    <w:uiPriority w:val="99"/>
    <w:rsid w:val="0044231E"/>
    <w:pPr>
      <w:numPr>
        <w:numId w:val="24"/>
      </w:numPr>
    </w:pPr>
  </w:style>
  <w:style w:type="paragraph" w:styleId="StandardWeb">
    <w:name w:val="Normal (Web)"/>
    <w:basedOn w:val="Standard"/>
    <w:uiPriority w:val="99"/>
    <w:semiHidden/>
    <w:unhideWhenUsed/>
    <w:rsid w:val="0016751E"/>
    <w:pPr>
      <w:spacing w:before="100" w:beforeAutospacing="1" w:after="100" w:afterAutospacing="1" w:line="240" w:lineRule="auto"/>
      <w:ind w:firstLine="0"/>
      <w:jc w:val="left"/>
    </w:pPr>
    <w:rPr>
      <w:szCs w:val="24"/>
      <w:lang w:val="de-DE"/>
    </w:rPr>
  </w:style>
  <w:style w:type="character" w:styleId="NichtaufgelsteErwhnung">
    <w:name w:val="Unresolved Mention"/>
    <w:basedOn w:val="Absatz-Standardschriftart"/>
    <w:uiPriority w:val="99"/>
    <w:semiHidden/>
    <w:unhideWhenUsed/>
    <w:rsid w:val="00216F5C"/>
    <w:rPr>
      <w:color w:val="605E5C"/>
      <w:shd w:val="clear" w:color="auto" w:fill="E1DFDD"/>
    </w:rPr>
  </w:style>
  <w:style w:type="character" w:customStyle="1" w:styleId="berschrift3Zchn">
    <w:name w:val="Überschrift 3 Zchn"/>
    <w:basedOn w:val="Absatz-Standardschriftart"/>
    <w:link w:val="berschrift3"/>
    <w:uiPriority w:val="9"/>
    <w:semiHidden/>
    <w:rsid w:val="00700F07"/>
    <w:rPr>
      <w:rFonts w:asciiTheme="majorHAnsi" w:eastAsiaTheme="majorEastAsia" w:hAnsiTheme="majorHAnsi" w:cstheme="majorBidi"/>
      <w:color w:val="1F4D78" w:themeColor="accent1" w:themeShade="7F"/>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1842">
      <w:bodyDiv w:val="1"/>
      <w:marLeft w:val="0"/>
      <w:marRight w:val="0"/>
      <w:marTop w:val="0"/>
      <w:marBottom w:val="0"/>
      <w:divBdr>
        <w:top w:val="none" w:sz="0" w:space="0" w:color="auto"/>
        <w:left w:val="none" w:sz="0" w:space="0" w:color="auto"/>
        <w:bottom w:val="none" w:sz="0" w:space="0" w:color="auto"/>
        <w:right w:val="none" w:sz="0" w:space="0" w:color="auto"/>
      </w:divBdr>
      <w:divsChild>
        <w:div w:id="589235874">
          <w:marLeft w:val="0"/>
          <w:marRight w:val="0"/>
          <w:marTop w:val="0"/>
          <w:marBottom w:val="0"/>
          <w:divBdr>
            <w:top w:val="none" w:sz="0" w:space="0" w:color="auto"/>
            <w:left w:val="none" w:sz="0" w:space="0" w:color="auto"/>
            <w:bottom w:val="none" w:sz="0" w:space="0" w:color="auto"/>
            <w:right w:val="none" w:sz="0" w:space="0" w:color="auto"/>
          </w:divBdr>
        </w:div>
      </w:divsChild>
    </w:div>
    <w:div w:id="373041543">
      <w:bodyDiv w:val="1"/>
      <w:marLeft w:val="0"/>
      <w:marRight w:val="0"/>
      <w:marTop w:val="0"/>
      <w:marBottom w:val="0"/>
      <w:divBdr>
        <w:top w:val="none" w:sz="0" w:space="0" w:color="auto"/>
        <w:left w:val="none" w:sz="0" w:space="0" w:color="auto"/>
        <w:bottom w:val="none" w:sz="0" w:space="0" w:color="auto"/>
        <w:right w:val="none" w:sz="0" w:space="0" w:color="auto"/>
      </w:divBdr>
    </w:div>
    <w:div w:id="386880397">
      <w:bodyDiv w:val="1"/>
      <w:marLeft w:val="0"/>
      <w:marRight w:val="0"/>
      <w:marTop w:val="0"/>
      <w:marBottom w:val="0"/>
      <w:divBdr>
        <w:top w:val="none" w:sz="0" w:space="0" w:color="auto"/>
        <w:left w:val="none" w:sz="0" w:space="0" w:color="auto"/>
        <w:bottom w:val="none" w:sz="0" w:space="0" w:color="auto"/>
        <w:right w:val="none" w:sz="0" w:space="0" w:color="auto"/>
      </w:divBdr>
    </w:div>
    <w:div w:id="522786808">
      <w:bodyDiv w:val="1"/>
      <w:marLeft w:val="0"/>
      <w:marRight w:val="0"/>
      <w:marTop w:val="0"/>
      <w:marBottom w:val="0"/>
      <w:divBdr>
        <w:top w:val="none" w:sz="0" w:space="0" w:color="auto"/>
        <w:left w:val="none" w:sz="0" w:space="0" w:color="auto"/>
        <w:bottom w:val="none" w:sz="0" w:space="0" w:color="auto"/>
        <w:right w:val="none" w:sz="0" w:space="0" w:color="auto"/>
      </w:divBdr>
    </w:div>
    <w:div w:id="529270214">
      <w:bodyDiv w:val="1"/>
      <w:marLeft w:val="0"/>
      <w:marRight w:val="0"/>
      <w:marTop w:val="0"/>
      <w:marBottom w:val="0"/>
      <w:divBdr>
        <w:top w:val="none" w:sz="0" w:space="0" w:color="auto"/>
        <w:left w:val="none" w:sz="0" w:space="0" w:color="auto"/>
        <w:bottom w:val="none" w:sz="0" w:space="0" w:color="auto"/>
        <w:right w:val="none" w:sz="0" w:space="0" w:color="auto"/>
      </w:divBdr>
    </w:div>
    <w:div w:id="715549431">
      <w:bodyDiv w:val="1"/>
      <w:marLeft w:val="0"/>
      <w:marRight w:val="0"/>
      <w:marTop w:val="0"/>
      <w:marBottom w:val="0"/>
      <w:divBdr>
        <w:top w:val="none" w:sz="0" w:space="0" w:color="auto"/>
        <w:left w:val="none" w:sz="0" w:space="0" w:color="auto"/>
        <w:bottom w:val="none" w:sz="0" w:space="0" w:color="auto"/>
        <w:right w:val="none" w:sz="0" w:space="0" w:color="auto"/>
      </w:divBdr>
    </w:div>
    <w:div w:id="786655794">
      <w:bodyDiv w:val="1"/>
      <w:marLeft w:val="0"/>
      <w:marRight w:val="0"/>
      <w:marTop w:val="0"/>
      <w:marBottom w:val="0"/>
      <w:divBdr>
        <w:top w:val="none" w:sz="0" w:space="0" w:color="auto"/>
        <w:left w:val="none" w:sz="0" w:space="0" w:color="auto"/>
        <w:bottom w:val="none" w:sz="0" w:space="0" w:color="auto"/>
        <w:right w:val="none" w:sz="0" w:space="0" w:color="auto"/>
      </w:divBdr>
    </w:div>
    <w:div w:id="1060791615">
      <w:bodyDiv w:val="1"/>
      <w:marLeft w:val="0"/>
      <w:marRight w:val="0"/>
      <w:marTop w:val="0"/>
      <w:marBottom w:val="0"/>
      <w:divBdr>
        <w:top w:val="none" w:sz="0" w:space="0" w:color="auto"/>
        <w:left w:val="none" w:sz="0" w:space="0" w:color="auto"/>
        <w:bottom w:val="none" w:sz="0" w:space="0" w:color="auto"/>
        <w:right w:val="none" w:sz="0" w:space="0" w:color="auto"/>
      </w:divBdr>
    </w:div>
    <w:div w:id="1162545706">
      <w:bodyDiv w:val="1"/>
      <w:marLeft w:val="0"/>
      <w:marRight w:val="0"/>
      <w:marTop w:val="0"/>
      <w:marBottom w:val="0"/>
      <w:divBdr>
        <w:top w:val="none" w:sz="0" w:space="0" w:color="auto"/>
        <w:left w:val="none" w:sz="0" w:space="0" w:color="auto"/>
        <w:bottom w:val="none" w:sz="0" w:space="0" w:color="auto"/>
        <w:right w:val="none" w:sz="0" w:space="0" w:color="auto"/>
      </w:divBdr>
    </w:div>
    <w:div w:id="1377042881">
      <w:bodyDiv w:val="1"/>
      <w:marLeft w:val="0"/>
      <w:marRight w:val="0"/>
      <w:marTop w:val="0"/>
      <w:marBottom w:val="0"/>
      <w:divBdr>
        <w:top w:val="none" w:sz="0" w:space="0" w:color="auto"/>
        <w:left w:val="none" w:sz="0" w:space="0" w:color="auto"/>
        <w:bottom w:val="none" w:sz="0" w:space="0" w:color="auto"/>
        <w:right w:val="none" w:sz="0" w:space="0" w:color="auto"/>
      </w:divBdr>
    </w:div>
    <w:div w:id="1573275511">
      <w:bodyDiv w:val="1"/>
      <w:marLeft w:val="0"/>
      <w:marRight w:val="0"/>
      <w:marTop w:val="0"/>
      <w:marBottom w:val="0"/>
      <w:divBdr>
        <w:top w:val="none" w:sz="0" w:space="0" w:color="auto"/>
        <w:left w:val="none" w:sz="0" w:space="0" w:color="auto"/>
        <w:bottom w:val="none" w:sz="0" w:space="0" w:color="auto"/>
        <w:right w:val="none" w:sz="0" w:space="0" w:color="auto"/>
      </w:divBdr>
    </w:div>
    <w:div w:id="1777943167">
      <w:bodyDiv w:val="1"/>
      <w:marLeft w:val="0"/>
      <w:marRight w:val="0"/>
      <w:marTop w:val="0"/>
      <w:marBottom w:val="0"/>
      <w:divBdr>
        <w:top w:val="none" w:sz="0" w:space="0" w:color="auto"/>
        <w:left w:val="none" w:sz="0" w:space="0" w:color="auto"/>
        <w:bottom w:val="none" w:sz="0" w:space="0" w:color="auto"/>
        <w:right w:val="none" w:sz="0" w:space="0" w:color="auto"/>
      </w:divBdr>
    </w:div>
    <w:div w:id="1784497589">
      <w:bodyDiv w:val="1"/>
      <w:marLeft w:val="0"/>
      <w:marRight w:val="0"/>
      <w:marTop w:val="0"/>
      <w:marBottom w:val="0"/>
      <w:divBdr>
        <w:top w:val="none" w:sz="0" w:space="0" w:color="auto"/>
        <w:left w:val="none" w:sz="0" w:space="0" w:color="auto"/>
        <w:bottom w:val="none" w:sz="0" w:space="0" w:color="auto"/>
        <w:right w:val="none" w:sz="0" w:space="0" w:color="auto"/>
      </w:divBdr>
    </w:div>
    <w:div w:id="2007198275">
      <w:bodyDiv w:val="1"/>
      <w:marLeft w:val="0"/>
      <w:marRight w:val="0"/>
      <w:marTop w:val="0"/>
      <w:marBottom w:val="0"/>
      <w:divBdr>
        <w:top w:val="none" w:sz="0" w:space="0" w:color="auto"/>
        <w:left w:val="none" w:sz="0" w:space="0" w:color="auto"/>
        <w:bottom w:val="none" w:sz="0" w:space="0" w:color="auto"/>
        <w:right w:val="none" w:sz="0" w:space="0" w:color="auto"/>
      </w:divBdr>
    </w:div>
    <w:div w:id="21246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erlang.com/downloadpdf/title/68055" TargetMode="External"/><Relationship Id="rId13" Type="http://schemas.openxmlformats.org/officeDocument/2006/relationships/hyperlink" Target="http://graecolatini.bsu.by/htm-articles/Studia%20philologica%20IX%20(2020).pdf" TargetMode="External"/><Relationship Id="rId18" Type="http://schemas.openxmlformats.org/officeDocument/2006/relationships/hyperlink" Target="http://www.hsozkult.de/conferencereport/id/tagungsberichte-832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etskie-chtenia.ru/index.php/journal/article/view/261/240" TargetMode="External"/><Relationship Id="rId17" Type="http://schemas.openxmlformats.org/officeDocument/2006/relationships/hyperlink" Target="https://diglib.uibk.ac.at/AAHG/periodical/pageview/4805256" TargetMode="External"/><Relationship Id="rId2" Type="http://schemas.openxmlformats.org/officeDocument/2006/relationships/numbering" Target="numbering.xml"/><Relationship Id="rId16" Type="http://schemas.openxmlformats.org/officeDocument/2006/relationships/hyperlink" Target="https://journals.umcs.pl/sb/article/view/9900" TargetMode="External"/><Relationship Id="rId20" Type="http://schemas.openxmlformats.org/officeDocument/2006/relationships/hyperlink" Target="http://literratura.org/issue_publicism/2090-marion-rutc-russkoyazychnym-poetam-vezet-v-nemeckom-perev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class.spbu.ru/wp-content/uploads/2018/07/Marion-Rutz.-Von-der-Universalit%C3%A4t-der-Liebe-und-den-ewigen-Unwahrheiten-der-Geschichte.-Antikerezeption-in-den-G-1.pdf" TargetMode="External"/><Relationship Id="rId5" Type="http://schemas.openxmlformats.org/officeDocument/2006/relationships/webSettings" Target="webSettings.xml"/><Relationship Id="rId15" Type="http://schemas.openxmlformats.org/officeDocument/2006/relationships/hyperlink" Target="http://www.kakanien.ac.at/beitr/jfsl08/MRutz1/." TargetMode="External"/><Relationship Id="rId23" Type="http://schemas.openxmlformats.org/officeDocument/2006/relationships/theme" Target="theme/theme1.xml"/><Relationship Id="rId10" Type="http://schemas.openxmlformats.org/officeDocument/2006/relationships/hyperlink" Target="https://publishup.uni-potsdam.de/opus4-ubp/frontdoor/deliver/index/docId/5343/file/jfsl2010.pdf" TargetMode="External"/><Relationship Id="rId19" Type="http://schemas.openxmlformats.org/officeDocument/2006/relationships/hyperlink" Target="https://arthist.net/reviews/9694" TargetMode="External"/><Relationship Id="rId4" Type="http://schemas.openxmlformats.org/officeDocument/2006/relationships/settings" Target="settings.xml"/><Relationship Id="rId9" Type="http://schemas.openxmlformats.org/officeDocument/2006/relationships/hyperlink" Target="https://www.peterlang.com/downloadpdf/title/66517" TargetMode="External"/><Relationship Id="rId14" Type="http://schemas.openxmlformats.org/officeDocument/2006/relationships/hyperlink" Target="http://philosophy.spbu.ru/6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Kopie%20Dokumente\BEWERBUNGEN\2019%20Bewerbung%20Jena\Vorlage%20Bewerbung%20LM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B93B-2A1C-4B24-BD51-F27282C7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Bewerbung LMU</Template>
  <TotalTime>0</TotalTime>
  <Pages>8</Pages>
  <Words>3201</Words>
  <Characters>20168</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Rutz, Marion</dc:creator>
  <cp:lastModifiedBy>Marion Rutz</cp:lastModifiedBy>
  <cp:revision>9</cp:revision>
  <cp:lastPrinted>2019-02-24T12:49:00Z</cp:lastPrinted>
  <dcterms:created xsi:type="dcterms:W3CDTF">2021-07-13T17:29:00Z</dcterms:created>
  <dcterms:modified xsi:type="dcterms:W3CDTF">2022-01-05T09:53:00Z</dcterms:modified>
</cp:coreProperties>
</file>