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34" w:rsidRPr="009B57DE" w:rsidRDefault="009722E6" w:rsidP="009722E6">
      <w:pPr>
        <w:tabs>
          <w:tab w:val="left" w:pos="2930"/>
        </w:tabs>
        <w:spacing w:after="240" w:line="240" w:lineRule="atLeast"/>
        <w:ind w:firstLine="360"/>
        <w:rPr>
          <w:rFonts w:ascii="Arial" w:eastAsia="Times New Roman" w:hAnsi="Arial" w:cs="Arial"/>
          <w:szCs w:val="20"/>
        </w:rPr>
      </w:pPr>
      <w:bookmarkStart w:id="0" w:name="_GoBack"/>
      <w:bookmarkEnd w:id="0"/>
      <w:r w:rsidRPr="009B57DE">
        <w:rPr>
          <w:rFonts w:ascii="Arial" w:eastAsia="Times New Roman" w:hAnsi="Arial" w:cs="Arial"/>
          <w:szCs w:val="20"/>
        </w:rPr>
        <w:tab/>
      </w:r>
    </w:p>
    <w:p w:rsidR="00047429" w:rsidRDefault="00EF5192" w:rsidP="00EF5192">
      <w:pPr>
        <w:spacing w:after="0" w:line="240" w:lineRule="atLeast"/>
        <w:jc w:val="center"/>
        <w:rPr>
          <w:rFonts w:ascii="Arial" w:eastAsia="Times New Roman" w:hAnsi="Arial" w:cs="Arial"/>
          <w:b/>
          <w:color w:val="2E74B5" w:themeColor="accent1" w:themeShade="BF"/>
          <w:spacing w:val="65"/>
          <w:sz w:val="32"/>
          <w:szCs w:val="96"/>
        </w:rPr>
      </w:pPr>
      <w:r w:rsidRPr="009B57DE">
        <w:rPr>
          <w:rFonts w:ascii="Arial" w:eastAsia="Times New Roman" w:hAnsi="Arial" w:cs="Arial"/>
          <w:b/>
          <w:color w:val="2E74B5" w:themeColor="accent1" w:themeShade="BF"/>
          <w:spacing w:val="65"/>
          <w:sz w:val="32"/>
          <w:szCs w:val="96"/>
        </w:rPr>
        <w:t>Hy</w:t>
      </w:r>
      <w:r w:rsidR="009722E6" w:rsidRPr="009B57DE">
        <w:rPr>
          <w:rFonts w:ascii="Arial" w:eastAsia="Times New Roman" w:hAnsi="Arial" w:cs="Arial"/>
          <w:b/>
          <w:color w:val="2E74B5" w:themeColor="accent1" w:themeShade="BF"/>
          <w:spacing w:val="65"/>
          <w:sz w:val="32"/>
          <w:szCs w:val="96"/>
        </w:rPr>
        <w:t xml:space="preserve">giene- </w:t>
      </w:r>
      <w:r w:rsidR="00AA4324" w:rsidRPr="009B57DE">
        <w:rPr>
          <w:rFonts w:ascii="Arial" w:eastAsia="Times New Roman" w:hAnsi="Arial" w:cs="Arial"/>
          <w:b/>
          <w:color w:val="2E74B5" w:themeColor="accent1" w:themeShade="BF"/>
          <w:spacing w:val="65"/>
          <w:sz w:val="32"/>
          <w:szCs w:val="96"/>
        </w:rPr>
        <w:t>und</w:t>
      </w:r>
      <w:r w:rsidR="009722E6" w:rsidRPr="009B57DE">
        <w:rPr>
          <w:rFonts w:ascii="Arial" w:eastAsia="Times New Roman" w:hAnsi="Arial" w:cs="Arial"/>
          <w:b/>
          <w:color w:val="2E74B5" w:themeColor="accent1" w:themeShade="BF"/>
          <w:spacing w:val="65"/>
          <w:sz w:val="32"/>
          <w:szCs w:val="96"/>
        </w:rPr>
        <w:t xml:space="preserve"> M</w:t>
      </w:r>
      <w:r w:rsidR="00AA4324" w:rsidRPr="009B57DE">
        <w:rPr>
          <w:rFonts w:ascii="Arial" w:eastAsia="Times New Roman" w:hAnsi="Arial" w:cs="Arial"/>
          <w:b/>
          <w:color w:val="2E74B5" w:themeColor="accent1" w:themeShade="BF"/>
          <w:spacing w:val="65"/>
          <w:sz w:val="32"/>
          <w:szCs w:val="96"/>
        </w:rPr>
        <w:t>aßnahmenkonzept</w:t>
      </w:r>
      <w:r w:rsidR="009722E6" w:rsidRPr="009B57DE">
        <w:rPr>
          <w:rFonts w:ascii="Arial" w:eastAsia="Times New Roman" w:hAnsi="Arial" w:cs="Arial"/>
          <w:b/>
          <w:color w:val="2E74B5" w:themeColor="accent1" w:themeShade="BF"/>
          <w:spacing w:val="65"/>
          <w:sz w:val="32"/>
          <w:szCs w:val="96"/>
        </w:rPr>
        <w:t>/</w:t>
      </w:r>
    </w:p>
    <w:p w:rsidR="00635CAA" w:rsidRPr="009B57DE" w:rsidRDefault="009722E6" w:rsidP="00EF5192">
      <w:pPr>
        <w:spacing w:after="0" w:line="240" w:lineRule="atLeast"/>
        <w:jc w:val="center"/>
        <w:rPr>
          <w:rFonts w:ascii="Arial" w:eastAsia="Times New Roman" w:hAnsi="Arial" w:cs="Arial"/>
          <w:b/>
          <w:color w:val="2E74B5" w:themeColor="accent1" w:themeShade="BF"/>
          <w:spacing w:val="65"/>
          <w:sz w:val="12"/>
          <w:szCs w:val="96"/>
        </w:rPr>
      </w:pPr>
      <w:r w:rsidRPr="009B57DE">
        <w:rPr>
          <w:rFonts w:ascii="Arial" w:eastAsia="Times New Roman" w:hAnsi="Arial" w:cs="Arial"/>
          <w:b/>
          <w:color w:val="2E74B5" w:themeColor="accent1" w:themeShade="BF"/>
          <w:spacing w:val="65"/>
          <w:sz w:val="32"/>
          <w:szCs w:val="96"/>
        </w:rPr>
        <w:t>Beantragungsformular</w:t>
      </w:r>
    </w:p>
    <w:p w:rsidR="00EF5192" w:rsidRPr="009B57DE" w:rsidRDefault="00635CAA" w:rsidP="00EF5192">
      <w:pPr>
        <w:spacing w:after="0" w:line="240" w:lineRule="atLeast"/>
        <w:jc w:val="center"/>
        <w:rPr>
          <w:rFonts w:ascii="Arial" w:eastAsia="Times New Roman" w:hAnsi="Arial" w:cs="Arial"/>
          <w:color w:val="2E74B5" w:themeColor="accent1" w:themeShade="BF"/>
          <w:spacing w:val="65"/>
          <w:sz w:val="32"/>
          <w:szCs w:val="36"/>
        </w:rPr>
      </w:pPr>
      <w:r w:rsidRPr="009B57DE">
        <w:rPr>
          <w:rFonts w:ascii="Arial" w:eastAsia="Times New Roman" w:hAnsi="Arial" w:cs="Arial"/>
          <w:color w:val="2E74B5" w:themeColor="accent1" w:themeShade="BF"/>
          <w:spacing w:val="65"/>
          <w:sz w:val="24"/>
          <w:szCs w:val="96"/>
        </w:rPr>
        <w:t>(Präsenzveranstaltungen in Forschung und Lehre wie z.B. Vorlesungen, Seminare, Praktika, Klausuren)</w:t>
      </w:r>
      <w:r w:rsidR="00AA4324" w:rsidRPr="009B57DE">
        <w:rPr>
          <w:rFonts w:ascii="Arial" w:eastAsia="Times New Roman" w:hAnsi="Arial" w:cs="Arial"/>
          <w:color w:val="2E74B5" w:themeColor="accent1" w:themeShade="BF"/>
          <w:spacing w:val="65"/>
          <w:sz w:val="72"/>
          <w:szCs w:val="96"/>
        </w:rPr>
        <w:br/>
      </w:r>
    </w:p>
    <w:p w:rsidR="009B57DE" w:rsidRDefault="009B57DE" w:rsidP="00EF5192">
      <w:pPr>
        <w:spacing w:after="0" w:line="240" w:lineRule="atLeast"/>
        <w:jc w:val="center"/>
        <w:rPr>
          <w:rFonts w:ascii="Arial" w:eastAsia="Times New Roman" w:hAnsi="Arial" w:cs="Arial"/>
          <w:color w:val="2E74B5" w:themeColor="accent1" w:themeShade="BF"/>
          <w:spacing w:val="65"/>
          <w:sz w:val="28"/>
          <w:szCs w:val="36"/>
        </w:rPr>
      </w:pPr>
      <w:r w:rsidRPr="009B57DE">
        <w:rPr>
          <w:rFonts w:ascii="Arial" w:eastAsia="Times New Roman" w:hAnsi="Arial" w:cs="Arial"/>
          <w:color w:val="2E74B5" w:themeColor="accent1" w:themeShade="BF"/>
          <w:spacing w:val="65"/>
          <w:sz w:val="28"/>
          <w:szCs w:val="36"/>
        </w:rPr>
        <w:t>Fachbereich 06 – Campus Phil I</w:t>
      </w:r>
    </w:p>
    <w:p w:rsidR="00723200" w:rsidRPr="00CC10F0" w:rsidRDefault="00723200" w:rsidP="00EF5192">
      <w:pPr>
        <w:spacing w:after="0" w:line="240" w:lineRule="atLeast"/>
        <w:jc w:val="center"/>
        <w:rPr>
          <w:rFonts w:eastAsia="Times New Roman"/>
          <w:b/>
          <w:color w:val="2E74B5" w:themeColor="accent1" w:themeShade="BF"/>
          <w:spacing w:val="65"/>
          <w:sz w:val="20"/>
          <w:szCs w:val="36"/>
        </w:rPr>
      </w:pPr>
      <w:r w:rsidRPr="00CC10F0">
        <w:rPr>
          <w:rFonts w:eastAsia="Times New Roman"/>
          <w:b/>
          <w:color w:val="2E74B5" w:themeColor="accent1" w:themeShade="BF"/>
          <w:spacing w:val="65"/>
          <w:sz w:val="20"/>
          <w:szCs w:val="36"/>
        </w:rPr>
        <w:t xml:space="preserve">Stand: </w:t>
      </w:r>
      <w:r w:rsidRPr="00CC10F0">
        <w:rPr>
          <w:rFonts w:eastAsia="Times New Roman"/>
          <w:color w:val="2E74B5" w:themeColor="accent1" w:themeShade="BF"/>
          <w:spacing w:val="65"/>
          <w:sz w:val="20"/>
          <w:szCs w:val="36"/>
        </w:rPr>
        <w:t>18.10.2</w:t>
      </w:r>
      <w:r w:rsidR="00A87F21">
        <w:rPr>
          <w:rFonts w:eastAsia="Times New Roman"/>
          <w:color w:val="2E74B5" w:themeColor="accent1" w:themeShade="BF"/>
          <w:spacing w:val="65"/>
          <w:sz w:val="20"/>
          <w:szCs w:val="36"/>
        </w:rPr>
        <w:t>0</w:t>
      </w:r>
      <w:r w:rsidRPr="00CC10F0">
        <w:rPr>
          <w:rFonts w:eastAsia="Times New Roman"/>
          <w:color w:val="2E74B5" w:themeColor="accent1" w:themeShade="BF"/>
          <w:spacing w:val="65"/>
          <w:sz w:val="20"/>
          <w:szCs w:val="36"/>
        </w:rPr>
        <w:t>21 (in Anlehnung an das Hygiene- und Maßnahmenkonzept der JLU vom 01.10.2021)</w:t>
      </w:r>
    </w:p>
    <w:p w:rsidR="00EF5192" w:rsidRPr="00EF5192" w:rsidRDefault="00EF5192" w:rsidP="00EF5192"/>
    <w:p w:rsidR="00EF5192" w:rsidRPr="00CC10F0" w:rsidRDefault="00EF5192" w:rsidP="00CC10F0">
      <w:pPr>
        <w:jc w:val="center"/>
        <w:rPr>
          <w:b/>
          <w:szCs w:val="28"/>
        </w:rPr>
      </w:pPr>
      <w:r w:rsidRPr="00CC10F0">
        <w:rPr>
          <w:b/>
          <w:szCs w:val="28"/>
        </w:rPr>
        <w:t>Erstellt von:</w:t>
      </w:r>
      <w:r w:rsidR="00977013" w:rsidRPr="00CC10F0">
        <w:rPr>
          <w:b/>
          <w:szCs w:val="28"/>
        </w:rPr>
        <w:t xml:space="preserve"> </w:t>
      </w:r>
      <w:sdt>
        <w:sdtPr>
          <w:rPr>
            <w:rFonts w:asciiTheme="minorHAnsi" w:hAnsiTheme="minorHAnsi" w:cstheme="minorHAnsi"/>
            <w:b/>
            <w:sz w:val="20"/>
            <w:szCs w:val="24"/>
          </w:rPr>
          <w:id w:val="-1338926179"/>
          <w:placeholder>
            <w:docPart w:val="32CF95BEAAC4430193D0F0AFF5056617"/>
          </w:placeholder>
        </w:sdtPr>
        <w:sdtEndPr/>
        <w:sdtContent>
          <w:r w:rsidR="00A40D45" w:rsidRPr="00CC10F0">
            <w:rPr>
              <w:rFonts w:asciiTheme="minorHAnsi" w:hAnsiTheme="minorHAnsi" w:cstheme="minorHAnsi"/>
              <w:b/>
              <w:sz w:val="20"/>
              <w:szCs w:val="24"/>
            </w:rPr>
            <w:t xml:space="preserve"> D</w:t>
          </w:r>
          <w:r w:rsidR="00FF1023" w:rsidRPr="00CC10F0">
            <w:rPr>
              <w:rFonts w:asciiTheme="minorHAnsi" w:hAnsiTheme="minorHAnsi" w:cstheme="minorHAnsi"/>
              <w:b/>
              <w:sz w:val="20"/>
              <w:szCs w:val="24"/>
            </w:rPr>
            <w:t>ekan</w:t>
          </w:r>
          <w:r w:rsidR="00FF1023">
            <w:rPr>
              <w:rFonts w:asciiTheme="minorHAnsi" w:hAnsiTheme="minorHAnsi" w:cstheme="minorHAnsi"/>
              <w:b/>
              <w:sz w:val="20"/>
              <w:szCs w:val="24"/>
            </w:rPr>
            <w:t>at</w:t>
          </w:r>
          <w:r w:rsidR="00A40D45" w:rsidRPr="00CC10F0">
            <w:rPr>
              <w:rFonts w:asciiTheme="minorHAnsi" w:hAnsiTheme="minorHAnsi" w:cstheme="minorHAnsi"/>
              <w:b/>
              <w:sz w:val="20"/>
              <w:szCs w:val="24"/>
            </w:rPr>
            <w:t xml:space="preserve"> FB06</w:t>
          </w:r>
        </w:sdtContent>
      </w:sdt>
    </w:p>
    <w:p w:rsidR="00EF5192" w:rsidRDefault="00EF5192" w:rsidP="00EF5192"/>
    <w:p w:rsidR="005C049A" w:rsidRDefault="005C049A" w:rsidP="00EF5192">
      <w:pPr>
        <w:rPr>
          <w:rFonts w:asciiTheme="minorHAnsi" w:hAnsiTheme="minorHAnsi"/>
          <w:sz w:val="28"/>
          <w:szCs w:val="28"/>
        </w:rPr>
      </w:pPr>
    </w:p>
    <w:p w:rsidR="003E7C11" w:rsidRDefault="003E7C11" w:rsidP="00CC10F0">
      <w:pPr>
        <w:rPr>
          <w:b/>
          <w:sz w:val="24"/>
          <w:szCs w:val="24"/>
        </w:rPr>
      </w:pPr>
      <w:r w:rsidRPr="00CC10F0">
        <w:rPr>
          <w:b/>
          <w:sz w:val="24"/>
          <w:szCs w:val="24"/>
          <w:u w:val="single"/>
        </w:rPr>
        <w:t>Hinweis</w:t>
      </w:r>
      <w:r w:rsidR="00A40D45" w:rsidRPr="00CC10F0">
        <w:rPr>
          <w:b/>
          <w:sz w:val="24"/>
          <w:szCs w:val="24"/>
          <w:u w:val="single"/>
        </w:rPr>
        <w:t xml:space="preserve"> für Lehrende</w:t>
      </w:r>
      <w:r w:rsidR="00A40D45">
        <w:rPr>
          <w:b/>
          <w:sz w:val="24"/>
          <w:szCs w:val="24"/>
        </w:rPr>
        <w:t>:</w:t>
      </w:r>
      <w:r w:rsidR="00A40D45">
        <w:rPr>
          <w:b/>
          <w:color w:val="FF0000"/>
          <w:sz w:val="24"/>
          <w:szCs w:val="24"/>
        </w:rPr>
        <w:t xml:space="preserve"> </w:t>
      </w:r>
      <w:r w:rsidR="00484693">
        <w:rPr>
          <w:b/>
          <w:sz w:val="24"/>
          <w:szCs w:val="24"/>
        </w:rPr>
        <w:t>Bitte senden S</w:t>
      </w:r>
      <w:r w:rsidRPr="004B78E0">
        <w:rPr>
          <w:b/>
          <w:sz w:val="24"/>
          <w:szCs w:val="24"/>
        </w:rPr>
        <w:t xml:space="preserve">ie </w:t>
      </w:r>
      <w:r w:rsidR="00A87F21">
        <w:rPr>
          <w:b/>
          <w:sz w:val="24"/>
          <w:szCs w:val="24"/>
        </w:rPr>
        <w:t xml:space="preserve">dieses </w:t>
      </w:r>
      <w:r w:rsidRPr="004B78E0">
        <w:rPr>
          <w:b/>
          <w:sz w:val="24"/>
          <w:szCs w:val="24"/>
        </w:rPr>
        <w:t xml:space="preserve">Hygiene- und Maßnahmenkonzept </w:t>
      </w:r>
      <w:r w:rsidR="00A40D45">
        <w:rPr>
          <w:b/>
          <w:sz w:val="24"/>
          <w:szCs w:val="24"/>
        </w:rPr>
        <w:t xml:space="preserve">zusammen mit </w:t>
      </w:r>
      <w:r w:rsidR="00A87F21">
        <w:rPr>
          <w:b/>
          <w:sz w:val="24"/>
          <w:szCs w:val="24"/>
        </w:rPr>
        <w:t>den Angaben zu den von Ihnen beantragten Präsenzveranstaltungen (siehe Tabelle</w:t>
      </w:r>
      <w:r w:rsidR="003E3AE5">
        <w:rPr>
          <w:b/>
          <w:sz w:val="24"/>
          <w:szCs w:val="24"/>
        </w:rPr>
        <w:t>n</w:t>
      </w:r>
      <w:r w:rsidR="00A87F21">
        <w:rPr>
          <w:b/>
          <w:sz w:val="24"/>
          <w:szCs w:val="24"/>
        </w:rPr>
        <w:t xml:space="preserve"> am Ende dieses Dokumentes) </w:t>
      </w:r>
      <w:r w:rsidRPr="004B78E0">
        <w:rPr>
          <w:b/>
          <w:sz w:val="24"/>
          <w:szCs w:val="24"/>
        </w:rPr>
        <w:t>per E-Mail an</w:t>
      </w:r>
      <w:r w:rsidR="003839C8" w:rsidRPr="004B78E0">
        <w:rPr>
          <w:b/>
          <w:sz w:val="24"/>
          <w:szCs w:val="24"/>
        </w:rPr>
        <w:t xml:space="preserve"> </w:t>
      </w:r>
      <w:hyperlink r:id="rId8" w:history="1">
        <w:r w:rsidR="00A40D45" w:rsidRPr="00CC10F0">
          <w:rPr>
            <w:rStyle w:val="Hyperlink"/>
            <w:b/>
            <w:sz w:val="24"/>
            <w:szCs w:val="24"/>
          </w:rPr>
          <w:t>dekanat@fb06.uni-giessen.de</w:t>
        </w:r>
      </w:hyperlink>
    </w:p>
    <w:p w:rsidR="00A87F21" w:rsidRPr="004B78E0" w:rsidRDefault="00A87F21" w:rsidP="004B78E0">
      <w:pPr>
        <w:ind w:left="1134" w:hanging="1134"/>
        <w:rPr>
          <w:szCs w:val="24"/>
        </w:rPr>
      </w:pPr>
    </w:p>
    <w:p w:rsidR="003E7C11" w:rsidRPr="003E7C11" w:rsidRDefault="003E7C11" w:rsidP="00EF5192">
      <w:pPr>
        <w:rPr>
          <w:rFonts w:asciiTheme="minorHAnsi" w:hAnsiTheme="minorHAnsi"/>
          <w:sz w:val="28"/>
          <w:szCs w:val="28"/>
        </w:rPr>
      </w:pPr>
    </w:p>
    <w:p w:rsidR="00635CAA" w:rsidRPr="003E7C11" w:rsidRDefault="00635CAA" w:rsidP="00635CAA">
      <w:pPr>
        <w:rPr>
          <w:rFonts w:asciiTheme="minorHAnsi" w:hAnsiTheme="minorHAnsi"/>
          <w:sz w:val="28"/>
          <w:szCs w:val="28"/>
        </w:rPr>
      </w:pPr>
    </w:p>
    <w:p w:rsidR="00635CAA" w:rsidRPr="000C24AE" w:rsidRDefault="00635CAA" w:rsidP="00635CAA">
      <w:pPr>
        <w:spacing w:after="0" w:line="240" w:lineRule="atLeast"/>
        <w:ind w:left="1843" w:hanging="1843"/>
        <w:rPr>
          <w:rFonts w:eastAsia="Times New Roman"/>
          <w:color w:val="2E74B5" w:themeColor="accent1" w:themeShade="BF"/>
          <w:sz w:val="28"/>
          <w:szCs w:val="28"/>
        </w:rPr>
      </w:pPr>
      <w:r w:rsidRPr="000C24AE">
        <w:rPr>
          <w:rFonts w:eastAsia="Times New Roman"/>
          <w:color w:val="2E74B5" w:themeColor="accent1" w:themeShade="BF"/>
          <w:sz w:val="28"/>
          <w:szCs w:val="28"/>
        </w:rPr>
        <w:t>Stand</w:t>
      </w:r>
      <w:r>
        <w:rPr>
          <w:rFonts w:eastAsia="Times New Roman"/>
          <w:color w:val="2E74B5" w:themeColor="accent1" w:themeShade="BF"/>
          <w:sz w:val="28"/>
          <w:szCs w:val="28"/>
        </w:rPr>
        <w:tab/>
      </w:r>
      <w:sdt>
        <w:sdtPr>
          <w:rPr>
            <w:rFonts w:eastAsia="Times New Roman"/>
            <w:color w:val="2E74B5" w:themeColor="accent1" w:themeShade="BF"/>
            <w:sz w:val="28"/>
            <w:szCs w:val="28"/>
          </w:rPr>
          <w:id w:val="-719985807"/>
          <w:placeholder>
            <w:docPart w:val="E93A8301C27D40CDBD5719AC51523893"/>
          </w:placeholder>
          <w:date w:fullDate="2021-10-18T00:00:00Z">
            <w:dateFormat w:val="dd.MM.yyyy"/>
            <w:lid w:val="de-DE"/>
            <w:storeMappedDataAs w:val="dateTime"/>
            <w:calendar w:val="gregorian"/>
          </w:date>
        </w:sdtPr>
        <w:sdtEndPr/>
        <w:sdtContent>
          <w:r w:rsidR="00A87F21">
            <w:rPr>
              <w:rFonts w:eastAsia="Times New Roman"/>
              <w:color w:val="2E74B5" w:themeColor="accent1" w:themeShade="BF"/>
              <w:sz w:val="28"/>
              <w:szCs w:val="28"/>
            </w:rPr>
            <w:t>18.10.2021</w:t>
          </w:r>
        </w:sdtContent>
      </w:sdt>
    </w:p>
    <w:p w:rsidR="00E27A34" w:rsidRDefault="00635CAA" w:rsidP="00635CAA">
      <w:pPr>
        <w:spacing w:after="0" w:line="240" w:lineRule="atLeast"/>
        <w:jc w:val="center"/>
      </w:pPr>
      <w:r>
        <w:t xml:space="preserve"> </w:t>
      </w:r>
      <w:r w:rsidR="005768E2">
        <w:br w:type="page"/>
      </w:r>
    </w:p>
    <w:p w:rsidR="00517B39" w:rsidRDefault="00517B39">
      <w:pPr>
        <w:rPr>
          <w:b/>
          <w:sz w:val="28"/>
          <w:szCs w:val="28"/>
        </w:rPr>
      </w:pPr>
    </w:p>
    <w:p w:rsidR="00E27A34" w:rsidRDefault="005768E2">
      <w:pPr>
        <w:rPr>
          <w:b/>
          <w:sz w:val="28"/>
          <w:szCs w:val="28"/>
        </w:rPr>
      </w:pPr>
      <w:r>
        <w:rPr>
          <w:b/>
          <w:sz w:val="28"/>
          <w:szCs w:val="28"/>
        </w:rPr>
        <w:t>Inhaltsverzeichnis</w:t>
      </w:r>
    </w:p>
    <w:p w:rsidR="00AC1AE7" w:rsidRDefault="00AA73BD">
      <w:pPr>
        <w:pStyle w:val="Verzeichnis1"/>
        <w:tabs>
          <w:tab w:val="right" w:leader="dot" w:pos="9630"/>
        </w:tabs>
        <w:rPr>
          <w:rFonts w:asciiTheme="minorHAnsi" w:eastAsiaTheme="minorEastAsia" w:hAnsiTheme="minorHAnsi" w:cstheme="minorBidi"/>
          <w:b w:val="0"/>
          <w:noProof/>
          <w:lang w:eastAsia="de-DE"/>
        </w:rPr>
      </w:pPr>
      <w:r>
        <w:rPr>
          <w:rStyle w:val="berschrift1Zchn"/>
          <w:rFonts w:eastAsia="Calibri" w:cs="Calibri"/>
          <w:color w:val="auto"/>
          <w:szCs w:val="22"/>
        </w:rPr>
        <w:fldChar w:fldCharType="begin"/>
      </w:r>
      <w:r>
        <w:rPr>
          <w:rStyle w:val="berschrift1Zchn"/>
          <w:rFonts w:eastAsia="Calibri" w:cs="Calibri"/>
          <w:color w:val="auto"/>
          <w:szCs w:val="22"/>
        </w:rPr>
        <w:instrText xml:space="preserve"> TOC \o "1-4" \h \z \u </w:instrText>
      </w:r>
      <w:r>
        <w:rPr>
          <w:rStyle w:val="berschrift1Zchn"/>
          <w:rFonts w:eastAsia="Calibri" w:cs="Calibri"/>
          <w:color w:val="auto"/>
          <w:szCs w:val="22"/>
        </w:rPr>
        <w:fldChar w:fldCharType="separate"/>
      </w:r>
      <w:hyperlink w:anchor="_Toc84236565" w:history="1">
        <w:r w:rsidR="00AC1AE7" w:rsidRPr="00ED1751">
          <w:rPr>
            <w:rStyle w:val="Hyperlink"/>
            <w:noProof/>
          </w:rPr>
          <w:t>1</w:t>
        </w:r>
        <w:r w:rsidR="00AC1AE7">
          <w:rPr>
            <w:rFonts w:asciiTheme="minorHAnsi" w:eastAsiaTheme="minorEastAsia" w:hAnsiTheme="minorHAnsi" w:cstheme="minorBidi"/>
            <w:b w:val="0"/>
            <w:noProof/>
            <w:lang w:eastAsia="de-DE"/>
          </w:rPr>
          <w:tab/>
        </w:r>
        <w:r w:rsidR="00AC1AE7" w:rsidRPr="00ED1751">
          <w:rPr>
            <w:rStyle w:val="Hyperlink"/>
            <w:noProof/>
          </w:rPr>
          <w:t>Ausstattung der Umgebung</w:t>
        </w:r>
        <w:r w:rsidR="00AC1AE7">
          <w:rPr>
            <w:noProof/>
            <w:webHidden/>
          </w:rPr>
          <w:tab/>
        </w:r>
        <w:r w:rsidR="00AC1AE7">
          <w:rPr>
            <w:noProof/>
            <w:webHidden/>
          </w:rPr>
          <w:fldChar w:fldCharType="begin"/>
        </w:r>
        <w:r w:rsidR="00AC1AE7">
          <w:rPr>
            <w:noProof/>
            <w:webHidden/>
          </w:rPr>
          <w:instrText xml:space="preserve"> PAGEREF _Toc84236565 \h </w:instrText>
        </w:r>
        <w:r w:rsidR="00AC1AE7">
          <w:rPr>
            <w:noProof/>
            <w:webHidden/>
          </w:rPr>
        </w:r>
        <w:r w:rsidR="00AC1AE7">
          <w:rPr>
            <w:noProof/>
            <w:webHidden/>
          </w:rPr>
          <w:fldChar w:fldCharType="separate"/>
        </w:r>
        <w:r w:rsidR="00E23554">
          <w:rPr>
            <w:noProof/>
            <w:webHidden/>
          </w:rPr>
          <w:t>3</w:t>
        </w:r>
        <w:r w:rsidR="00AC1AE7">
          <w:rPr>
            <w:noProof/>
            <w:webHidden/>
          </w:rPr>
          <w:fldChar w:fldCharType="end"/>
        </w:r>
      </w:hyperlink>
    </w:p>
    <w:p w:rsidR="00AC1AE7" w:rsidRDefault="00E23554">
      <w:pPr>
        <w:pStyle w:val="Verzeichnis1"/>
        <w:tabs>
          <w:tab w:val="right" w:leader="dot" w:pos="9630"/>
        </w:tabs>
        <w:rPr>
          <w:rFonts w:asciiTheme="minorHAnsi" w:eastAsiaTheme="minorEastAsia" w:hAnsiTheme="minorHAnsi" w:cstheme="minorBidi"/>
          <w:b w:val="0"/>
          <w:noProof/>
          <w:lang w:eastAsia="de-DE"/>
        </w:rPr>
      </w:pPr>
      <w:hyperlink w:anchor="_Toc84236566" w:history="1">
        <w:r w:rsidR="00AC1AE7" w:rsidRPr="00ED1751">
          <w:rPr>
            <w:rStyle w:val="Hyperlink"/>
            <w:noProof/>
          </w:rPr>
          <w:t>2</w:t>
        </w:r>
        <w:r w:rsidR="00AC1AE7">
          <w:rPr>
            <w:rFonts w:asciiTheme="minorHAnsi" w:eastAsiaTheme="minorEastAsia" w:hAnsiTheme="minorHAnsi" w:cstheme="minorBidi"/>
            <w:b w:val="0"/>
            <w:noProof/>
            <w:lang w:eastAsia="de-DE"/>
          </w:rPr>
          <w:tab/>
        </w:r>
        <w:r w:rsidR="00AC1AE7" w:rsidRPr="00ED1751">
          <w:rPr>
            <w:rStyle w:val="Hyperlink"/>
            <w:noProof/>
          </w:rPr>
          <w:t>Hinweise zu Schutzmaßnahmen</w:t>
        </w:r>
        <w:r w:rsidR="00AC1AE7">
          <w:rPr>
            <w:noProof/>
            <w:webHidden/>
          </w:rPr>
          <w:tab/>
        </w:r>
        <w:r w:rsidR="00AC1AE7">
          <w:rPr>
            <w:noProof/>
            <w:webHidden/>
          </w:rPr>
          <w:fldChar w:fldCharType="begin"/>
        </w:r>
        <w:r w:rsidR="00AC1AE7">
          <w:rPr>
            <w:noProof/>
            <w:webHidden/>
          </w:rPr>
          <w:instrText xml:space="preserve"> PAGEREF _Toc84236566 \h </w:instrText>
        </w:r>
        <w:r w:rsidR="00AC1AE7">
          <w:rPr>
            <w:noProof/>
            <w:webHidden/>
          </w:rPr>
        </w:r>
        <w:r w:rsidR="00AC1AE7">
          <w:rPr>
            <w:noProof/>
            <w:webHidden/>
          </w:rPr>
          <w:fldChar w:fldCharType="separate"/>
        </w:r>
        <w:r>
          <w:rPr>
            <w:noProof/>
            <w:webHidden/>
          </w:rPr>
          <w:t>3</w:t>
        </w:r>
        <w:r w:rsidR="00AC1AE7">
          <w:rPr>
            <w:noProof/>
            <w:webHidden/>
          </w:rPr>
          <w:fldChar w:fldCharType="end"/>
        </w:r>
      </w:hyperlink>
    </w:p>
    <w:p w:rsidR="00AC1AE7" w:rsidRDefault="00E23554">
      <w:pPr>
        <w:pStyle w:val="Verzeichnis2"/>
        <w:tabs>
          <w:tab w:val="right" w:leader="dot" w:pos="9630"/>
        </w:tabs>
        <w:rPr>
          <w:rFonts w:asciiTheme="minorHAnsi" w:eastAsiaTheme="minorEastAsia" w:hAnsiTheme="minorHAnsi" w:cstheme="minorBidi"/>
          <w:noProof/>
          <w:lang w:eastAsia="de-DE"/>
        </w:rPr>
      </w:pPr>
      <w:hyperlink w:anchor="_Toc84236567" w:history="1">
        <w:r w:rsidR="00AC1AE7" w:rsidRPr="00ED1751">
          <w:rPr>
            <w:rStyle w:val="Hyperlink"/>
            <w:noProof/>
          </w:rPr>
          <w:t>2.1</w:t>
        </w:r>
        <w:r w:rsidR="00AC1AE7">
          <w:rPr>
            <w:rFonts w:asciiTheme="minorHAnsi" w:eastAsiaTheme="minorEastAsia" w:hAnsiTheme="minorHAnsi" w:cstheme="minorBidi"/>
            <w:noProof/>
            <w:lang w:eastAsia="de-DE"/>
          </w:rPr>
          <w:tab/>
        </w:r>
        <w:r w:rsidR="00AC1AE7" w:rsidRPr="00ED1751">
          <w:rPr>
            <w:rStyle w:val="Hyperlink"/>
            <w:noProof/>
          </w:rPr>
          <w:t>Vorabinformationen</w:t>
        </w:r>
        <w:r w:rsidR="00AC1AE7">
          <w:rPr>
            <w:noProof/>
            <w:webHidden/>
          </w:rPr>
          <w:tab/>
        </w:r>
        <w:r w:rsidR="00AC1AE7">
          <w:rPr>
            <w:noProof/>
            <w:webHidden/>
          </w:rPr>
          <w:fldChar w:fldCharType="begin"/>
        </w:r>
        <w:r w:rsidR="00AC1AE7">
          <w:rPr>
            <w:noProof/>
            <w:webHidden/>
          </w:rPr>
          <w:instrText xml:space="preserve"> PAGEREF _Toc84236567 \h </w:instrText>
        </w:r>
        <w:r w:rsidR="00AC1AE7">
          <w:rPr>
            <w:noProof/>
            <w:webHidden/>
          </w:rPr>
        </w:r>
        <w:r w:rsidR="00AC1AE7">
          <w:rPr>
            <w:noProof/>
            <w:webHidden/>
          </w:rPr>
          <w:fldChar w:fldCharType="separate"/>
        </w:r>
        <w:r>
          <w:rPr>
            <w:noProof/>
            <w:webHidden/>
          </w:rPr>
          <w:t>3</w:t>
        </w:r>
        <w:r w:rsidR="00AC1AE7">
          <w:rPr>
            <w:noProof/>
            <w:webHidden/>
          </w:rPr>
          <w:fldChar w:fldCharType="end"/>
        </w:r>
      </w:hyperlink>
    </w:p>
    <w:p w:rsidR="00AC1AE7" w:rsidRDefault="00E23554">
      <w:pPr>
        <w:pStyle w:val="Verzeichnis2"/>
        <w:tabs>
          <w:tab w:val="right" w:leader="dot" w:pos="9630"/>
        </w:tabs>
        <w:rPr>
          <w:rFonts w:asciiTheme="minorHAnsi" w:eastAsiaTheme="minorEastAsia" w:hAnsiTheme="minorHAnsi" w:cstheme="minorBidi"/>
          <w:noProof/>
          <w:lang w:eastAsia="de-DE"/>
        </w:rPr>
      </w:pPr>
      <w:hyperlink w:anchor="_Toc84236568" w:history="1">
        <w:r w:rsidR="00AC1AE7" w:rsidRPr="00ED1751">
          <w:rPr>
            <w:rStyle w:val="Hyperlink"/>
            <w:noProof/>
          </w:rPr>
          <w:t>2.2</w:t>
        </w:r>
        <w:r w:rsidR="00AC1AE7">
          <w:rPr>
            <w:rFonts w:asciiTheme="minorHAnsi" w:eastAsiaTheme="minorEastAsia" w:hAnsiTheme="minorHAnsi" w:cstheme="minorBidi"/>
            <w:noProof/>
            <w:lang w:eastAsia="de-DE"/>
          </w:rPr>
          <w:tab/>
        </w:r>
        <w:r w:rsidR="00AC1AE7" w:rsidRPr="00ED1751">
          <w:rPr>
            <w:rStyle w:val="Hyperlink"/>
            <w:noProof/>
          </w:rPr>
          <w:t>Durchführung der Lehrveranstaltungen</w:t>
        </w:r>
        <w:r w:rsidR="00AC1AE7">
          <w:rPr>
            <w:noProof/>
            <w:webHidden/>
          </w:rPr>
          <w:tab/>
        </w:r>
        <w:r w:rsidR="00AC1AE7">
          <w:rPr>
            <w:noProof/>
            <w:webHidden/>
          </w:rPr>
          <w:fldChar w:fldCharType="begin"/>
        </w:r>
        <w:r w:rsidR="00AC1AE7">
          <w:rPr>
            <w:noProof/>
            <w:webHidden/>
          </w:rPr>
          <w:instrText xml:space="preserve"> PAGEREF _Toc84236568 \h </w:instrText>
        </w:r>
        <w:r w:rsidR="00AC1AE7">
          <w:rPr>
            <w:noProof/>
            <w:webHidden/>
          </w:rPr>
        </w:r>
        <w:r w:rsidR="00AC1AE7">
          <w:rPr>
            <w:noProof/>
            <w:webHidden/>
          </w:rPr>
          <w:fldChar w:fldCharType="separate"/>
        </w:r>
        <w:r>
          <w:rPr>
            <w:noProof/>
            <w:webHidden/>
          </w:rPr>
          <w:t>4</w:t>
        </w:r>
        <w:r w:rsidR="00AC1AE7">
          <w:rPr>
            <w:noProof/>
            <w:webHidden/>
          </w:rPr>
          <w:fldChar w:fldCharType="end"/>
        </w:r>
      </w:hyperlink>
    </w:p>
    <w:p w:rsidR="00AC1AE7" w:rsidRDefault="00E23554">
      <w:pPr>
        <w:pStyle w:val="Verzeichnis3"/>
        <w:tabs>
          <w:tab w:val="left" w:pos="1134"/>
          <w:tab w:val="right" w:leader="dot" w:pos="9630"/>
        </w:tabs>
        <w:rPr>
          <w:rFonts w:asciiTheme="minorHAnsi" w:eastAsiaTheme="minorEastAsia" w:hAnsiTheme="minorHAnsi" w:cstheme="minorBidi"/>
          <w:noProof/>
        </w:rPr>
      </w:pPr>
      <w:hyperlink w:anchor="_Toc84236569" w:history="1">
        <w:r w:rsidR="00AC1AE7" w:rsidRPr="00ED1751">
          <w:rPr>
            <w:rStyle w:val="Hyperlink"/>
            <w:noProof/>
          </w:rPr>
          <w:t>2.2.1</w:t>
        </w:r>
        <w:r w:rsidR="00AC1AE7">
          <w:rPr>
            <w:rFonts w:asciiTheme="minorHAnsi" w:eastAsiaTheme="minorEastAsia" w:hAnsiTheme="minorHAnsi" w:cstheme="minorBidi"/>
            <w:noProof/>
          </w:rPr>
          <w:tab/>
        </w:r>
        <w:r w:rsidR="00AC1AE7" w:rsidRPr="00ED1751">
          <w:rPr>
            <w:rStyle w:val="Hyperlink"/>
            <w:noProof/>
          </w:rPr>
          <w:t>Allgemeines</w:t>
        </w:r>
        <w:r w:rsidR="00AC1AE7">
          <w:rPr>
            <w:noProof/>
            <w:webHidden/>
          </w:rPr>
          <w:tab/>
        </w:r>
        <w:r w:rsidR="00AC1AE7">
          <w:rPr>
            <w:noProof/>
            <w:webHidden/>
          </w:rPr>
          <w:fldChar w:fldCharType="begin"/>
        </w:r>
        <w:r w:rsidR="00AC1AE7">
          <w:rPr>
            <w:noProof/>
            <w:webHidden/>
          </w:rPr>
          <w:instrText xml:space="preserve"> PAGEREF _Toc84236569 \h </w:instrText>
        </w:r>
        <w:r w:rsidR="00AC1AE7">
          <w:rPr>
            <w:noProof/>
            <w:webHidden/>
          </w:rPr>
        </w:r>
        <w:r w:rsidR="00AC1AE7">
          <w:rPr>
            <w:noProof/>
            <w:webHidden/>
          </w:rPr>
          <w:fldChar w:fldCharType="separate"/>
        </w:r>
        <w:r>
          <w:rPr>
            <w:noProof/>
            <w:webHidden/>
          </w:rPr>
          <w:t>4</w:t>
        </w:r>
        <w:r w:rsidR="00AC1AE7">
          <w:rPr>
            <w:noProof/>
            <w:webHidden/>
          </w:rPr>
          <w:fldChar w:fldCharType="end"/>
        </w:r>
      </w:hyperlink>
    </w:p>
    <w:p w:rsidR="00AC1AE7" w:rsidRDefault="00E23554">
      <w:pPr>
        <w:pStyle w:val="Verzeichnis3"/>
        <w:tabs>
          <w:tab w:val="left" w:pos="1134"/>
          <w:tab w:val="right" w:leader="dot" w:pos="9630"/>
        </w:tabs>
        <w:rPr>
          <w:rFonts w:asciiTheme="minorHAnsi" w:eastAsiaTheme="minorEastAsia" w:hAnsiTheme="minorHAnsi" w:cstheme="minorBidi"/>
          <w:noProof/>
        </w:rPr>
      </w:pPr>
      <w:hyperlink w:anchor="_Toc84236570" w:history="1">
        <w:r w:rsidR="00AC1AE7" w:rsidRPr="00ED1751">
          <w:rPr>
            <w:rStyle w:val="Hyperlink"/>
            <w:noProof/>
          </w:rPr>
          <w:t>2.2.2</w:t>
        </w:r>
        <w:r w:rsidR="00AC1AE7">
          <w:rPr>
            <w:rFonts w:asciiTheme="minorHAnsi" w:eastAsiaTheme="minorEastAsia" w:hAnsiTheme="minorHAnsi" w:cstheme="minorBidi"/>
            <w:noProof/>
          </w:rPr>
          <w:tab/>
        </w:r>
        <w:r w:rsidR="00AC1AE7" w:rsidRPr="00ED1751">
          <w:rPr>
            <w:rStyle w:val="Hyperlink"/>
            <w:noProof/>
          </w:rPr>
          <w:t>Mund-Nase-Maske und Persönliche Schutzausrüstung (PSA)</w:t>
        </w:r>
        <w:r w:rsidR="00AC1AE7">
          <w:rPr>
            <w:noProof/>
            <w:webHidden/>
          </w:rPr>
          <w:tab/>
        </w:r>
        <w:r w:rsidR="00AC1AE7">
          <w:rPr>
            <w:noProof/>
            <w:webHidden/>
          </w:rPr>
          <w:fldChar w:fldCharType="begin"/>
        </w:r>
        <w:r w:rsidR="00AC1AE7">
          <w:rPr>
            <w:noProof/>
            <w:webHidden/>
          </w:rPr>
          <w:instrText xml:space="preserve"> PAGEREF _Toc84236570 \h </w:instrText>
        </w:r>
        <w:r w:rsidR="00AC1AE7">
          <w:rPr>
            <w:noProof/>
            <w:webHidden/>
          </w:rPr>
        </w:r>
        <w:r w:rsidR="00AC1AE7">
          <w:rPr>
            <w:noProof/>
            <w:webHidden/>
          </w:rPr>
          <w:fldChar w:fldCharType="separate"/>
        </w:r>
        <w:r>
          <w:rPr>
            <w:noProof/>
            <w:webHidden/>
          </w:rPr>
          <w:t>4</w:t>
        </w:r>
        <w:r w:rsidR="00AC1AE7">
          <w:rPr>
            <w:noProof/>
            <w:webHidden/>
          </w:rPr>
          <w:fldChar w:fldCharType="end"/>
        </w:r>
      </w:hyperlink>
    </w:p>
    <w:p w:rsidR="00AC1AE7" w:rsidRDefault="00E23554">
      <w:pPr>
        <w:pStyle w:val="Verzeichnis3"/>
        <w:tabs>
          <w:tab w:val="left" w:pos="1134"/>
          <w:tab w:val="right" w:leader="dot" w:pos="9630"/>
        </w:tabs>
        <w:rPr>
          <w:rFonts w:asciiTheme="minorHAnsi" w:eastAsiaTheme="minorEastAsia" w:hAnsiTheme="minorHAnsi" w:cstheme="minorBidi"/>
          <w:noProof/>
        </w:rPr>
      </w:pPr>
      <w:hyperlink w:anchor="_Toc84236575" w:history="1">
        <w:r w:rsidR="00AC1AE7" w:rsidRPr="00ED1751">
          <w:rPr>
            <w:rStyle w:val="Hyperlink"/>
            <w:noProof/>
            <w:lang w:bidi="de-DE"/>
          </w:rPr>
          <w:t>2.2.3</w:t>
        </w:r>
        <w:r w:rsidR="00AC1AE7">
          <w:rPr>
            <w:rFonts w:asciiTheme="minorHAnsi" w:eastAsiaTheme="minorEastAsia" w:hAnsiTheme="minorHAnsi" w:cstheme="minorBidi"/>
            <w:noProof/>
          </w:rPr>
          <w:tab/>
        </w:r>
        <w:r w:rsidR="00AC1AE7" w:rsidRPr="00ED1751">
          <w:rPr>
            <w:rStyle w:val="Hyperlink"/>
            <w:noProof/>
            <w:lang w:bidi="de-DE"/>
          </w:rPr>
          <w:t>Hörsäle/Seminare</w:t>
        </w:r>
        <w:r w:rsidR="00AC1AE7">
          <w:rPr>
            <w:noProof/>
            <w:webHidden/>
          </w:rPr>
          <w:tab/>
        </w:r>
        <w:r w:rsidR="00AC1AE7">
          <w:rPr>
            <w:noProof/>
            <w:webHidden/>
          </w:rPr>
          <w:fldChar w:fldCharType="begin"/>
        </w:r>
        <w:r w:rsidR="00AC1AE7">
          <w:rPr>
            <w:noProof/>
            <w:webHidden/>
          </w:rPr>
          <w:instrText xml:space="preserve"> PAGEREF _Toc84236575 \h </w:instrText>
        </w:r>
        <w:r w:rsidR="00AC1AE7">
          <w:rPr>
            <w:noProof/>
            <w:webHidden/>
          </w:rPr>
        </w:r>
        <w:r w:rsidR="00AC1AE7">
          <w:rPr>
            <w:noProof/>
            <w:webHidden/>
          </w:rPr>
          <w:fldChar w:fldCharType="separate"/>
        </w:r>
        <w:r>
          <w:rPr>
            <w:noProof/>
            <w:webHidden/>
          </w:rPr>
          <w:t>5</w:t>
        </w:r>
        <w:r w:rsidR="00AC1AE7">
          <w:rPr>
            <w:noProof/>
            <w:webHidden/>
          </w:rPr>
          <w:fldChar w:fldCharType="end"/>
        </w:r>
      </w:hyperlink>
    </w:p>
    <w:p w:rsidR="00AC1AE7" w:rsidRDefault="00E23554">
      <w:pPr>
        <w:pStyle w:val="Verzeichnis3"/>
        <w:tabs>
          <w:tab w:val="left" w:pos="1134"/>
          <w:tab w:val="right" w:leader="dot" w:pos="9630"/>
        </w:tabs>
        <w:rPr>
          <w:rFonts w:asciiTheme="minorHAnsi" w:eastAsiaTheme="minorEastAsia" w:hAnsiTheme="minorHAnsi" w:cstheme="minorBidi"/>
          <w:noProof/>
        </w:rPr>
      </w:pPr>
      <w:hyperlink w:anchor="_Toc84236576" w:history="1">
        <w:r w:rsidR="00AC1AE7" w:rsidRPr="00ED1751">
          <w:rPr>
            <w:rStyle w:val="Hyperlink"/>
            <w:noProof/>
            <w:lang w:bidi="de-DE"/>
          </w:rPr>
          <w:t>2.2.4</w:t>
        </w:r>
        <w:r w:rsidR="00AC1AE7">
          <w:rPr>
            <w:rFonts w:asciiTheme="minorHAnsi" w:eastAsiaTheme="minorEastAsia" w:hAnsiTheme="minorHAnsi" w:cstheme="minorBidi"/>
            <w:noProof/>
          </w:rPr>
          <w:tab/>
        </w:r>
        <w:r w:rsidR="00AC1AE7" w:rsidRPr="00ED1751">
          <w:rPr>
            <w:rStyle w:val="Hyperlink"/>
            <w:noProof/>
            <w:lang w:bidi="de-DE"/>
          </w:rPr>
          <w:t>Arbeit in Kleingruppen</w:t>
        </w:r>
        <w:r w:rsidR="00AC1AE7">
          <w:rPr>
            <w:noProof/>
            <w:webHidden/>
          </w:rPr>
          <w:tab/>
        </w:r>
        <w:r w:rsidR="00AC1AE7">
          <w:rPr>
            <w:noProof/>
            <w:webHidden/>
          </w:rPr>
          <w:fldChar w:fldCharType="begin"/>
        </w:r>
        <w:r w:rsidR="00AC1AE7">
          <w:rPr>
            <w:noProof/>
            <w:webHidden/>
          </w:rPr>
          <w:instrText xml:space="preserve"> PAGEREF _Toc84236576 \h </w:instrText>
        </w:r>
        <w:r w:rsidR="00AC1AE7">
          <w:rPr>
            <w:noProof/>
            <w:webHidden/>
          </w:rPr>
        </w:r>
        <w:r w:rsidR="00AC1AE7">
          <w:rPr>
            <w:noProof/>
            <w:webHidden/>
          </w:rPr>
          <w:fldChar w:fldCharType="separate"/>
        </w:r>
        <w:r>
          <w:rPr>
            <w:noProof/>
            <w:webHidden/>
          </w:rPr>
          <w:t>5</w:t>
        </w:r>
        <w:r w:rsidR="00AC1AE7">
          <w:rPr>
            <w:noProof/>
            <w:webHidden/>
          </w:rPr>
          <w:fldChar w:fldCharType="end"/>
        </w:r>
      </w:hyperlink>
    </w:p>
    <w:p w:rsidR="00AC1AE7" w:rsidRDefault="00E23554">
      <w:pPr>
        <w:pStyle w:val="Verzeichnis2"/>
        <w:tabs>
          <w:tab w:val="right" w:leader="dot" w:pos="9630"/>
        </w:tabs>
        <w:rPr>
          <w:rFonts w:asciiTheme="minorHAnsi" w:eastAsiaTheme="minorEastAsia" w:hAnsiTheme="minorHAnsi" w:cstheme="minorBidi"/>
          <w:noProof/>
          <w:lang w:eastAsia="de-DE"/>
        </w:rPr>
      </w:pPr>
      <w:hyperlink w:anchor="_Toc84236577" w:history="1">
        <w:r w:rsidR="00AC1AE7" w:rsidRPr="00ED1751">
          <w:rPr>
            <w:rStyle w:val="Hyperlink"/>
            <w:noProof/>
            <w:lang w:eastAsia="de-DE" w:bidi="de-DE"/>
          </w:rPr>
          <w:t>2.3</w:t>
        </w:r>
        <w:r w:rsidR="00AC1AE7">
          <w:rPr>
            <w:rFonts w:asciiTheme="minorHAnsi" w:eastAsiaTheme="minorEastAsia" w:hAnsiTheme="minorHAnsi" w:cstheme="minorBidi"/>
            <w:noProof/>
            <w:lang w:eastAsia="de-DE"/>
          </w:rPr>
          <w:tab/>
        </w:r>
        <w:r w:rsidR="00AC1AE7" w:rsidRPr="00ED1751">
          <w:rPr>
            <w:rStyle w:val="Hyperlink"/>
            <w:noProof/>
            <w:lang w:eastAsia="de-DE" w:bidi="de-DE"/>
          </w:rPr>
          <w:t>Beenden der Veranstaltungen</w:t>
        </w:r>
        <w:r w:rsidR="00AC1AE7">
          <w:rPr>
            <w:noProof/>
            <w:webHidden/>
          </w:rPr>
          <w:tab/>
        </w:r>
        <w:r w:rsidR="00AC1AE7">
          <w:rPr>
            <w:noProof/>
            <w:webHidden/>
          </w:rPr>
          <w:fldChar w:fldCharType="begin"/>
        </w:r>
        <w:r w:rsidR="00AC1AE7">
          <w:rPr>
            <w:noProof/>
            <w:webHidden/>
          </w:rPr>
          <w:instrText xml:space="preserve"> PAGEREF _Toc84236577 \h </w:instrText>
        </w:r>
        <w:r w:rsidR="00AC1AE7">
          <w:rPr>
            <w:noProof/>
            <w:webHidden/>
          </w:rPr>
        </w:r>
        <w:r w:rsidR="00AC1AE7">
          <w:rPr>
            <w:noProof/>
            <w:webHidden/>
          </w:rPr>
          <w:fldChar w:fldCharType="separate"/>
        </w:r>
        <w:r>
          <w:rPr>
            <w:noProof/>
            <w:webHidden/>
          </w:rPr>
          <w:t>5</w:t>
        </w:r>
        <w:r w:rsidR="00AC1AE7">
          <w:rPr>
            <w:noProof/>
            <w:webHidden/>
          </w:rPr>
          <w:fldChar w:fldCharType="end"/>
        </w:r>
      </w:hyperlink>
    </w:p>
    <w:p w:rsidR="00AC1AE7" w:rsidRDefault="00E23554">
      <w:pPr>
        <w:pStyle w:val="Verzeichnis2"/>
        <w:tabs>
          <w:tab w:val="right" w:leader="dot" w:pos="9630"/>
        </w:tabs>
        <w:rPr>
          <w:rFonts w:asciiTheme="minorHAnsi" w:eastAsiaTheme="minorEastAsia" w:hAnsiTheme="minorHAnsi" w:cstheme="minorBidi"/>
          <w:noProof/>
          <w:lang w:eastAsia="de-DE"/>
        </w:rPr>
      </w:pPr>
      <w:hyperlink w:anchor="_Toc84236578" w:history="1">
        <w:r w:rsidR="00AC1AE7" w:rsidRPr="00ED1751">
          <w:rPr>
            <w:rStyle w:val="Hyperlink"/>
            <w:noProof/>
            <w:lang w:eastAsia="de-DE" w:bidi="de-DE"/>
          </w:rPr>
          <w:t>2.4</w:t>
        </w:r>
        <w:r w:rsidR="00AC1AE7">
          <w:rPr>
            <w:rFonts w:asciiTheme="minorHAnsi" w:eastAsiaTheme="minorEastAsia" w:hAnsiTheme="minorHAnsi" w:cstheme="minorBidi"/>
            <w:noProof/>
            <w:lang w:eastAsia="de-DE"/>
          </w:rPr>
          <w:tab/>
        </w:r>
        <w:r w:rsidR="00AC1AE7" w:rsidRPr="00ED1751">
          <w:rPr>
            <w:rStyle w:val="Hyperlink"/>
            <w:noProof/>
            <w:lang w:eastAsia="de-DE" w:bidi="de-DE"/>
          </w:rPr>
          <w:t>Reinigung/</w:t>
        </w:r>
        <w:r w:rsidR="00AC1AE7" w:rsidRPr="00ED1751">
          <w:rPr>
            <w:rStyle w:val="Hyperlink"/>
            <w:noProof/>
          </w:rPr>
          <w:t>Desinfektion</w:t>
        </w:r>
        <w:r w:rsidR="00AC1AE7" w:rsidRPr="00ED1751">
          <w:rPr>
            <w:rStyle w:val="Hyperlink"/>
            <w:noProof/>
            <w:lang w:eastAsia="de-DE" w:bidi="de-DE"/>
          </w:rPr>
          <w:t xml:space="preserve"> der Räume und Möblierung</w:t>
        </w:r>
        <w:r w:rsidR="00AC1AE7">
          <w:rPr>
            <w:noProof/>
            <w:webHidden/>
          </w:rPr>
          <w:tab/>
        </w:r>
        <w:r w:rsidR="00AC1AE7">
          <w:rPr>
            <w:noProof/>
            <w:webHidden/>
          </w:rPr>
          <w:fldChar w:fldCharType="begin"/>
        </w:r>
        <w:r w:rsidR="00AC1AE7">
          <w:rPr>
            <w:noProof/>
            <w:webHidden/>
          </w:rPr>
          <w:instrText xml:space="preserve"> PAGEREF _Toc84236578 \h </w:instrText>
        </w:r>
        <w:r w:rsidR="00AC1AE7">
          <w:rPr>
            <w:noProof/>
            <w:webHidden/>
          </w:rPr>
        </w:r>
        <w:r w:rsidR="00AC1AE7">
          <w:rPr>
            <w:noProof/>
            <w:webHidden/>
          </w:rPr>
          <w:fldChar w:fldCharType="separate"/>
        </w:r>
        <w:r>
          <w:rPr>
            <w:noProof/>
            <w:webHidden/>
          </w:rPr>
          <w:t>5</w:t>
        </w:r>
        <w:r w:rsidR="00AC1AE7">
          <w:rPr>
            <w:noProof/>
            <w:webHidden/>
          </w:rPr>
          <w:fldChar w:fldCharType="end"/>
        </w:r>
      </w:hyperlink>
    </w:p>
    <w:p w:rsidR="00AC1AE7" w:rsidRDefault="00E23554">
      <w:pPr>
        <w:pStyle w:val="Verzeichnis1"/>
        <w:tabs>
          <w:tab w:val="right" w:leader="dot" w:pos="9630"/>
        </w:tabs>
        <w:rPr>
          <w:rFonts w:asciiTheme="minorHAnsi" w:eastAsiaTheme="minorEastAsia" w:hAnsiTheme="minorHAnsi" w:cstheme="minorBidi"/>
          <w:b w:val="0"/>
          <w:noProof/>
          <w:lang w:eastAsia="de-DE"/>
        </w:rPr>
      </w:pPr>
      <w:hyperlink w:anchor="_Toc84236579" w:history="1">
        <w:r w:rsidR="00AC1AE7" w:rsidRPr="00ED1751">
          <w:rPr>
            <w:rStyle w:val="Hyperlink"/>
            <w:noProof/>
            <w:lang w:eastAsia="de-DE"/>
          </w:rPr>
          <w:t>3</w:t>
        </w:r>
        <w:r w:rsidR="00AC1AE7">
          <w:rPr>
            <w:rFonts w:asciiTheme="minorHAnsi" w:eastAsiaTheme="minorEastAsia" w:hAnsiTheme="minorHAnsi" w:cstheme="minorBidi"/>
            <w:b w:val="0"/>
            <w:noProof/>
            <w:lang w:eastAsia="de-DE"/>
          </w:rPr>
          <w:tab/>
        </w:r>
        <w:r w:rsidR="00AC1AE7" w:rsidRPr="00ED1751">
          <w:rPr>
            <w:rStyle w:val="Hyperlink"/>
            <w:noProof/>
            <w:lang w:eastAsia="de-DE"/>
          </w:rPr>
          <w:t>Weitere Schutzmaßnahmen/Festlegungen/Erläuterungen</w:t>
        </w:r>
        <w:r w:rsidR="00AC1AE7">
          <w:rPr>
            <w:noProof/>
            <w:webHidden/>
          </w:rPr>
          <w:tab/>
        </w:r>
        <w:r w:rsidR="00AC1AE7">
          <w:rPr>
            <w:noProof/>
            <w:webHidden/>
          </w:rPr>
          <w:fldChar w:fldCharType="begin"/>
        </w:r>
        <w:r w:rsidR="00AC1AE7">
          <w:rPr>
            <w:noProof/>
            <w:webHidden/>
          </w:rPr>
          <w:instrText xml:space="preserve"> PAGEREF _Toc84236579 \h </w:instrText>
        </w:r>
        <w:r w:rsidR="00AC1AE7">
          <w:rPr>
            <w:noProof/>
            <w:webHidden/>
          </w:rPr>
        </w:r>
        <w:r w:rsidR="00AC1AE7">
          <w:rPr>
            <w:noProof/>
            <w:webHidden/>
          </w:rPr>
          <w:fldChar w:fldCharType="separate"/>
        </w:r>
        <w:r>
          <w:rPr>
            <w:noProof/>
            <w:webHidden/>
          </w:rPr>
          <w:t>5</w:t>
        </w:r>
        <w:r w:rsidR="00AC1AE7">
          <w:rPr>
            <w:noProof/>
            <w:webHidden/>
          </w:rPr>
          <w:fldChar w:fldCharType="end"/>
        </w:r>
      </w:hyperlink>
    </w:p>
    <w:p w:rsidR="00E27A34" w:rsidRDefault="00AA73BD">
      <w:pPr>
        <w:pStyle w:val="Achtung"/>
        <w:ind w:left="0" w:firstLine="0"/>
        <w:rPr>
          <w:rStyle w:val="berschrift1Zchn"/>
          <w:rFonts w:eastAsia="Calibri" w:cs="Calibri"/>
          <w:b/>
          <w:color w:val="auto"/>
          <w:szCs w:val="22"/>
        </w:rPr>
      </w:pPr>
      <w:r>
        <w:rPr>
          <w:rStyle w:val="berschrift1Zchn"/>
          <w:rFonts w:eastAsia="Calibri" w:cs="Calibri"/>
          <w:color w:val="auto"/>
          <w:szCs w:val="22"/>
        </w:rPr>
        <w:fldChar w:fldCharType="end"/>
      </w:r>
    </w:p>
    <w:p w:rsidR="00E27A34" w:rsidRDefault="005768E2">
      <w:pPr>
        <w:jc w:val="left"/>
        <w:rPr>
          <w:rStyle w:val="berschrift1Zchn"/>
          <w:rFonts w:eastAsia="Calibri" w:cs="Calibri"/>
          <w:color w:val="auto"/>
          <w:szCs w:val="22"/>
        </w:rPr>
      </w:pPr>
      <w:r>
        <w:rPr>
          <w:rStyle w:val="berschrift1Zchn"/>
          <w:rFonts w:eastAsia="Calibri" w:cs="Calibri"/>
          <w:b w:val="0"/>
          <w:color w:val="auto"/>
          <w:szCs w:val="22"/>
        </w:rPr>
        <w:br w:type="page"/>
      </w:r>
    </w:p>
    <w:p w:rsidR="00517B39" w:rsidRDefault="00517B39" w:rsidP="00716E1A">
      <w:pPr>
        <w:pStyle w:val="berschrift1"/>
      </w:pPr>
      <w:bookmarkStart w:id="1" w:name="_Toc42070541"/>
      <w:bookmarkStart w:id="2" w:name="_Toc84236565"/>
      <w:r w:rsidRPr="00716E1A">
        <w:lastRenderedPageBreak/>
        <w:t>Ausstattung</w:t>
      </w:r>
      <w:r>
        <w:t xml:space="preserve"> der Umgebung</w:t>
      </w:r>
      <w:bookmarkEnd w:id="1"/>
      <w:bookmarkEnd w:id="2"/>
    </w:p>
    <w:p w:rsidR="00F457B8" w:rsidRDefault="00F457B8" w:rsidP="00CC10F0">
      <w:pPr>
        <w:pStyle w:val="Listenabsatz"/>
        <w:numPr>
          <w:ilvl w:val="0"/>
          <w:numId w:val="43"/>
        </w:numPr>
      </w:pPr>
      <w:bookmarkStart w:id="3" w:name="_Toc42070542"/>
      <w:r>
        <w:t>Im Gebäude/Veranstaltungsbereich sind in ausreichender Zahl, Hinweise zur persönlichen Hygiene, d.h. regelmäßiges, richtiges Händewaschen und Husten- und Niesetikette ausgehängt. (</w:t>
      </w:r>
      <w:hyperlink r:id="rId9" w:history="1">
        <w:r w:rsidRPr="006732A6">
          <w:rPr>
            <w:rStyle w:val="Hyperlink"/>
          </w:rPr>
          <w:t>Die wichtigsten 10 Hygienetipps</w:t>
        </w:r>
      </w:hyperlink>
      <w:r>
        <w:t>)</w:t>
      </w:r>
    </w:p>
    <w:p w:rsidR="00623B76" w:rsidRDefault="000B55C2" w:rsidP="00CC10F0">
      <w:pPr>
        <w:pStyle w:val="Listenabsatz"/>
        <w:numPr>
          <w:ilvl w:val="0"/>
          <w:numId w:val="42"/>
        </w:numPr>
      </w:pPr>
      <w:r>
        <w:t xml:space="preserve">Für Hörsäle und Räume mit zwei Ein-/Ausgängen ist eine </w:t>
      </w:r>
      <w:r w:rsidRPr="00CC10F0">
        <w:rPr>
          <w:i/>
        </w:rPr>
        <w:t>Einbahnstraßenregelung</w:t>
      </w:r>
      <w:r>
        <w:t xml:space="preserve"> vorgesehen. Die Studierenden werden durch das Einbahnstraßensystem gelenkt. Eingänge und Ausgänge sind deutlich gekennzeichnet. Bei Räumen mit nur einem Eingang ist durch die Lehrverantwortlichen besonders auf die Mindestabstände zu achten.</w:t>
      </w:r>
    </w:p>
    <w:p w:rsidR="00AC1AE7" w:rsidRDefault="00623B76" w:rsidP="00CC10F0">
      <w:pPr>
        <w:pStyle w:val="Listenabsatz"/>
        <w:numPr>
          <w:ilvl w:val="0"/>
          <w:numId w:val="42"/>
        </w:numPr>
      </w:pPr>
      <w:r>
        <w:t xml:space="preserve">Es halten sich nicht mehr Personen als in den Räumen auf als in Stud.IP ausgewiesen sind. Lehrverantwortliche sind hiervon ausgenommen. </w:t>
      </w:r>
    </w:p>
    <w:p w:rsidR="00C971F5" w:rsidRPr="00AC1AE7" w:rsidRDefault="00C971F5" w:rsidP="00C971F5">
      <w:pPr>
        <w:pStyle w:val="Listenabsatz"/>
        <w:numPr>
          <w:ilvl w:val="0"/>
          <w:numId w:val="42"/>
        </w:numPr>
        <w:rPr>
          <w:rStyle w:val="Fett"/>
          <w:rFonts w:asciiTheme="minorHAnsi" w:hAnsiTheme="minorHAnsi" w:cstheme="minorHAnsi"/>
          <w:b w:val="0"/>
          <w:color w:val="000000"/>
        </w:rPr>
      </w:pPr>
      <w:r w:rsidRPr="00AC1AE7">
        <w:rPr>
          <w:rStyle w:val="Fett"/>
          <w:rFonts w:asciiTheme="minorHAnsi" w:hAnsiTheme="minorHAnsi" w:cstheme="minorHAnsi"/>
          <w:b w:val="0"/>
          <w:color w:val="000000"/>
        </w:rPr>
        <w:t xml:space="preserve">Die maximale Raumbelegung in den Hörsälen und Seminargebäuden wird ab dem WiSe2021/22 auf </w:t>
      </w:r>
      <w:r w:rsidRPr="007E6239">
        <w:rPr>
          <w:rStyle w:val="Fett"/>
          <w:rFonts w:asciiTheme="minorHAnsi" w:hAnsiTheme="minorHAnsi" w:cstheme="minorHAnsi"/>
          <w:color w:val="000000"/>
        </w:rPr>
        <w:t>50% der Raumkapazität</w:t>
      </w:r>
      <w:r w:rsidRPr="00AC1AE7">
        <w:rPr>
          <w:rStyle w:val="Fett"/>
          <w:rFonts w:asciiTheme="minorHAnsi" w:hAnsiTheme="minorHAnsi" w:cstheme="minorHAnsi"/>
          <w:b w:val="0"/>
          <w:color w:val="000000"/>
        </w:rPr>
        <w:t xml:space="preserve"> erhöht.</w:t>
      </w:r>
    </w:p>
    <w:p w:rsidR="00C971F5" w:rsidRPr="00CC10F0" w:rsidRDefault="00C971F5" w:rsidP="00CC10F0">
      <w:pPr>
        <w:pStyle w:val="Listenabsatz"/>
        <w:pBdr>
          <w:left w:val="none" w:sz="4" w:space="8" w:color="000000"/>
        </w:pBdr>
        <w:ind w:left="709"/>
        <w:rPr>
          <w:rFonts w:asciiTheme="minorHAnsi" w:hAnsiTheme="minorHAnsi" w:cstheme="minorHAnsi"/>
          <w:bCs/>
          <w:color w:val="000000"/>
        </w:rPr>
      </w:pPr>
      <w:r w:rsidRPr="00AC1AE7">
        <w:rPr>
          <w:rStyle w:val="Fett"/>
          <w:rFonts w:asciiTheme="minorHAnsi" w:hAnsiTheme="minorHAnsi" w:cstheme="minorHAnsi"/>
          <w:b w:val="0"/>
          <w:color w:val="000000"/>
        </w:rPr>
        <w:t xml:space="preserve">In den Hörsälen ist die 50% Belegung durch </w:t>
      </w:r>
      <w:r w:rsidRPr="00AC1AE7">
        <w:rPr>
          <w:rStyle w:val="Fett"/>
          <w:rFonts w:asciiTheme="minorHAnsi" w:hAnsiTheme="minorHAnsi" w:cstheme="minorHAnsi"/>
          <w:color w:val="000000"/>
        </w:rPr>
        <w:t>grüne Klebepunkte</w:t>
      </w:r>
      <w:r w:rsidRPr="00AC1AE7">
        <w:rPr>
          <w:rStyle w:val="Fett"/>
          <w:rFonts w:asciiTheme="minorHAnsi" w:hAnsiTheme="minorHAnsi" w:cstheme="minorHAnsi"/>
          <w:b w:val="0"/>
          <w:color w:val="000000"/>
        </w:rPr>
        <w:t xml:space="preserve"> kenntlich gemacht; in den Seminarräumen steht die entsprechende Anzahl an Stühlen und Tischen zur Verfügung (Die blauen (20%) und die orangenen (30%) Klebepunkte </w:t>
      </w:r>
      <w:r>
        <w:rPr>
          <w:rStyle w:val="Fett"/>
          <w:rFonts w:asciiTheme="minorHAnsi" w:hAnsiTheme="minorHAnsi" w:cstheme="minorHAnsi"/>
          <w:b w:val="0"/>
          <w:color w:val="000000"/>
        </w:rPr>
        <w:t>bleiben</w:t>
      </w:r>
      <w:r w:rsidRPr="00AC1AE7">
        <w:rPr>
          <w:rStyle w:val="Fett"/>
          <w:rFonts w:asciiTheme="minorHAnsi" w:hAnsiTheme="minorHAnsi" w:cstheme="minorHAnsi"/>
          <w:b w:val="0"/>
          <w:color w:val="000000"/>
        </w:rPr>
        <w:t xml:space="preserve"> vorerst ebenfalls</w:t>
      </w:r>
      <w:r>
        <w:rPr>
          <w:rStyle w:val="Fett"/>
          <w:rFonts w:asciiTheme="minorHAnsi" w:hAnsiTheme="minorHAnsi" w:cstheme="minorHAnsi"/>
          <w:b w:val="0"/>
          <w:color w:val="000000"/>
        </w:rPr>
        <w:t xml:space="preserve"> vorhanden</w:t>
      </w:r>
      <w:r w:rsidRPr="00AC1AE7">
        <w:rPr>
          <w:rStyle w:val="Fett"/>
          <w:rFonts w:asciiTheme="minorHAnsi" w:hAnsiTheme="minorHAnsi" w:cstheme="minorHAnsi"/>
          <w:b w:val="0"/>
          <w:color w:val="000000"/>
        </w:rPr>
        <w:t>).</w:t>
      </w:r>
    </w:p>
    <w:p w:rsidR="00C971F5" w:rsidRDefault="00C971F5" w:rsidP="00CC10F0">
      <w:pPr>
        <w:pStyle w:val="Listenabsatz"/>
        <w:numPr>
          <w:ilvl w:val="0"/>
          <w:numId w:val="42"/>
        </w:numPr>
      </w:pPr>
      <w:r w:rsidRPr="007E6239">
        <w:rPr>
          <w:i/>
        </w:rPr>
        <w:t>Labore/Praktika</w:t>
      </w:r>
      <w:r>
        <w:t xml:space="preserve">: Sind in Laboren/Praktikumsräumen zwei Ausgänge vorhanden, kann auch hier das Einbahnstraßensystem eingerichtet werden. Bei Räumen mit nur einem Eingang ist durch die Lehrverantwortlichen besonders auf die Mindestabstände zu achten. Die Arbeitsplätze sind vorab zu definieren und sollten entsprechend gekennzeichnet </w:t>
      </w:r>
      <w:r w:rsidRPr="00AC1AE7">
        <w:t xml:space="preserve">werden. Hierbei ist auf den Mindestabstand von 1,5 m zu achten. </w:t>
      </w:r>
      <w:r>
        <w:t xml:space="preserve">Versuchsanordnungen für mehrere Personen sollen vermieden werden. </w:t>
      </w:r>
      <w:r>
        <w:rPr>
          <w:lang w:eastAsia="de-DE" w:bidi="de-DE"/>
        </w:rPr>
        <w:t xml:space="preserve">Die </w:t>
      </w:r>
      <w:r w:rsidRPr="006B081E">
        <w:rPr>
          <w:lang w:eastAsia="de-DE" w:bidi="de-DE"/>
        </w:rPr>
        <w:t xml:space="preserve">Arbeitsmittel </w:t>
      </w:r>
      <w:r>
        <w:rPr>
          <w:lang w:eastAsia="de-DE" w:bidi="de-DE"/>
        </w:rPr>
        <w:t>werden</w:t>
      </w:r>
      <w:r w:rsidRPr="006B081E">
        <w:rPr>
          <w:lang w:eastAsia="de-DE" w:bidi="de-DE"/>
        </w:rPr>
        <w:t xml:space="preserve"> personenbezogen verwende</w:t>
      </w:r>
      <w:r>
        <w:rPr>
          <w:lang w:eastAsia="de-DE" w:bidi="de-DE"/>
        </w:rPr>
        <w:t>t</w:t>
      </w:r>
      <w:r w:rsidRPr="006B081E">
        <w:rPr>
          <w:lang w:eastAsia="de-DE" w:bidi="de-DE"/>
        </w:rPr>
        <w:t xml:space="preserve">. </w:t>
      </w:r>
      <w:r>
        <w:rPr>
          <w:lang w:eastAsia="de-DE" w:bidi="de-DE"/>
        </w:rPr>
        <w:t>Die allgemeinen Hygieneregeln sind zu beachten.</w:t>
      </w:r>
    </w:p>
    <w:p w:rsidR="00623B76" w:rsidRDefault="00623B76" w:rsidP="00CC10F0"/>
    <w:p w:rsidR="00EF5192" w:rsidRDefault="00EF5192" w:rsidP="00716E1A">
      <w:pPr>
        <w:pStyle w:val="berschrift1"/>
      </w:pPr>
      <w:bookmarkStart w:id="4" w:name="_Toc84236566"/>
      <w:r w:rsidRPr="00716E1A">
        <w:t>Hinweise</w:t>
      </w:r>
      <w:r>
        <w:t xml:space="preserve"> zu Schutzmaßnahmen</w:t>
      </w:r>
      <w:bookmarkEnd w:id="3"/>
      <w:bookmarkEnd w:id="4"/>
    </w:p>
    <w:p w:rsidR="00EF5192" w:rsidRDefault="00EF5192" w:rsidP="00B8255D">
      <w:pPr>
        <w:pStyle w:val="berschrift2"/>
        <w:ind w:left="567" w:hanging="567"/>
      </w:pPr>
      <w:bookmarkStart w:id="5" w:name="_Toc42070543"/>
      <w:bookmarkStart w:id="6" w:name="_Toc84236567"/>
      <w:r w:rsidRPr="00716E1A">
        <w:t>Vorabinformationen</w:t>
      </w:r>
      <w:bookmarkEnd w:id="5"/>
      <w:bookmarkEnd w:id="6"/>
      <w:r w:rsidR="00AC1AE7">
        <w:t xml:space="preserve"> für Lehrende im Rahmen von Präsenzveranstaltungen</w:t>
      </w:r>
    </w:p>
    <w:p w:rsidR="00F457B8" w:rsidRDefault="00F457B8" w:rsidP="00F457B8">
      <w:r>
        <w:t>Der zu erwartende Teilnehmerkreis wird</w:t>
      </w:r>
      <w:r w:rsidRPr="00C651BD">
        <w:t xml:space="preserve"> </w:t>
      </w:r>
      <w:r>
        <w:t>rechtzeitig vor den Präsenzveranstaltungen per E-Mail, auf die folgenden Regelungen hingewiesen:</w:t>
      </w:r>
    </w:p>
    <w:p w:rsidR="006D2BD0" w:rsidRPr="00312C3B" w:rsidRDefault="006D2BD0" w:rsidP="006D2BD0">
      <w:pPr>
        <w:pStyle w:val="Auflistung"/>
        <w:numPr>
          <w:ilvl w:val="0"/>
          <w:numId w:val="36"/>
        </w:numPr>
        <w:pBdr>
          <w:top w:val="none" w:sz="0" w:space="0" w:color="auto"/>
          <w:left w:val="none" w:sz="0" w:space="0" w:color="auto"/>
          <w:bottom w:val="none" w:sz="0" w:space="0" w:color="auto"/>
          <w:right w:val="none" w:sz="0" w:space="0" w:color="auto"/>
          <w:between w:val="none" w:sz="0" w:space="0" w:color="auto"/>
        </w:pBdr>
      </w:pPr>
      <w:r w:rsidRPr="00312C3B">
        <w:t xml:space="preserve">Die Teilnahme an allen Präsenzveranstaltungen ist nur Personen mit einem </w:t>
      </w:r>
      <w:r w:rsidRPr="009B57DE">
        <w:rPr>
          <w:b/>
        </w:rPr>
        <w:t>Negativnachweis</w:t>
      </w:r>
      <w:r>
        <w:t xml:space="preserve"> gestattet. Hierzu ist entweder ein </w:t>
      </w:r>
      <w:r w:rsidRPr="009B57DE">
        <w:rPr>
          <w:b/>
        </w:rPr>
        <w:t>Impf</w:t>
      </w:r>
      <w:r>
        <w:t xml:space="preserve">-, ein </w:t>
      </w:r>
      <w:r w:rsidRPr="009B57DE">
        <w:rPr>
          <w:b/>
        </w:rPr>
        <w:t>Genesenen</w:t>
      </w:r>
      <w:r>
        <w:t xml:space="preserve">- oder ein </w:t>
      </w:r>
      <w:r w:rsidRPr="009B57DE">
        <w:rPr>
          <w:b/>
        </w:rPr>
        <w:t>Testnachweis</w:t>
      </w:r>
      <w:r>
        <w:t xml:space="preserve"> (Schnelltest 24h, PCR-Test 48 h) vorzulegen (</w:t>
      </w:r>
      <w:r w:rsidRPr="009B57DE">
        <w:rPr>
          <w:b/>
          <w:color w:val="0070C0"/>
        </w:rPr>
        <w:t>3G-Regel</w:t>
      </w:r>
      <w:r>
        <w:t>). Zur Nachweisführung ist ein Nachweis in Verbindung mit dem Studien- oder Personalausweis vorzulegen. (s. § 3 </w:t>
      </w:r>
      <w:proofErr w:type="spellStart"/>
      <w:r w:rsidR="00E23554">
        <w:fldChar w:fldCharType="begin"/>
      </w:r>
      <w:r w:rsidR="00E23554">
        <w:instrText xml:space="preserve"> HYPERLINK "https://www.hessen.de/sites/default/files/media/lf_coschuv_stand_16.09.21.pdf" </w:instrText>
      </w:r>
      <w:r w:rsidR="00E23554">
        <w:fldChar w:fldCharType="separate"/>
      </w:r>
      <w:r w:rsidRPr="00312C3B">
        <w:rPr>
          <w:rStyle w:val="Hyperlink"/>
        </w:rPr>
        <w:t>Coronavirus</w:t>
      </w:r>
      <w:proofErr w:type="spellEnd"/>
      <w:r w:rsidRPr="00312C3B">
        <w:rPr>
          <w:rStyle w:val="Hyperlink"/>
        </w:rPr>
        <w:t>-Schutzverordnung</w:t>
      </w:r>
      <w:r w:rsidR="00E23554">
        <w:rPr>
          <w:rStyle w:val="Hyperlink"/>
        </w:rPr>
        <w:fldChar w:fldCharType="end"/>
      </w:r>
      <w:r>
        <w:rPr>
          <w:rStyle w:val="Hyperlink"/>
        </w:rPr>
        <w:t>).</w:t>
      </w:r>
    </w:p>
    <w:p w:rsidR="00F457B8" w:rsidRDefault="00F457B8" w:rsidP="00F457B8">
      <w:pPr>
        <w:pStyle w:val="Auflistung"/>
        <w:numPr>
          <w:ilvl w:val="0"/>
          <w:numId w:val="36"/>
        </w:numPr>
        <w:pBdr>
          <w:top w:val="none" w:sz="0" w:space="0" w:color="auto"/>
          <w:left w:val="none" w:sz="0" w:space="0" w:color="auto"/>
          <w:bottom w:val="none" w:sz="0" w:space="0" w:color="auto"/>
          <w:right w:val="none" w:sz="0" w:space="0" w:color="auto"/>
          <w:between w:val="none" w:sz="0" w:space="0" w:color="auto"/>
        </w:pBdr>
      </w:pPr>
      <w:r>
        <w:t>zum Umgang mit dem Corona-Virus. (</w:t>
      </w:r>
      <w:hyperlink r:id="rId10" w:anchor="pers-nliche-schutzma-nahmen" w:history="1">
        <w:r w:rsidRPr="00BA3B40">
          <w:rPr>
            <w:rStyle w:val="Hyperlink"/>
          </w:rPr>
          <w:t>Persönliche Schutzmaßnahmen</w:t>
        </w:r>
      </w:hyperlink>
      <w:r>
        <w:t>)</w:t>
      </w:r>
    </w:p>
    <w:p w:rsidR="00F457B8" w:rsidRDefault="00F457B8" w:rsidP="00F457B8">
      <w:pPr>
        <w:pStyle w:val="Auflistung"/>
        <w:numPr>
          <w:ilvl w:val="0"/>
          <w:numId w:val="36"/>
        </w:numPr>
        <w:pBdr>
          <w:top w:val="none" w:sz="0" w:space="0" w:color="auto"/>
          <w:left w:val="none" w:sz="0" w:space="0" w:color="auto"/>
          <w:bottom w:val="none" w:sz="0" w:space="0" w:color="auto"/>
          <w:right w:val="none" w:sz="0" w:space="0" w:color="auto"/>
          <w:between w:val="none" w:sz="0" w:space="0" w:color="auto"/>
        </w:pBdr>
      </w:pPr>
      <w:r>
        <w:t>Personen, die Erkältungs-/Grippesymptome aufweisen, dürfen nicht an Präsenzveranstaltungen teilnehmen.</w:t>
      </w:r>
      <w:r w:rsidRPr="0018036B">
        <w:t xml:space="preserve"> </w:t>
      </w:r>
    </w:p>
    <w:p w:rsidR="00F457B8" w:rsidRPr="00312C3B" w:rsidRDefault="00F457B8" w:rsidP="00F457B8">
      <w:pPr>
        <w:pStyle w:val="Auflistung"/>
        <w:numPr>
          <w:ilvl w:val="0"/>
          <w:numId w:val="36"/>
        </w:numPr>
        <w:pBdr>
          <w:top w:val="none" w:sz="0" w:space="0" w:color="auto"/>
          <w:left w:val="none" w:sz="0" w:space="0" w:color="auto"/>
          <w:bottom w:val="none" w:sz="0" w:space="0" w:color="auto"/>
          <w:right w:val="none" w:sz="0" w:space="0" w:color="auto"/>
          <w:between w:val="none" w:sz="0" w:space="0" w:color="auto"/>
        </w:pBdr>
      </w:pPr>
      <w:r w:rsidRPr="00312C3B">
        <w:t>Personen, die aus dem Ausland einreisen, müssen die Bedingungen gemäß der Einreisebestimmungen der Einreiseverordnung des Bundes (</w:t>
      </w:r>
      <w:proofErr w:type="spellStart"/>
      <w:r w:rsidR="00E23554">
        <w:fldChar w:fldCharType="begin"/>
      </w:r>
      <w:r w:rsidR="00E23554">
        <w:instrText xml:space="preserve"> HYPERLINK "https://www.bundesgesundheitsministerium.de/fileadmin/Dateien/3_Downloads/C/Coronavirus/Verordnungen/CoronaEinreiseV_BAnz_AT_30.07.2021_V1.pdf" </w:instrText>
      </w:r>
      <w:r w:rsidR="00E23554">
        <w:fldChar w:fldCharType="separate"/>
      </w:r>
      <w:r w:rsidRPr="00312C3B">
        <w:rPr>
          <w:rStyle w:val="Hyperlink"/>
        </w:rPr>
        <w:t>CoronaEinreiseV</w:t>
      </w:r>
      <w:proofErr w:type="spellEnd"/>
      <w:r w:rsidR="00E23554">
        <w:rPr>
          <w:rStyle w:val="Hyperlink"/>
        </w:rPr>
        <w:fldChar w:fldCharType="end"/>
      </w:r>
      <w:r w:rsidRPr="00312C3B">
        <w:t>) einhalten. (</w:t>
      </w:r>
      <w:hyperlink r:id="rId11" w:history="1">
        <w:r w:rsidRPr="00312C3B">
          <w:rPr>
            <w:rStyle w:val="Hyperlink"/>
          </w:rPr>
          <w:t>Corona: Informationen zur Einreise nach Deutschland</w:t>
        </w:r>
      </w:hyperlink>
      <w:r w:rsidRPr="00312C3B">
        <w:t>)</w:t>
      </w:r>
    </w:p>
    <w:p w:rsidR="00F457B8" w:rsidRDefault="00F457B8" w:rsidP="00F457B8">
      <w:pPr>
        <w:pStyle w:val="Auflistung"/>
        <w:numPr>
          <w:ilvl w:val="0"/>
          <w:numId w:val="36"/>
        </w:numPr>
        <w:pBdr>
          <w:top w:val="none" w:sz="0" w:space="0" w:color="auto"/>
          <w:left w:val="none" w:sz="0" w:space="0" w:color="auto"/>
          <w:bottom w:val="none" w:sz="0" w:space="0" w:color="auto"/>
          <w:right w:val="none" w:sz="0" w:space="0" w:color="auto"/>
          <w:between w:val="none" w:sz="0" w:space="0" w:color="auto"/>
        </w:pBdr>
      </w:pPr>
      <w:r>
        <w:t>Personen, die</w:t>
      </w:r>
    </w:p>
    <w:p w:rsidR="00F457B8" w:rsidRDefault="00F457B8" w:rsidP="00F457B8">
      <w:pPr>
        <w:pStyle w:val="Auflistung"/>
        <w:numPr>
          <w:ilvl w:val="1"/>
          <w:numId w:val="36"/>
        </w:numPr>
        <w:pBdr>
          <w:top w:val="none" w:sz="0" w:space="0" w:color="auto"/>
          <w:left w:val="none" w:sz="0" w:space="0" w:color="auto"/>
          <w:bottom w:val="none" w:sz="0" w:space="0" w:color="auto"/>
          <w:right w:val="none" w:sz="0" w:space="0" w:color="auto"/>
          <w:between w:val="none" w:sz="0" w:space="0" w:color="auto"/>
        </w:pBdr>
      </w:pPr>
      <w:r>
        <w:t>ein positives Testergebnis auf Sars-CoV-2 erhalten haben oder</w:t>
      </w:r>
    </w:p>
    <w:p w:rsidR="00F457B8" w:rsidRDefault="00F457B8" w:rsidP="00F457B8">
      <w:pPr>
        <w:pStyle w:val="Auflistung"/>
        <w:numPr>
          <w:ilvl w:val="1"/>
          <w:numId w:val="36"/>
        </w:numPr>
        <w:pBdr>
          <w:top w:val="none" w:sz="0" w:space="0" w:color="auto"/>
          <w:left w:val="none" w:sz="0" w:space="0" w:color="auto"/>
          <w:bottom w:val="none" w:sz="0" w:space="0" w:color="auto"/>
          <w:right w:val="none" w:sz="0" w:space="0" w:color="auto"/>
          <w:between w:val="none" w:sz="0" w:space="0" w:color="auto"/>
        </w:pBdr>
      </w:pPr>
      <w:r>
        <w:t>als Kontaktperson der Kategorie I mit engem Kontakt („höheres“ Infektionsrisiko) nach der RKI-Definition eingestuft sind, oder</w:t>
      </w:r>
    </w:p>
    <w:p w:rsidR="00F457B8" w:rsidRDefault="00F457B8" w:rsidP="00F457B8">
      <w:pPr>
        <w:pStyle w:val="Auflistung"/>
        <w:numPr>
          <w:ilvl w:val="1"/>
          <w:numId w:val="36"/>
        </w:numPr>
        <w:pBdr>
          <w:top w:val="none" w:sz="0" w:space="0" w:color="auto"/>
          <w:left w:val="none" w:sz="0" w:space="0" w:color="auto"/>
          <w:bottom w:val="none" w:sz="0" w:space="0" w:color="auto"/>
          <w:right w:val="none" w:sz="0" w:space="0" w:color="auto"/>
          <w:between w:val="none" w:sz="0" w:space="0" w:color="auto"/>
        </w:pBdr>
      </w:pPr>
      <w:r>
        <w:t>sich in Quarantäne/Absonderung insbesondere aufgrund der Rückkehr aus einem ausländischen Risikogebiet befinden, oder</w:t>
      </w:r>
    </w:p>
    <w:p w:rsidR="00F457B8" w:rsidRDefault="00F457B8" w:rsidP="00F457B8">
      <w:pPr>
        <w:pStyle w:val="Auflistung"/>
        <w:numPr>
          <w:ilvl w:val="1"/>
          <w:numId w:val="36"/>
        </w:numPr>
        <w:pBdr>
          <w:top w:val="none" w:sz="0" w:space="0" w:color="auto"/>
          <w:left w:val="none" w:sz="0" w:space="0" w:color="auto"/>
          <w:bottom w:val="none" w:sz="0" w:space="0" w:color="auto"/>
          <w:right w:val="none" w:sz="0" w:space="0" w:color="auto"/>
          <w:between w:val="none" w:sz="0" w:space="0" w:color="auto"/>
        </w:pBdr>
      </w:pPr>
      <w:r>
        <w:t>eine Anordnung einer Absonderung durch ein Gesundheitsamt erhalten haben, oder</w:t>
      </w:r>
    </w:p>
    <w:p w:rsidR="00F457B8" w:rsidRDefault="00F457B8" w:rsidP="00F457B8">
      <w:pPr>
        <w:pStyle w:val="Auflistung"/>
        <w:numPr>
          <w:ilvl w:val="1"/>
          <w:numId w:val="36"/>
        </w:numPr>
        <w:pBdr>
          <w:top w:val="none" w:sz="0" w:space="0" w:color="auto"/>
          <w:left w:val="none" w:sz="0" w:space="0" w:color="auto"/>
          <w:bottom w:val="none" w:sz="0" w:space="0" w:color="auto"/>
          <w:right w:val="none" w:sz="0" w:space="0" w:color="auto"/>
          <w:between w:val="none" w:sz="0" w:space="0" w:color="auto"/>
        </w:pBdr>
      </w:pPr>
      <w:r>
        <w:lastRenderedPageBreak/>
        <w:t>sich aufgrund eines positiven Selbsttests in Quarantäne/Absonderung begeben müssen,</w:t>
      </w:r>
    </w:p>
    <w:p w:rsidR="00F457B8" w:rsidRPr="00AC1AE7" w:rsidRDefault="00F457B8">
      <w:pPr>
        <w:pStyle w:val="Auflistung"/>
        <w:numPr>
          <w:ilvl w:val="0"/>
          <w:numId w:val="0"/>
        </w:numPr>
        <w:pBdr>
          <w:top w:val="none" w:sz="0" w:space="0" w:color="auto"/>
          <w:left w:val="none" w:sz="0" w:space="0" w:color="auto"/>
          <w:bottom w:val="none" w:sz="0" w:space="0" w:color="auto"/>
          <w:right w:val="none" w:sz="0" w:space="0" w:color="auto"/>
          <w:between w:val="none" w:sz="0" w:space="0" w:color="auto"/>
        </w:pBdr>
        <w:ind w:left="1080"/>
        <w:rPr>
          <w:rFonts w:eastAsia="Times New Roman" w:cstheme="minorHAnsi"/>
          <w:lang w:eastAsia="de-DE"/>
        </w:rPr>
      </w:pPr>
      <w:r>
        <w:t xml:space="preserve">dürfen Gebäude/Einrichtungen der JLU </w:t>
      </w:r>
      <w:r w:rsidRPr="00AC1AE7">
        <w:rPr>
          <w:i/>
        </w:rPr>
        <w:t>nicht</w:t>
      </w:r>
      <w:r>
        <w:t xml:space="preserve"> betreten und sind verpflichtet, unaufgefordert per E-Mail </w:t>
      </w:r>
      <w:r w:rsidRPr="00F81F9C">
        <w:t>die folgenden beiden Adressen</w:t>
      </w:r>
      <w:r>
        <w:t xml:space="preserve"> zu informieren</w:t>
      </w:r>
      <w:r w:rsidRPr="00F81F9C">
        <w:t xml:space="preserve">: </w:t>
      </w:r>
      <w:hyperlink r:id="rId12" w:history="1">
        <w:r w:rsidRPr="009235E1">
          <w:rPr>
            <w:rStyle w:val="Hyperlink"/>
          </w:rPr>
          <w:t>marion.elsbach@admin.uni-giessen.de</w:t>
        </w:r>
      </w:hyperlink>
      <w:r>
        <w:t xml:space="preserve"> </w:t>
      </w:r>
      <w:r w:rsidRPr="00F81F9C">
        <w:t>(Personaldezernat)</w:t>
      </w:r>
      <w:r w:rsidR="00BB7F1E">
        <w:t xml:space="preserve">, </w:t>
      </w:r>
      <w:hyperlink r:id="rId13" w:history="1">
        <w:r w:rsidRPr="005A2604">
          <w:rPr>
            <w:rStyle w:val="Hyperlink"/>
          </w:rPr>
          <w:t>Sekretariat-B3@admin.uni-giessen.de</w:t>
        </w:r>
      </w:hyperlink>
      <w:r w:rsidRPr="00F81F9C">
        <w:t xml:space="preserve"> (Arbeitssicherheit)</w:t>
      </w:r>
      <w:r w:rsidR="00BB7F1E">
        <w:t xml:space="preserve"> sowie das zuständige Dekanat (</w:t>
      </w:r>
      <w:hyperlink r:id="rId14" w:history="1">
        <w:r w:rsidR="00BB7F1E" w:rsidRPr="00CC10F0">
          <w:rPr>
            <w:rStyle w:val="Hyperlink"/>
          </w:rPr>
          <w:t>dekanat@fb06.uni-giessen.de</w:t>
        </w:r>
      </w:hyperlink>
      <w:r w:rsidR="00BB7F1E">
        <w:t>)</w:t>
      </w:r>
      <w:r>
        <w:t xml:space="preserve">. Die Information </w:t>
      </w:r>
      <w:r w:rsidRPr="00AC1AE7">
        <w:rPr>
          <w:rFonts w:eastAsia="Times New Roman" w:cstheme="minorHAnsi"/>
          <w:lang w:eastAsia="de-DE"/>
        </w:rPr>
        <w:t>muss Vor- und Nachnamen, Statusgruppe (Studierende/Beschäftigte), Zugehörigkeit (Organisationseinheit) sowie Dauer der Quarantäne (Beginn- und Enddatum) beinhalten.</w:t>
      </w:r>
    </w:p>
    <w:p w:rsidR="00F457B8" w:rsidRDefault="00F457B8" w:rsidP="00F457B8">
      <w:pPr>
        <w:pStyle w:val="Auflistung"/>
        <w:numPr>
          <w:ilvl w:val="0"/>
          <w:numId w:val="36"/>
        </w:numPr>
        <w:pBdr>
          <w:top w:val="none" w:sz="0" w:space="0" w:color="auto"/>
          <w:left w:val="none" w:sz="0" w:space="0" w:color="auto"/>
          <w:bottom w:val="none" w:sz="0" w:space="0" w:color="auto"/>
          <w:right w:val="none" w:sz="0" w:space="0" w:color="auto"/>
          <w:between w:val="none" w:sz="0" w:space="0" w:color="auto"/>
        </w:pBdr>
        <w:spacing w:after="120"/>
      </w:pPr>
      <w:r>
        <w:t>Schutz- und Hygienemaßnahmen vor Ort (Ein- und Ausgänge, Aufsuchen von Toiletten, Händedesinfektion, Markierung der Plätze, Angebot der Flächendesinfektion, etc.).</w:t>
      </w:r>
    </w:p>
    <w:p w:rsidR="001F683F" w:rsidRPr="000B0911" w:rsidRDefault="000B55C2" w:rsidP="00F457B8">
      <w:pPr>
        <w:pStyle w:val="Auflistung"/>
        <w:numPr>
          <w:ilvl w:val="0"/>
          <w:numId w:val="36"/>
        </w:numPr>
        <w:pBdr>
          <w:top w:val="none" w:sz="0" w:space="0" w:color="auto"/>
          <w:left w:val="none" w:sz="0" w:space="0" w:color="auto"/>
          <w:bottom w:val="none" w:sz="0" w:space="0" w:color="auto"/>
          <w:right w:val="none" w:sz="0" w:space="0" w:color="auto"/>
          <w:between w:val="none" w:sz="0" w:space="0" w:color="auto"/>
        </w:pBdr>
        <w:spacing w:after="120"/>
      </w:pPr>
      <w:r>
        <w:t xml:space="preserve">Die </w:t>
      </w:r>
      <w:r w:rsidRPr="00CC10F0">
        <w:rPr>
          <w:b/>
        </w:rPr>
        <w:t>Pflicht des Tragens von medizinischen Masken (FFP2- oder OP-Masken)</w:t>
      </w:r>
      <w:r w:rsidRPr="000B0911">
        <w:t xml:space="preserve"> besteht a</w:t>
      </w:r>
      <w:r>
        <w:t>uf allen Verkehrswegen, in allen Räumlichkeiten mit Publikumsverkehr, in allen Veranstaltungen und Veranstaltungsräumen sowie b</w:t>
      </w:r>
      <w:r w:rsidRPr="000B0911">
        <w:t>ei Lehr-, Prüfungs- und Zulassungsveranstaltungen</w:t>
      </w:r>
      <w:r>
        <w:t xml:space="preserve"> und</w:t>
      </w:r>
      <w:r w:rsidRPr="000B0911">
        <w:t xml:space="preserve"> für die Nutzung von Übungs-, PC-, Lern- und Arbeitsräumen und Arbeitsplätzen in Bibliotheken, die den Studierenden außerhalb von Lehrveranstaltungen für Zwecke des Studiums zur Verfügung stehen</w:t>
      </w:r>
      <w:r>
        <w:t>. Während des Sprechens am Sitzplatz kann die medizinische Maske abgenommen werden.</w:t>
      </w:r>
    </w:p>
    <w:p w:rsidR="00EF5192" w:rsidRPr="006B081E" w:rsidRDefault="00EF5192" w:rsidP="00B8255D">
      <w:pPr>
        <w:pStyle w:val="berschrift2"/>
        <w:ind w:left="426" w:hanging="426"/>
      </w:pPr>
      <w:bookmarkStart w:id="7" w:name="_Toc55211924"/>
      <w:bookmarkStart w:id="8" w:name="_Toc55211993"/>
      <w:bookmarkStart w:id="9" w:name="_Toc55212037"/>
      <w:bookmarkStart w:id="10" w:name="_Toc55211925"/>
      <w:bookmarkStart w:id="11" w:name="_Toc55211994"/>
      <w:bookmarkStart w:id="12" w:name="_Toc55212038"/>
      <w:bookmarkStart w:id="13" w:name="_Toc55211926"/>
      <w:bookmarkStart w:id="14" w:name="_Toc55211995"/>
      <w:bookmarkStart w:id="15" w:name="_Toc55212039"/>
      <w:bookmarkStart w:id="16" w:name="_Toc55211927"/>
      <w:bookmarkStart w:id="17" w:name="_Toc55211996"/>
      <w:bookmarkStart w:id="18" w:name="_Toc55212040"/>
      <w:bookmarkStart w:id="19" w:name="_Toc42070544"/>
      <w:bookmarkStart w:id="20" w:name="_Toc84236568"/>
      <w:bookmarkEnd w:id="7"/>
      <w:bookmarkEnd w:id="8"/>
      <w:bookmarkEnd w:id="9"/>
      <w:bookmarkEnd w:id="10"/>
      <w:bookmarkEnd w:id="11"/>
      <w:bookmarkEnd w:id="12"/>
      <w:bookmarkEnd w:id="13"/>
      <w:bookmarkEnd w:id="14"/>
      <w:bookmarkEnd w:id="15"/>
      <w:bookmarkEnd w:id="16"/>
      <w:bookmarkEnd w:id="17"/>
      <w:bookmarkEnd w:id="18"/>
      <w:r w:rsidRPr="00716E1A">
        <w:t>Durchführung</w:t>
      </w:r>
      <w:r w:rsidRPr="006B081E">
        <w:t xml:space="preserve"> der </w:t>
      </w:r>
      <w:r w:rsidR="00A6048D">
        <w:t>Lehr</w:t>
      </w:r>
      <w:r>
        <w:t>veranstaltungen</w:t>
      </w:r>
      <w:bookmarkEnd w:id="19"/>
      <w:bookmarkEnd w:id="20"/>
    </w:p>
    <w:p w:rsidR="00EF5192" w:rsidRDefault="00EF5192" w:rsidP="00716E1A">
      <w:pPr>
        <w:pStyle w:val="berschrift3"/>
      </w:pPr>
      <w:bookmarkStart w:id="21" w:name="_Toc42070545"/>
      <w:bookmarkStart w:id="22" w:name="_Toc84236569"/>
      <w:r w:rsidRPr="00716E1A">
        <w:t>Allgemeines</w:t>
      </w:r>
      <w:bookmarkEnd w:id="21"/>
      <w:bookmarkEnd w:id="22"/>
    </w:p>
    <w:p w:rsidR="002C3118" w:rsidRDefault="006D2BD0" w:rsidP="000E635F">
      <w:bookmarkStart w:id="23" w:name="_Toc42070546"/>
      <w:r w:rsidRPr="00312C3B">
        <w:t xml:space="preserve">Die Teilnahme an allen Präsenzveranstaltungen ist nur Personen mit einem </w:t>
      </w:r>
      <w:r w:rsidRPr="009B57DE">
        <w:rPr>
          <w:b/>
        </w:rPr>
        <w:t>Negativnachweis</w:t>
      </w:r>
      <w:r>
        <w:t xml:space="preserve"> gestattet. Hierzu ist entweder ein </w:t>
      </w:r>
      <w:r w:rsidRPr="009B57DE">
        <w:rPr>
          <w:b/>
        </w:rPr>
        <w:t>Impf</w:t>
      </w:r>
      <w:r>
        <w:t xml:space="preserve">-, ein </w:t>
      </w:r>
      <w:r w:rsidRPr="009B57DE">
        <w:rPr>
          <w:b/>
        </w:rPr>
        <w:t>Genesenen</w:t>
      </w:r>
      <w:r>
        <w:t xml:space="preserve">- oder ein </w:t>
      </w:r>
      <w:r w:rsidRPr="009B57DE">
        <w:rPr>
          <w:b/>
        </w:rPr>
        <w:t>Testnachweis</w:t>
      </w:r>
      <w:r>
        <w:t xml:space="preserve"> (Schnelltest 24h, PCR-Test 48 h) vorzulegen (</w:t>
      </w:r>
      <w:r w:rsidRPr="009B57DE">
        <w:rPr>
          <w:b/>
          <w:color w:val="0070C0"/>
        </w:rPr>
        <w:t>3G-Regel</w:t>
      </w:r>
      <w:r>
        <w:t xml:space="preserve">). Zur Nachweisführung ist ein Nachweis in Verbindung mit dem </w:t>
      </w:r>
      <w:r w:rsidRPr="00CC10F0">
        <w:rPr>
          <w:b/>
        </w:rPr>
        <w:t>Studien- oder Personalausweis</w:t>
      </w:r>
      <w:r>
        <w:t xml:space="preserve"> vorzulegen (s. § 3 </w:t>
      </w:r>
      <w:proofErr w:type="spellStart"/>
      <w:r w:rsidR="00E23554">
        <w:fldChar w:fldCharType="begin"/>
      </w:r>
      <w:r w:rsidR="00E23554">
        <w:instrText xml:space="preserve"> HYPERLINK "https://www.hessen.de/sites/default/files/media/lf_coschuv_stand_16.09.21.pdf" </w:instrText>
      </w:r>
      <w:r w:rsidR="00E23554">
        <w:fldChar w:fldCharType="separate"/>
      </w:r>
      <w:r w:rsidRPr="00312C3B">
        <w:rPr>
          <w:rStyle w:val="Hyperlink"/>
        </w:rPr>
        <w:t>Coronavirus</w:t>
      </w:r>
      <w:proofErr w:type="spellEnd"/>
      <w:r w:rsidRPr="00312C3B">
        <w:rPr>
          <w:rStyle w:val="Hyperlink"/>
        </w:rPr>
        <w:t>-Schutzverordnung</w:t>
      </w:r>
      <w:r w:rsidR="00E23554">
        <w:rPr>
          <w:rStyle w:val="Hyperlink"/>
        </w:rPr>
        <w:fldChar w:fldCharType="end"/>
      </w:r>
      <w:r>
        <w:rPr>
          <w:rStyle w:val="Hyperlink"/>
        </w:rPr>
        <w:t>).</w:t>
      </w:r>
      <w:r>
        <w:t xml:space="preserve"> </w:t>
      </w:r>
    </w:p>
    <w:p w:rsidR="00BF52F8" w:rsidRDefault="00737C80" w:rsidP="000E635F">
      <w:r w:rsidRPr="00312C3B">
        <w:t xml:space="preserve">Die Kontrolle erfolgt </w:t>
      </w:r>
      <w:r w:rsidR="005901C8">
        <w:t xml:space="preserve">durch den Lehrenden </w:t>
      </w:r>
      <w:r w:rsidRPr="00312C3B">
        <w:t xml:space="preserve">gemäß den aktuell geltenden Regelungen der JLU </w:t>
      </w:r>
      <w:r w:rsidR="000E635F" w:rsidRPr="000B55C2">
        <w:t>(</w:t>
      </w:r>
      <w:hyperlink r:id="rId15" w:history="1">
        <w:r w:rsidRPr="00BB04C0">
          <w:rPr>
            <w:rStyle w:val="Hyperlink"/>
          </w:rPr>
          <w:t>https://www.uni-giessen.de/coronavirus/faq</w:t>
        </w:r>
      </w:hyperlink>
      <w:r w:rsidR="000E635F" w:rsidRPr="000B55C2">
        <w:rPr>
          <w:rStyle w:val="Hyperlink"/>
          <w:color w:val="auto"/>
        </w:rPr>
        <w:t>)</w:t>
      </w:r>
      <w:r w:rsidR="00C847F5">
        <w:t xml:space="preserve">: Der Impfnachweis erfolgt über den digitalen Impfnachweis (ausschließlich </w:t>
      </w:r>
      <w:proofErr w:type="spellStart"/>
      <w:r w:rsidR="00C847F5">
        <w:t>CoronaWarn</w:t>
      </w:r>
      <w:proofErr w:type="spellEnd"/>
      <w:r w:rsidR="00C847F5">
        <w:t xml:space="preserve">- und </w:t>
      </w:r>
      <w:proofErr w:type="spellStart"/>
      <w:r w:rsidR="00C847F5">
        <w:t>CovPass</w:t>
      </w:r>
      <w:proofErr w:type="spellEnd"/>
      <w:r w:rsidR="00C847F5">
        <w:t>-APP) oder alternativ</w:t>
      </w:r>
      <w:r w:rsidR="000E635F" w:rsidRPr="000B55C2">
        <w:t xml:space="preserve"> </w:t>
      </w:r>
      <w:r w:rsidR="00C847F5">
        <w:t>den JLU-Hörsaalpass. Der Testnachweis erfolgt über die Vorlage eines Testergebnisses aus einem öffentlichen Testzentrum (</w:t>
      </w:r>
      <w:r w:rsidR="002C3118">
        <w:t>digital (</w:t>
      </w:r>
      <w:r w:rsidR="00C847F5">
        <w:t>App/PDF</w:t>
      </w:r>
      <w:r w:rsidR="002C3118">
        <w:t>)</w:t>
      </w:r>
      <w:r w:rsidR="00C847F5">
        <w:t xml:space="preserve"> oder </w:t>
      </w:r>
      <w:r w:rsidR="002C3118">
        <w:t xml:space="preserve">in </w:t>
      </w:r>
      <w:r w:rsidR="00C847F5">
        <w:t>Papier</w:t>
      </w:r>
      <w:r w:rsidR="002C3118">
        <w:t>form</w:t>
      </w:r>
      <w:r w:rsidR="00C847F5">
        <w:t xml:space="preserve">; max. 24 Std. alter Antigen-Schnelltest oder 48 Std. alter PCR-Test; </w:t>
      </w:r>
      <w:r w:rsidR="004912B9">
        <w:t xml:space="preserve">vor Ort durchgeführte </w:t>
      </w:r>
      <w:r w:rsidR="00C847F5">
        <w:t>Antigen-S</w:t>
      </w:r>
      <w:r w:rsidR="004912B9">
        <w:t>elbst</w:t>
      </w:r>
      <w:r w:rsidR="00C847F5">
        <w:t xml:space="preserve">tests </w:t>
      </w:r>
      <w:r w:rsidR="004912B9">
        <w:t>sind kein ausreichender Nachweis</w:t>
      </w:r>
      <w:r w:rsidR="00C847F5">
        <w:t>).</w:t>
      </w:r>
      <w:r w:rsidR="002C3118">
        <w:t xml:space="preserve"> Weitere Informationen hierzu </w:t>
      </w:r>
      <w:r w:rsidR="00BF52F8">
        <w:t>finde</w:t>
      </w:r>
      <w:r w:rsidR="004912B9">
        <w:t>n</w:t>
      </w:r>
      <w:r w:rsidR="00BF52F8">
        <w:t xml:space="preserve"> sich in der </w:t>
      </w:r>
      <w:hyperlink r:id="rId16" w:tooltip="https://www.uni-giessen.de/coronavirus/hinweisedreig" w:history="1">
        <w:r w:rsidR="00BF52F8" w:rsidRPr="00050A51">
          <w:rPr>
            <w:rStyle w:val="Hyperlink"/>
          </w:rPr>
          <w:t>Handreichung für Lehrende</w:t>
        </w:r>
      </w:hyperlink>
      <w:r w:rsidR="00887F21">
        <w:t xml:space="preserve"> (</w:t>
      </w:r>
      <w:r w:rsidR="0038216F">
        <w:t>u</w:t>
      </w:r>
      <w:r w:rsidR="00887F21">
        <w:t>ni-giessen.de</w:t>
      </w:r>
      <w:r w:rsidR="0038216F">
        <w:t>/</w:t>
      </w:r>
      <w:proofErr w:type="spellStart"/>
      <w:r w:rsidR="0038216F">
        <w:t>c</w:t>
      </w:r>
      <w:r w:rsidR="00887F21">
        <w:t>oronavirus</w:t>
      </w:r>
      <w:proofErr w:type="spellEnd"/>
      <w:r w:rsidR="0038216F">
        <w:t>/</w:t>
      </w:r>
      <w:proofErr w:type="spellStart"/>
      <w:r w:rsidR="0038216F">
        <w:t>faq</w:t>
      </w:r>
      <w:proofErr w:type="spellEnd"/>
      <w:r w:rsidR="00887F21">
        <w:t xml:space="preserve"> </w:t>
      </w:r>
      <w:r w:rsidR="00887F21">
        <w:sym w:font="Wingdings" w:char="F0E0"/>
      </w:r>
      <w:r w:rsidR="00887F21">
        <w:t xml:space="preserve">  </w:t>
      </w:r>
      <w:hyperlink r:id="rId17" w:anchor="dreig" w:history="1">
        <w:r w:rsidR="00887F21" w:rsidRPr="00183401">
          <w:rPr>
            <w:rStyle w:val="Hyperlink"/>
          </w:rPr>
          <w:t>Kontrolle der 3G-Nachweise – Hinweise für Lehrende</w:t>
        </w:r>
      </w:hyperlink>
      <w:r w:rsidR="00887F21">
        <w:t>)</w:t>
      </w:r>
      <w:r w:rsidR="00050A51">
        <w:t>.</w:t>
      </w:r>
      <w:r w:rsidR="00BF52F8">
        <w:t xml:space="preserve"> </w:t>
      </w:r>
    </w:p>
    <w:p w:rsidR="00737C80" w:rsidRDefault="00737C80" w:rsidP="000E635F">
      <w:r>
        <w:t xml:space="preserve">Im Rahmen der Begrüßung wird über die Regelungen zur persönlichen Hygiene zu informiert. Zusätzlich wird noch einmal eindringlich darauf hingewiesen, dass eine Teilnahme bei Erkältungs-/Grippesymptomen nicht möglich ist. </w:t>
      </w:r>
    </w:p>
    <w:p w:rsidR="000E635F" w:rsidRPr="001E68A7" w:rsidRDefault="00737C80" w:rsidP="00737C80">
      <w:r w:rsidRPr="001E68A7">
        <w:t xml:space="preserve">Der Sicherheitsabstand </w:t>
      </w:r>
      <w:r>
        <w:t xml:space="preserve">von mindestens 1,5m </w:t>
      </w:r>
      <w:r w:rsidRPr="001E68A7">
        <w:t>muss in allen Bereichen</w:t>
      </w:r>
      <w:r w:rsidR="000E635F">
        <w:t xml:space="preserve"> (u.a. Eingang, Foyer</w:t>
      </w:r>
      <w:r w:rsidRPr="001E68A7">
        <w:t xml:space="preserve">, </w:t>
      </w:r>
      <w:r w:rsidRPr="00312C3B">
        <w:t>Pausenbereich, Sani</w:t>
      </w:r>
      <w:r w:rsidR="000E635F">
        <w:t>täranlagen) eingehalten werden.</w:t>
      </w:r>
    </w:p>
    <w:p w:rsidR="004D2E77" w:rsidRDefault="004D2E77" w:rsidP="00D16E3B">
      <w:pPr>
        <w:pStyle w:val="berschrift3"/>
        <w:spacing w:before="0" w:line="240" w:lineRule="auto"/>
      </w:pPr>
      <w:bookmarkStart w:id="24" w:name="_Toc84236570"/>
      <w:r>
        <w:t>Mund-Nase-Maske und Persönliche Schutzausrüstung (PSA)</w:t>
      </w:r>
      <w:bookmarkEnd w:id="24"/>
    </w:p>
    <w:p w:rsidR="00752894" w:rsidRPr="006D02E7" w:rsidRDefault="00752894" w:rsidP="00752894">
      <w:r w:rsidRPr="00783757">
        <w:t>Auf allen Verkehrswegen, in allen Räumlichkeiten mit Publikumsverkehr</w:t>
      </w:r>
      <w:r>
        <w:t>, in</w:t>
      </w:r>
      <w:r w:rsidRPr="00783757">
        <w:t xml:space="preserve"> allen Veranstaltungen und Veranstaltungsräumen </w:t>
      </w:r>
      <w:r>
        <w:t>sowie b</w:t>
      </w:r>
      <w:r w:rsidRPr="00783757">
        <w:t>ei Lehr-, Prüfungs- und Zulassungsveranstaltungen</w:t>
      </w:r>
      <w:r>
        <w:t xml:space="preserve"> und</w:t>
      </w:r>
      <w:r w:rsidRPr="00783757">
        <w:t xml:space="preserve"> für die Nutzung von Übungs-, PC-, Lern- und Arbeitsräumen und Arbeitsplätzen in Bibliotheken, die den Studierenden außerhalb von Lehrveranstaltungen für Zwecke des Studiums zur Verfügung stehen,</w:t>
      </w:r>
      <w:r>
        <w:t xml:space="preserve"> </w:t>
      </w:r>
      <w:r w:rsidRPr="00783757">
        <w:t>gilt grundsätzlich die durchgehende Pflicht zum Tragen ei</w:t>
      </w:r>
      <w:r>
        <w:t xml:space="preserve">ner </w:t>
      </w:r>
      <w:r w:rsidRPr="006D02E7">
        <w:t>medizinischen Maske (OP-Masken oder FFP2-Masken)</w:t>
      </w:r>
      <w:r>
        <w:t xml:space="preserve">. Während des Sprechens am Sitzplatz kann die medizinische Maske abgenommen werden. </w:t>
      </w:r>
    </w:p>
    <w:p w:rsidR="00D16E3B" w:rsidRPr="000A687C" w:rsidRDefault="00BA70EB" w:rsidP="000A687C">
      <w:pPr>
        <w:pStyle w:val="StandardWeb"/>
        <w:spacing w:before="0" w:beforeAutospacing="0"/>
        <w:rPr>
          <w:rFonts w:asciiTheme="minorHAnsi" w:eastAsiaTheme="minorHAnsi" w:hAnsiTheme="minorHAnsi" w:cstheme="minorHAnsi"/>
          <w:sz w:val="22"/>
          <w:szCs w:val="22"/>
        </w:rPr>
      </w:pPr>
      <w:r w:rsidRPr="005A29AA">
        <w:rPr>
          <w:rFonts w:asciiTheme="minorHAnsi" w:hAnsiTheme="minorHAnsi" w:cstheme="minorHAnsi"/>
          <w:sz w:val="22"/>
          <w:szCs w:val="22"/>
        </w:rPr>
        <w:t xml:space="preserve">Ist das Tragen einer medizinischen Maske aufgrund gesundheitlicher Beeinträchtigungen nicht möglich, ist dies durch ein ärztliches Attest nachzuweisen. In diesem Fall sind alternative Ersatzmaßnahmen (z.B. andere </w:t>
      </w:r>
      <w:r w:rsidRPr="005A29AA">
        <w:rPr>
          <w:rFonts w:asciiTheme="minorHAnsi" w:hAnsiTheme="minorHAnsi" w:cstheme="minorHAnsi"/>
          <w:sz w:val="22"/>
          <w:szCs w:val="22"/>
        </w:rPr>
        <w:lastRenderedPageBreak/>
        <w:t xml:space="preserve">Prüfungsformen, Einzelarbeitsplätze, …) zu ergreifen. Zur weiteren Abstimmung der Maßnahmen ist die Abteilung B3 – Sicherheit und Umwelt </w:t>
      </w:r>
      <w:hyperlink r:id="rId18" w:history="1">
        <w:r w:rsidRPr="005A29AA">
          <w:rPr>
            <w:rStyle w:val="Hyperlink"/>
            <w:rFonts w:asciiTheme="minorHAnsi" w:eastAsia="Arial" w:hAnsiTheme="minorHAnsi" w:cstheme="minorHAnsi"/>
            <w:sz w:val="22"/>
            <w:szCs w:val="22"/>
          </w:rPr>
          <w:t>(corona@uni-giessen.de)</w:t>
        </w:r>
      </w:hyperlink>
      <w:r w:rsidRPr="005A29AA">
        <w:rPr>
          <w:rFonts w:asciiTheme="minorHAnsi" w:hAnsiTheme="minorHAnsi" w:cstheme="minorHAnsi"/>
          <w:sz w:val="22"/>
          <w:szCs w:val="22"/>
        </w:rPr>
        <w:t xml:space="preserve"> hinzuzuziehen. </w:t>
      </w:r>
    </w:p>
    <w:p w:rsidR="00A1231B" w:rsidRDefault="00A1231B" w:rsidP="00A1231B">
      <w:pPr>
        <w:pStyle w:val="berschrift3"/>
        <w:rPr>
          <w:lang w:eastAsia="de-DE" w:bidi="de-DE"/>
        </w:rPr>
      </w:pPr>
      <w:bookmarkStart w:id="25" w:name="_Toc55212044"/>
      <w:bookmarkStart w:id="26" w:name="_Toc84236571"/>
      <w:bookmarkStart w:id="27" w:name="_Toc84236575"/>
      <w:bookmarkEnd w:id="25"/>
      <w:bookmarkEnd w:id="23"/>
      <w:bookmarkEnd w:id="26"/>
      <w:r>
        <w:rPr>
          <w:lang w:eastAsia="de-DE" w:bidi="de-DE"/>
        </w:rPr>
        <w:t>Hörsäle/Seminare</w:t>
      </w:r>
      <w:bookmarkEnd w:id="27"/>
    </w:p>
    <w:p w:rsidR="00AC1AE7" w:rsidRDefault="00623B76">
      <w:r w:rsidRPr="006C0B37">
        <w:t>In Hörsälen, Seminarräumen gelten die jeweiligen Belegungsstärken gemäß Festlegung der JLU.</w:t>
      </w:r>
      <w:r>
        <w:t xml:space="preserve"> (</w:t>
      </w:r>
      <w:hyperlink r:id="rId19" w:anchor="raumbelegung" w:history="1">
        <w:r w:rsidRPr="00BB04C0">
          <w:rPr>
            <w:rStyle w:val="Hyperlink"/>
          </w:rPr>
          <w:t>https://www.uni-giessen.de/coronavirus/faq#raumbelegung</w:t>
        </w:r>
      </w:hyperlink>
      <w:r>
        <w:t xml:space="preserve">). </w:t>
      </w:r>
    </w:p>
    <w:p w:rsidR="006C0B37" w:rsidRDefault="006C0B37">
      <w:r w:rsidRPr="006C0B37">
        <w:rPr>
          <w:rStyle w:val="Fett"/>
          <w:rFonts w:asciiTheme="minorHAnsi" w:hAnsiTheme="minorHAnsi" w:cstheme="minorHAnsi"/>
          <w:b w:val="0"/>
          <w:color w:val="000000"/>
        </w:rPr>
        <w:t>Zwischen den Verans</w:t>
      </w:r>
      <w:r w:rsidR="00146D41">
        <w:rPr>
          <w:rStyle w:val="Fett"/>
          <w:rFonts w:asciiTheme="minorHAnsi" w:hAnsiTheme="minorHAnsi" w:cstheme="minorHAnsi"/>
          <w:b w:val="0"/>
          <w:color w:val="000000"/>
        </w:rPr>
        <w:t>taltungen müssen</w:t>
      </w:r>
      <w:r w:rsidR="00257112">
        <w:rPr>
          <w:rStyle w:val="Fett"/>
          <w:rFonts w:asciiTheme="minorHAnsi" w:hAnsiTheme="minorHAnsi" w:cstheme="minorHAnsi"/>
          <w:b w:val="0"/>
          <w:color w:val="000000"/>
        </w:rPr>
        <w:t xml:space="preserve"> </w:t>
      </w:r>
      <w:r w:rsidR="00257112" w:rsidRPr="00CC10F0">
        <w:rPr>
          <w:rStyle w:val="Fett"/>
          <w:rFonts w:asciiTheme="minorHAnsi" w:hAnsiTheme="minorHAnsi" w:cstheme="minorHAnsi"/>
          <w:color w:val="000000"/>
        </w:rPr>
        <w:t>30 Minuten für das</w:t>
      </w:r>
      <w:r w:rsidRPr="00CC10F0">
        <w:rPr>
          <w:rStyle w:val="Fett"/>
          <w:rFonts w:asciiTheme="minorHAnsi" w:hAnsiTheme="minorHAnsi" w:cstheme="minorHAnsi"/>
          <w:color w:val="000000"/>
        </w:rPr>
        <w:t xml:space="preserve"> Lüften</w:t>
      </w:r>
      <w:r w:rsidRPr="006C0B37">
        <w:rPr>
          <w:rStyle w:val="Fett"/>
          <w:rFonts w:asciiTheme="minorHAnsi" w:hAnsiTheme="minorHAnsi" w:cstheme="minorHAnsi"/>
          <w:b w:val="0"/>
          <w:color w:val="000000"/>
        </w:rPr>
        <w:t xml:space="preserve"> </w:t>
      </w:r>
      <w:r w:rsidR="00D61344">
        <w:rPr>
          <w:rStyle w:val="Fett"/>
          <w:rFonts w:asciiTheme="minorHAnsi" w:hAnsiTheme="minorHAnsi" w:cstheme="minorHAnsi"/>
          <w:b w:val="0"/>
          <w:color w:val="000000"/>
        </w:rPr>
        <w:t xml:space="preserve">(Rüstzeiten) </w:t>
      </w:r>
      <w:r w:rsidRPr="006C0B37">
        <w:rPr>
          <w:rStyle w:val="Fett"/>
          <w:rFonts w:asciiTheme="minorHAnsi" w:hAnsiTheme="minorHAnsi" w:cstheme="minorHAnsi"/>
          <w:b w:val="0"/>
          <w:color w:val="000000"/>
        </w:rPr>
        <w:t>zur Verfügung stehen.</w:t>
      </w:r>
      <w:r w:rsidR="000B55C2">
        <w:t xml:space="preserve"> </w:t>
      </w:r>
      <w:r w:rsidRPr="006C0B37">
        <w:t>In diesen 3</w:t>
      </w:r>
      <w:r>
        <w:t xml:space="preserve">0 Minuten muss der Raum </w:t>
      </w:r>
      <w:r w:rsidRPr="006C0B37">
        <w:t>frei sein</w:t>
      </w:r>
      <w:r>
        <w:t xml:space="preserve">. </w:t>
      </w:r>
    </w:p>
    <w:p w:rsidR="0045794C" w:rsidRDefault="0045794C" w:rsidP="00CC10F0">
      <w:pPr>
        <w:pStyle w:val="berschrift3"/>
        <w:rPr>
          <w:lang w:eastAsia="de-DE" w:bidi="de-DE"/>
        </w:rPr>
      </w:pPr>
      <w:bookmarkStart w:id="28" w:name="_Toc84236576"/>
      <w:r>
        <w:rPr>
          <w:lang w:eastAsia="de-DE" w:bidi="de-DE"/>
        </w:rPr>
        <w:t>Arbeit in Kleingruppen</w:t>
      </w:r>
      <w:bookmarkEnd w:id="28"/>
    </w:p>
    <w:p w:rsidR="0045794C" w:rsidRPr="0045794C" w:rsidRDefault="0045794C" w:rsidP="0045794C">
      <w:pPr>
        <w:pStyle w:val="Listenabsatz"/>
        <w:numPr>
          <w:ilvl w:val="0"/>
          <w:numId w:val="40"/>
        </w:numPr>
        <w:pBdr>
          <w:top w:val="none" w:sz="0" w:space="0" w:color="auto"/>
          <w:left w:val="none" w:sz="0" w:space="0" w:color="auto"/>
          <w:bottom w:val="none" w:sz="0" w:space="0" w:color="auto"/>
          <w:right w:val="none" w:sz="0" w:space="0" w:color="auto"/>
          <w:between w:val="none" w:sz="0" w:space="0" w:color="auto"/>
        </w:pBdr>
        <w:ind w:left="426" w:hanging="426"/>
      </w:pPr>
      <w:r w:rsidRPr="0045794C">
        <w:t xml:space="preserve">Die Sitzordnungen in den Räumen sind so eingerichtet, dass die vorgegebenen Abstände eingehalten werden. Die Sitzordnung (Anordnung der Stühle und Tische) darf nicht verändert werden! </w:t>
      </w:r>
    </w:p>
    <w:p w:rsidR="0045794C" w:rsidRPr="0045794C" w:rsidRDefault="0045794C" w:rsidP="0045794C">
      <w:pPr>
        <w:pStyle w:val="Listenabsatz"/>
        <w:numPr>
          <w:ilvl w:val="0"/>
          <w:numId w:val="40"/>
        </w:numPr>
        <w:pBdr>
          <w:top w:val="none" w:sz="0" w:space="0" w:color="auto"/>
          <w:left w:val="none" w:sz="0" w:space="0" w:color="auto"/>
          <w:bottom w:val="none" w:sz="0" w:space="0" w:color="auto"/>
          <w:right w:val="none" w:sz="0" w:space="0" w:color="auto"/>
          <w:between w:val="none" w:sz="0" w:space="0" w:color="auto"/>
        </w:pBdr>
        <w:ind w:left="426" w:hanging="426"/>
      </w:pPr>
      <w:r w:rsidRPr="0045794C">
        <w:t>Bei Gruppenarbeiten oder anderen Formen von dyadischer oder Kleingruppeninteraktionen ist darauf zu achten, dass Abstände eingehalten werden können.</w:t>
      </w:r>
    </w:p>
    <w:p w:rsidR="0045794C" w:rsidRPr="00CC10F0" w:rsidRDefault="0045794C" w:rsidP="00CC10F0">
      <w:pPr>
        <w:pStyle w:val="Listenabsatz"/>
        <w:numPr>
          <w:ilvl w:val="0"/>
          <w:numId w:val="40"/>
        </w:numPr>
        <w:pBdr>
          <w:top w:val="none" w:sz="0" w:space="0" w:color="auto"/>
          <w:left w:val="none" w:sz="0" w:space="0" w:color="auto"/>
          <w:bottom w:val="none" w:sz="0" w:space="0" w:color="auto"/>
          <w:right w:val="none" w:sz="0" w:space="0" w:color="auto"/>
          <w:between w:val="none" w:sz="0" w:space="0" w:color="auto"/>
        </w:pBdr>
        <w:ind w:left="426" w:hanging="426"/>
      </w:pPr>
      <w:r w:rsidRPr="0045794C">
        <w:t>Bei Seminararbeit in Kleingruppen bleiben diese nach Möglichkeit über das gesamte Semester bestehen.</w:t>
      </w:r>
    </w:p>
    <w:p w:rsidR="00EF5192" w:rsidRDefault="00EF5192" w:rsidP="00716E1A">
      <w:pPr>
        <w:pStyle w:val="berschrift2"/>
        <w:rPr>
          <w:lang w:eastAsia="de-DE" w:bidi="de-DE"/>
        </w:rPr>
      </w:pPr>
      <w:bookmarkStart w:id="29" w:name="_Toc42070547"/>
      <w:bookmarkStart w:id="30" w:name="_Toc84236577"/>
      <w:r>
        <w:rPr>
          <w:lang w:eastAsia="de-DE" w:bidi="de-DE"/>
        </w:rPr>
        <w:t>Beenden der Veranstaltungen</w:t>
      </w:r>
      <w:bookmarkEnd w:id="29"/>
      <w:bookmarkEnd w:id="30"/>
    </w:p>
    <w:p w:rsidR="00EF5192" w:rsidRDefault="00EF5192" w:rsidP="00EF5192">
      <w:r>
        <w:t>Nach Beendigung der Präsenzveranstaltungen wird von den Lehrverantwortlichen für ein geordnetes Verlassen der Räume/Labore gesorgt.</w:t>
      </w:r>
      <w:r w:rsidR="00AF5C59">
        <w:t xml:space="preserve"> Die genutzt</w:t>
      </w:r>
      <w:r w:rsidR="00997EAC">
        <w:t>en Räume werden für mindestens 3</w:t>
      </w:r>
      <w:r w:rsidR="00AF5C59">
        <w:t>0 Minuten gelüftet</w:t>
      </w:r>
      <w:r w:rsidR="00955A9E">
        <w:t xml:space="preserve"> (Rüstzeiten)</w:t>
      </w:r>
      <w:r w:rsidR="00AF5C59">
        <w:t>.</w:t>
      </w:r>
    </w:p>
    <w:p w:rsidR="00EF5192" w:rsidRPr="001E68A7" w:rsidRDefault="00EF5192" w:rsidP="00716E1A">
      <w:pPr>
        <w:pStyle w:val="berschrift2"/>
        <w:rPr>
          <w:lang w:eastAsia="de-DE" w:bidi="de-DE"/>
        </w:rPr>
      </w:pPr>
      <w:bookmarkStart w:id="31" w:name="_Toc42070548"/>
      <w:bookmarkStart w:id="32" w:name="_Toc84236578"/>
      <w:r w:rsidRPr="001E68A7">
        <w:rPr>
          <w:lang w:eastAsia="de-DE" w:bidi="de-DE"/>
        </w:rPr>
        <w:t>Reinigung/</w:t>
      </w:r>
      <w:r w:rsidRPr="00716E1A">
        <w:t>Desinfektion</w:t>
      </w:r>
      <w:r w:rsidRPr="001E68A7">
        <w:rPr>
          <w:lang w:eastAsia="de-DE" w:bidi="de-DE"/>
        </w:rPr>
        <w:t xml:space="preserve"> der Räume und Möblierung</w:t>
      </w:r>
      <w:bookmarkEnd w:id="31"/>
      <w:bookmarkEnd w:id="32"/>
      <w:r w:rsidRPr="001E68A7">
        <w:rPr>
          <w:lang w:eastAsia="de-DE" w:bidi="de-DE"/>
        </w:rPr>
        <w:t xml:space="preserve"> </w:t>
      </w:r>
    </w:p>
    <w:p w:rsidR="00EF5192" w:rsidRPr="001E68A7" w:rsidRDefault="00EF5192" w:rsidP="00EF5192">
      <w:r w:rsidRPr="001E68A7">
        <w:t>Die grundsätzliche tägliche Reinigung/Desinfektion richtet sich nach den Vorgaben/Festlegungen des Dezernates E Abt. E3.</w:t>
      </w:r>
    </w:p>
    <w:p w:rsidR="00EF5192" w:rsidRPr="007907B3" w:rsidRDefault="00EF5192" w:rsidP="00EF5192">
      <w:r w:rsidRPr="001E68A7">
        <w:t>Zusätzlich wird die Möglichkeit angeboten eine Flächendesinfektion selbst durchzuführen</w:t>
      </w:r>
      <w:r w:rsidRPr="007907B3">
        <w:t xml:space="preserve">. </w:t>
      </w:r>
    </w:p>
    <w:p w:rsidR="00EF5192" w:rsidRDefault="00997EAC" w:rsidP="00716E1A">
      <w:pPr>
        <w:pStyle w:val="berschrift1"/>
        <w:rPr>
          <w:lang w:eastAsia="de-DE"/>
        </w:rPr>
      </w:pPr>
      <w:bookmarkStart w:id="33" w:name="_Toc84236579"/>
      <w:r>
        <w:rPr>
          <w:lang w:eastAsia="de-DE"/>
        </w:rPr>
        <w:t>Weitere Schutzmaßnahmen/Festlegungen/Erläuterungen</w:t>
      </w:r>
      <w:bookmarkEnd w:id="33"/>
    </w:p>
    <w:p w:rsidR="005901C8" w:rsidRDefault="005901C8" w:rsidP="005901C8">
      <w:r>
        <w:t xml:space="preserve">In den nachfolgend dargestellten Tabellen werden Präsenzlehrveranstaltungen und/oder Prüfungen wie folgt beantragt (abweichend zu den in den Punkten </w:t>
      </w:r>
      <w:r w:rsidRPr="004B02AF">
        <w:t>1-2</w:t>
      </w:r>
      <w:r>
        <w:t xml:space="preserve"> aufgeführten Hygienemaßnahmen werden zusätzlich notwendige Maßnahmen für Lehrveranstaltungen nachfolgend aufgeführt, bzw. als Anlage beigefügt):</w:t>
      </w:r>
    </w:p>
    <w:p w:rsidR="005901C8" w:rsidRDefault="005901C8" w:rsidP="005901C8">
      <w:pPr>
        <w:spacing w:after="0" w:line="240" w:lineRule="auto"/>
        <w:rPr>
          <w:b/>
          <w:sz w:val="24"/>
          <w:szCs w:val="28"/>
        </w:rPr>
      </w:pPr>
      <w:r>
        <w:rPr>
          <w:b/>
          <w:sz w:val="24"/>
          <w:szCs w:val="28"/>
        </w:rPr>
        <w:br w:type="page"/>
      </w:r>
    </w:p>
    <w:p w:rsidR="005901C8" w:rsidRDefault="005901C8" w:rsidP="005901C8">
      <w:pPr>
        <w:spacing w:after="0" w:line="240" w:lineRule="auto"/>
        <w:rPr>
          <w:b/>
          <w:sz w:val="24"/>
          <w:szCs w:val="28"/>
        </w:rPr>
      </w:pPr>
      <w:r>
        <w:rPr>
          <w:b/>
          <w:sz w:val="24"/>
          <w:szCs w:val="28"/>
        </w:rPr>
        <w:lastRenderedPageBreak/>
        <w:t xml:space="preserve">Beantragt </w:t>
      </w:r>
      <w:r w:rsidRPr="00E553ED">
        <w:rPr>
          <w:b/>
          <w:sz w:val="24"/>
          <w:szCs w:val="28"/>
        </w:rPr>
        <w:t xml:space="preserve">von: </w:t>
      </w:r>
    </w:p>
    <w:p w:rsidR="005901C8" w:rsidRPr="00C154BC" w:rsidRDefault="005901C8" w:rsidP="005901C8">
      <w:pPr>
        <w:rPr>
          <w:sz w:val="18"/>
          <w:szCs w:val="18"/>
        </w:rPr>
      </w:pPr>
      <w:r w:rsidRPr="00C154BC">
        <w:rPr>
          <w:sz w:val="18"/>
          <w:szCs w:val="18"/>
        </w:rPr>
        <w:t>(Bitte Namen und Abteilung/AG/Professur angeben)</w:t>
      </w:r>
    </w:p>
    <w:p w:rsidR="005901C8" w:rsidRPr="00E553ED" w:rsidRDefault="005901C8" w:rsidP="005901C8">
      <w:pPr>
        <w:rPr>
          <w:b/>
          <w:sz w:val="24"/>
          <w:szCs w:val="28"/>
        </w:rPr>
      </w:pPr>
      <w:r w:rsidRPr="00B0075A">
        <w:rPr>
          <w:b/>
        </w:rPr>
        <w:t>Datum der Beantragung: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119"/>
        <w:gridCol w:w="5812"/>
        <w:gridCol w:w="137"/>
      </w:tblGrid>
      <w:tr w:rsidR="005901C8" w:rsidRPr="00E553ED" w:rsidTr="007E6239">
        <w:tc>
          <w:tcPr>
            <w:tcW w:w="562" w:type="dxa"/>
          </w:tcPr>
          <w:sdt>
            <w:sdtPr>
              <w:rPr>
                <w:sz w:val="24"/>
                <w:szCs w:val="28"/>
              </w:rPr>
              <w:id w:val="885538492"/>
              <w14:checkbox>
                <w14:checked w14:val="0"/>
                <w14:checkedState w14:val="2612" w14:font="MS Gothic"/>
                <w14:uncheckedState w14:val="2610" w14:font="MS Gothic"/>
              </w14:checkbox>
            </w:sdtPr>
            <w:sdtEndPr/>
            <w:sdtContent>
              <w:p w:rsidR="005901C8" w:rsidRPr="00E553ED" w:rsidRDefault="005901C8" w:rsidP="007E6239">
                <w:pPr>
                  <w:rPr>
                    <w:sz w:val="24"/>
                    <w:szCs w:val="28"/>
                  </w:rPr>
                </w:pPr>
                <w:r w:rsidRPr="00E553ED">
                  <w:rPr>
                    <w:rFonts w:ascii="MS Gothic" w:eastAsia="MS Gothic" w:hAnsi="MS Gothic" w:hint="eastAsia"/>
                    <w:sz w:val="24"/>
                    <w:szCs w:val="28"/>
                    <w:lang w:val="en-US"/>
                  </w:rPr>
                  <w:t>☐</w:t>
                </w:r>
              </w:p>
            </w:sdtContent>
          </w:sdt>
          <w:p w:rsidR="005901C8" w:rsidRPr="00E553ED" w:rsidRDefault="005901C8" w:rsidP="007E6239">
            <w:pPr>
              <w:rPr>
                <w:sz w:val="24"/>
                <w:szCs w:val="28"/>
              </w:rPr>
            </w:pPr>
          </w:p>
        </w:tc>
        <w:tc>
          <w:tcPr>
            <w:tcW w:w="9068" w:type="dxa"/>
            <w:gridSpan w:val="3"/>
            <w:hideMark/>
          </w:tcPr>
          <w:p w:rsidR="005901C8" w:rsidRPr="00E553ED" w:rsidRDefault="005901C8" w:rsidP="007E6239">
            <w:pPr>
              <w:pStyle w:val="NurText"/>
              <w:rPr>
                <w:rFonts w:asciiTheme="minorHAnsi" w:hAnsiTheme="minorHAnsi"/>
                <w:b/>
                <w:sz w:val="24"/>
                <w:szCs w:val="28"/>
              </w:rPr>
            </w:pPr>
            <w:r w:rsidRPr="00E553ED">
              <w:rPr>
                <w:rFonts w:asciiTheme="minorHAnsi" w:hAnsiTheme="minorHAnsi"/>
                <w:b/>
                <w:sz w:val="24"/>
                <w:szCs w:val="28"/>
              </w:rPr>
              <w:t xml:space="preserve">Seitens des Dekanats wird versichert, </w:t>
            </w:r>
          </w:p>
          <w:p w:rsidR="005901C8" w:rsidRPr="00CC10F0" w:rsidRDefault="005901C8" w:rsidP="005901C8">
            <w:pPr>
              <w:pStyle w:val="NurText"/>
              <w:numPr>
                <w:ilvl w:val="0"/>
                <w:numId w:val="29"/>
              </w:num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szCs w:val="22"/>
              </w:rPr>
            </w:pPr>
            <w:r w:rsidRPr="00CC10F0">
              <w:rPr>
                <w:rFonts w:asciiTheme="minorHAnsi" w:hAnsiTheme="minorHAnsi"/>
                <w:szCs w:val="22"/>
              </w:rPr>
              <w:t>dass die geplante Veranstaltung in unmittelbarem Zusammenhang mit Forschung und Lehre steht</w:t>
            </w:r>
            <w:r w:rsidR="00BB7F1E">
              <w:rPr>
                <w:rFonts w:asciiTheme="minorHAnsi" w:hAnsiTheme="minorHAnsi"/>
                <w:szCs w:val="22"/>
              </w:rPr>
              <w:t>,</w:t>
            </w:r>
          </w:p>
          <w:p w:rsidR="005901C8" w:rsidRPr="00CC10F0" w:rsidRDefault="005901C8" w:rsidP="005901C8">
            <w:pPr>
              <w:pStyle w:val="Listenabsatz"/>
              <w:numPr>
                <w:ilvl w:val="0"/>
                <w:numId w:val="29"/>
              </w:numPr>
              <w:pBdr>
                <w:top w:val="none" w:sz="0" w:space="0" w:color="auto"/>
                <w:left w:val="none" w:sz="0" w:space="0" w:color="auto"/>
                <w:bottom w:val="none" w:sz="0" w:space="0" w:color="auto"/>
                <w:right w:val="none" w:sz="0" w:space="0" w:color="auto"/>
                <w:between w:val="none" w:sz="0" w:space="0" w:color="auto"/>
              </w:pBdr>
              <w:jc w:val="left"/>
            </w:pPr>
            <w:r w:rsidRPr="00CC10F0">
              <w:t>dass diese Veranstaltung zwingend notwendig ist</w:t>
            </w:r>
            <w:r w:rsidR="00BB7F1E">
              <w:t xml:space="preserve"> und</w:t>
            </w:r>
          </w:p>
          <w:p w:rsidR="00BB7F1E" w:rsidRPr="00CC10F0" w:rsidRDefault="00BB7F1E" w:rsidP="005901C8">
            <w:pPr>
              <w:pStyle w:val="Listenabsatz"/>
              <w:numPr>
                <w:ilvl w:val="0"/>
                <w:numId w:val="29"/>
              </w:numPr>
              <w:pBdr>
                <w:top w:val="none" w:sz="0" w:space="0" w:color="auto"/>
                <w:left w:val="none" w:sz="0" w:space="0" w:color="auto"/>
                <w:bottom w:val="none" w:sz="0" w:space="0" w:color="auto"/>
                <w:right w:val="none" w:sz="0" w:space="0" w:color="auto"/>
                <w:between w:val="none" w:sz="0" w:space="0" w:color="auto"/>
              </w:pBdr>
              <w:jc w:val="left"/>
            </w:pPr>
            <w:r w:rsidRPr="00CC10F0">
              <w:t>dass Lehrende mit der Beantragung von Präsenzlehrveranstaltungen das Hygienekonzept zur Kenntnis gebracht wurde und auf dessen zwingende Einhaltung bei der Durchführung der Lehrveranstaltung hingewiesen wurden</w:t>
            </w:r>
          </w:p>
          <w:p w:rsidR="005901C8" w:rsidRPr="00E553ED" w:rsidRDefault="005901C8" w:rsidP="007E6239">
            <w:pPr>
              <w:pStyle w:val="Listenabsatz"/>
              <w:rPr>
                <w:sz w:val="24"/>
                <w:szCs w:val="28"/>
              </w:rPr>
            </w:pP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Height w:val="355"/>
        </w:trPr>
        <w:tc>
          <w:tcPr>
            <w:tcW w:w="3681" w:type="dxa"/>
            <w:gridSpan w:val="2"/>
            <w:shd w:val="clear" w:color="auto" w:fill="BDD6EE" w:themeFill="accent1" w:themeFillTint="66"/>
            <w:vAlign w:val="center"/>
          </w:tcPr>
          <w:p w:rsidR="005901C8" w:rsidRPr="00B84B92" w:rsidRDefault="005901C8" w:rsidP="007E6239">
            <w:pPr>
              <w:rPr>
                <w:b/>
                <w:sz w:val="20"/>
                <w:szCs w:val="20"/>
              </w:rPr>
            </w:pPr>
            <w:r w:rsidRPr="00B84B92">
              <w:rPr>
                <w:b/>
                <w:sz w:val="20"/>
                <w:szCs w:val="20"/>
              </w:rPr>
              <w:t>Bezeichnung Veranstaltung bzw. Prüfung</w:t>
            </w:r>
            <w:r>
              <w:rPr>
                <w:b/>
                <w:sz w:val="20"/>
                <w:szCs w:val="20"/>
              </w:rPr>
              <w:t>:</w:t>
            </w:r>
          </w:p>
        </w:tc>
        <w:tc>
          <w:tcPr>
            <w:tcW w:w="5812" w:type="dxa"/>
            <w:shd w:val="clear" w:color="auto" w:fill="BDD6EE" w:themeFill="accent1" w:themeFillTint="66"/>
            <w:vAlign w:val="center"/>
          </w:tcPr>
          <w:p w:rsidR="005901C8" w:rsidRPr="00B84B92" w:rsidRDefault="005901C8" w:rsidP="007E6239">
            <w:pPr>
              <w:rPr>
                <w:b/>
                <w:sz w:val="18"/>
              </w:rPr>
            </w:pP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 xml:space="preserve">Studiengang, bzw. Zielgruppe lt. </w:t>
            </w:r>
            <w:proofErr w:type="spellStart"/>
            <w:r w:rsidRPr="003C2442">
              <w:rPr>
                <w:sz w:val="20"/>
                <w:szCs w:val="20"/>
              </w:rPr>
              <w:t>eVV</w:t>
            </w:r>
            <w:proofErr w:type="spellEnd"/>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Modulzuordnung(en):</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Verantwortli</w:t>
            </w:r>
            <w:r>
              <w:rPr>
                <w:sz w:val="20"/>
                <w:szCs w:val="20"/>
              </w:rPr>
              <w:t>che/r Lehrende/r (plus</w:t>
            </w:r>
            <w:r w:rsidRPr="003C2442">
              <w:rPr>
                <w:sz w:val="20"/>
                <w:szCs w:val="20"/>
              </w:rPr>
              <w:t xml:space="preserve"> Mail)</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Pr>
                <w:sz w:val="20"/>
                <w:szCs w:val="20"/>
              </w:rPr>
              <w:t>bei externen Lehrbeauftragten: Verantwortliche Professur/Abteilung</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Art (Seminar, Klausur, mdl. Prüfung, Praxisseminar</w:t>
            </w:r>
            <w:r>
              <w:rPr>
                <w:sz w:val="20"/>
                <w:szCs w:val="20"/>
              </w:rPr>
              <w:t>, Weiterbildungskurs</w:t>
            </w:r>
            <w:r w:rsidRPr="003C2442">
              <w:rPr>
                <w:sz w:val="20"/>
                <w:szCs w:val="20"/>
              </w:rPr>
              <w:t xml:space="preserve"> etc.)</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Pr>
                <w:sz w:val="20"/>
                <w:szCs w:val="20"/>
              </w:rPr>
              <w:t>Datum oder ggf. Veranstaltungsrhythmus</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Pr>
                <w:sz w:val="20"/>
                <w:szCs w:val="20"/>
              </w:rPr>
              <w:t>Uhrzeit/</w:t>
            </w:r>
            <w:r w:rsidRPr="003C2442">
              <w:rPr>
                <w:sz w:val="20"/>
                <w:szCs w:val="20"/>
              </w:rPr>
              <w:t>Dauer</w:t>
            </w:r>
            <w:r>
              <w:rPr>
                <w:sz w:val="20"/>
                <w:szCs w:val="20"/>
              </w:rPr>
              <w:t xml:space="preserve"> </w:t>
            </w:r>
            <w:r w:rsidRPr="003C2442">
              <w:rPr>
                <w:sz w:val="20"/>
                <w:szCs w:val="20"/>
              </w:rPr>
              <w:t>in Std. &amp; Rüstzeit (</w:t>
            </w:r>
            <w:r w:rsidR="003E3AE5">
              <w:rPr>
                <w:sz w:val="20"/>
                <w:szCs w:val="20"/>
              </w:rPr>
              <w:t>15</w:t>
            </w:r>
            <w:r w:rsidRPr="003C2442">
              <w:rPr>
                <w:sz w:val="20"/>
                <w:szCs w:val="20"/>
              </w:rPr>
              <w:t xml:space="preserve"> Min. vor- und nach der Veranstaltung)</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Ort</w:t>
            </w:r>
            <w:r>
              <w:rPr>
                <w:sz w:val="20"/>
                <w:szCs w:val="20"/>
              </w:rPr>
              <w:t xml:space="preserve"> (Raum)</w:t>
            </w:r>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Anzahl Teilnehmer</w:t>
            </w:r>
            <w:r>
              <w:rPr>
                <w:sz w:val="20"/>
                <w:szCs w:val="20"/>
              </w:rPr>
              <w:t xml:space="preserve"> (inkl. Lehrende)</w:t>
            </w:r>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CC10F0">
            <w:pPr>
              <w:jc w:val="left"/>
              <w:rPr>
                <w:sz w:val="20"/>
                <w:szCs w:val="20"/>
              </w:rPr>
            </w:pPr>
            <w:r>
              <w:rPr>
                <w:sz w:val="20"/>
                <w:szCs w:val="20"/>
              </w:rPr>
              <w:t>Sind aufgrund von Besonderheiten der Lehrveranstaltung</w:t>
            </w:r>
            <w:r w:rsidR="00BB7F1E">
              <w:rPr>
                <w:sz w:val="20"/>
                <w:szCs w:val="20"/>
              </w:rPr>
              <w:t xml:space="preserve"> </w:t>
            </w:r>
            <w:r>
              <w:rPr>
                <w:sz w:val="20"/>
                <w:szCs w:val="20"/>
              </w:rPr>
              <w:t>zusätzliche Maßnahmen ergänzend/ abweichend zu den Punkten 1-3 erforderlich?</w:t>
            </w:r>
          </w:p>
        </w:tc>
        <w:tc>
          <w:tcPr>
            <w:tcW w:w="5812" w:type="dxa"/>
          </w:tcPr>
          <w:p w:rsidR="005901C8" w:rsidRDefault="005901C8" w:rsidP="007E6239"/>
          <w:p w:rsidR="005901C8" w:rsidRDefault="005901C8" w:rsidP="007E6239">
            <w:r>
              <w:t>__ Nein</w:t>
            </w:r>
          </w:p>
          <w:p w:rsidR="005901C8" w:rsidRDefault="005901C8" w:rsidP="007E6239">
            <w:r>
              <w:t>__ Ja (bitte unten ergänzen)</w:t>
            </w: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9493" w:type="dxa"/>
            <w:gridSpan w:val="3"/>
            <w:shd w:val="clear" w:color="auto" w:fill="DEEAF6" w:themeFill="accent1" w:themeFillTint="33"/>
            <w:vAlign w:val="center"/>
          </w:tcPr>
          <w:p w:rsidR="005901C8" w:rsidRPr="004738A0" w:rsidRDefault="005901C8" w:rsidP="007E6239">
            <w:pPr>
              <w:rPr>
                <w:b/>
              </w:rPr>
            </w:pPr>
            <w:r w:rsidRPr="004738A0">
              <w:rPr>
                <w:b/>
                <w:sz w:val="20"/>
                <w:szCs w:val="20"/>
              </w:rPr>
              <w:t>Zusätzliche Maßnahmen wenn abweichend/ergänzend zu den Punkten 1-</w:t>
            </w:r>
            <w:r w:rsidR="005135DF">
              <w:rPr>
                <w:b/>
                <w:sz w:val="20"/>
                <w:szCs w:val="20"/>
              </w:rPr>
              <w:t>2</w:t>
            </w:r>
            <w:r w:rsidRPr="004738A0">
              <w:rPr>
                <w:b/>
                <w:sz w:val="20"/>
                <w:szCs w:val="20"/>
              </w:rPr>
              <w:t>:</w:t>
            </w: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Default="005901C8" w:rsidP="007E6239">
            <w:pPr>
              <w:rPr>
                <w:sz w:val="20"/>
                <w:szCs w:val="20"/>
              </w:rPr>
            </w:pPr>
            <w:r>
              <w:rPr>
                <w:sz w:val="20"/>
                <w:szCs w:val="20"/>
              </w:rPr>
              <w:t xml:space="preserve">Bspw.: Maßnahmen zur Umsetzung / </w:t>
            </w:r>
          </w:p>
          <w:p w:rsidR="005901C8" w:rsidRDefault="005901C8" w:rsidP="007E6239">
            <w:pPr>
              <w:rPr>
                <w:sz w:val="20"/>
                <w:szCs w:val="20"/>
              </w:rPr>
            </w:pPr>
            <w:r>
              <w:rPr>
                <w:sz w:val="20"/>
                <w:szCs w:val="20"/>
              </w:rPr>
              <w:t>Organisatorischer Rahmen</w:t>
            </w:r>
          </w:p>
        </w:tc>
        <w:tc>
          <w:tcPr>
            <w:tcW w:w="5812" w:type="dxa"/>
            <w:vAlign w:val="center"/>
          </w:tcPr>
          <w:p w:rsidR="005901C8" w:rsidRDefault="005901C8" w:rsidP="007E6239">
            <w:pPr>
              <w:rPr>
                <w:sz w:val="20"/>
                <w:szCs w:val="20"/>
              </w:rPr>
            </w:pPr>
          </w:p>
        </w:tc>
      </w:tr>
    </w:tbl>
    <w:p w:rsidR="00BB7F1E" w:rsidRDefault="00BB7F1E" w:rsidP="005901C8"/>
    <w:p w:rsidR="00BB7F1E" w:rsidRDefault="00BB7F1E">
      <w:pPr>
        <w:jc w:val="left"/>
      </w:pPr>
      <w:r>
        <w:br w:type="page"/>
      </w:r>
    </w:p>
    <w:p w:rsidR="005901C8" w:rsidRDefault="005901C8" w:rsidP="005901C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119"/>
        <w:gridCol w:w="5812"/>
        <w:gridCol w:w="137"/>
      </w:tblGrid>
      <w:tr w:rsidR="005901C8" w:rsidRPr="00E553ED" w:rsidTr="007E6239">
        <w:tc>
          <w:tcPr>
            <w:tcW w:w="562" w:type="dxa"/>
          </w:tcPr>
          <w:sdt>
            <w:sdtPr>
              <w:rPr>
                <w:sz w:val="24"/>
                <w:szCs w:val="28"/>
              </w:rPr>
              <w:id w:val="-893813116"/>
              <w14:checkbox>
                <w14:checked w14:val="0"/>
                <w14:checkedState w14:val="2612" w14:font="MS Gothic"/>
                <w14:uncheckedState w14:val="2610" w14:font="MS Gothic"/>
              </w14:checkbox>
            </w:sdtPr>
            <w:sdtEndPr/>
            <w:sdtContent>
              <w:p w:rsidR="005901C8" w:rsidRPr="00E553ED" w:rsidRDefault="005901C8" w:rsidP="007E6239">
                <w:pPr>
                  <w:rPr>
                    <w:sz w:val="24"/>
                    <w:szCs w:val="28"/>
                  </w:rPr>
                </w:pPr>
                <w:r w:rsidRPr="00E553ED">
                  <w:rPr>
                    <w:rFonts w:ascii="MS Gothic" w:eastAsia="MS Gothic" w:hAnsi="MS Gothic" w:hint="eastAsia"/>
                    <w:sz w:val="24"/>
                    <w:szCs w:val="28"/>
                    <w:lang w:val="en-US"/>
                  </w:rPr>
                  <w:t>☐</w:t>
                </w:r>
              </w:p>
            </w:sdtContent>
          </w:sdt>
          <w:p w:rsidR="005901C8" w:rsidRPr="00E553ED" w:rsidRDefault="005901C8" w:rsidP="007E6239">
            <w:pPr>
              <w:rPr>
                <w:sz w:val="24"/>
                <w:szCs w:val="28"/>
              </w:rPr>
            </w:pPr>
          </w:p>
        </w:tc>
        <w:tc>
          <w:tcPr>
            <w:tcW w:w="9068" w:type="dxa"/>
            <w:gridSpan w:val="3"/>
            <w:hideMark/>
          </w:tcPr>
          <w:p w:rsidR="005901C8" w:rsidRPr="00E553ED" w:rsidRDefault="005901C8" w:rsidP="007E6239">
            <w:pPr>
              <w:pStyle w:val="NurText"/>
              <w:rPr>
                <w:rFonts w:asciiTheme="minorHAnsi" w:hAnsiTheme="minorHAnsi"/>
                <w:b/>
                <w:sz w:val="24"/>
                <w:szCs w:val="28"/>
              </w:rPr>
            </w:pPr>
            <w:r w:rsidRPr="00E553ED">
              <w:rPr>
                <w:rFonts w:asciiTheme="minorHAnsi" w:hAnsiTheme="minorHAnsi"/>
                <w:b/>
                <w:sz w:val="24"/>
                <w:szCs w:val="28"/>
              </w:rPr>
              <w:t xml:space="preserve">Seitens des Dekanats wird versichert, </w:t>
            </w:r>
          </w:p>
          <w:p w:rsidR="00BB7F1E" w:rsidRPr="00903A68" w:rsidRDefault="00BB7F1E" w:rsidP="00BB7F1E">
            <w:pPr>
              <w:pStyle w:val="NurText"/>
              <w:numPr>
                <w:ilvl w:val="0"/>
                <w:numId w:val="29"/>
              </w:num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szCs w:val="22"/>
              </w:rPr>
            </w:pPr>
            <w:r w:rsidRPr="00903A68">
              <w:rPr>
                <w:rFonts w:asciiTheme="minorHAnsi" w:hAnsiTheme="minorHAnsi"/>
                <w:szCs w:val="22"/>
              </w:rPr>
              <w:t>dass die geplante Veranstaltung in unmittelbarem Zusammenhang mi</w:t>
            </w:r>
            <w:r>
              <w:rPr>
                <w:rFonts w:asciiTheme="minorHAnsi" w:hAnsiTheme="minorHAnsi"/>
                <w:szCs w:val="22"/>
              </w:rPr>
              <w:t xml:space="preserve">t Forschung und Lehre steht, </w:t>
            </w:r>
          </w:p>
          <w:p w:rsidR="00BB7F1E" w:rsidRPr="00903A68" w:rsidRDefault="00BB7F1E" w:rsidP="00BB7F1E">
            <w:pPr>
              <w:pStyle w:val="Listenabsatz"/>
              <w:numPr>
                <w:ilvl w:val="0"/>
                <w:numId w:val="29"/>
              </w:numPr>
              <w:pBdr>
                <w:top w:val="none" w:sz="0" w:space="0" w:color="auto"/>
                <w:left w:val="none" w:sz="0" w:space="0" w:color="auto"/>
                <w:bottom w:val="none" w:sz="0" w:space="0" w:color="auto"/>
                <w:right w:val="none" w:sz="0" w:space="0" w:color="auto"/>
                <w:between w:val="none" w:sz="0" w:space="0" w:color="auto"/>
              </w:pBdr>
              <w:jc w:val="left"/>
            </w:pPr>
            <w:r w:rsidRPr="00903A68">
              <w:t>dass diese Veran</w:t>
            </w:r>
            <w:r>
              <w:t xml:space="preserve">staltung zwingend notwendig ist und </w:t>
            </w:r>
          </w:p>
          <w:p w:rsidR="00BB7F1E" w:rsidRPr="00903A68" w:rsidRDefault="00BB7F1E" w:rsidP="00BB7F1E">
            <w:pPr>
              <w:pStyle w:val="Listenabsatz"/>
              <w:numPr>
                <w:ilvl w:val="0"/>
                <w:numId w:val="29"/>
              </w:numPr>
              <w:pBdr>
                <w:top w:val="none" w:sz="0" w:space="0" w:color="auto"/>
                <w:left w:val="none" w:sz="0" w:space="0" w:color="auto"/>
                <w:bottom w:val="none" w:sz="0" w:space="0" w:color="auto"/>
                <w:right w:val="none" w:sz="0" w:space="0" w:color="auto"/>
                <w:between w:val="none" w:sz="0" w:space="0" w:color="auto"/>
              </w:pBdr>
              <w:jc w:val="left"/>
            </w:pPr>
            <w:r w:rsidRPr="00903A68">
              <w:t>dass Lehrende mit der Beantragung von Präsenzlehrveranstaltungen das Hygienekonzept zur Kenntnis gebracht wurde und auf dessen zwingende Einhaltung bei der Durchführung der Lehrveranstaltung hingewiesen wurden</w:t>
            </w:r>
          </w:p>
          <w:p w:rsidR="005901C8" w:rsidRPr="00E553ED" w:rsidRDefault="005901C8" w:rsidP="007E6239">
            <w:pPr>
              <w:pStyle w:val="Listenabsatz"/>
              <w:rPr>
                <w:sz w:val="24"/>
                <w:szCs w:val="28"/>
              </w:rPr>
            </w:pP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Height w:val="355"/>
        </w:trPr>
        <w:tc>
          <w:tcPr>
            <w:tcW w:w="3681" w:type="dxa"/>
            <w:gridSpan w:val="2"/>
            <w:shd w:val="clear" w:color="auto" w:fill="BDD6EE" w:themeFill="accent1" w:themeFillTint="66"/>
            <w:vAlign w:val="center"/>
          </w:tcPr>
          <w:p w:rsidR="005901C8" w:rsidRPr="00B84B92" w:rsidRDefault="005901C8" w:rsidP="007E6239">
            <w:pPr>
              <w:rPr>
                <w:b/>
                <w:sz w:val="20"/>
                <w:szCs w:val="20"/>
              </w:rPr>
            </w:pPr>
            <w:r w:rsidRPr="00B84B92">
              <w:rPr>
                <w:b/>
                <w:sz w:val="20"/>
                <w:szCs w:val="20"/>
              </w:rPr>
              <w:t>Bezeichnung Veranstaltung bzw. Prüfung</w:t>
            </w:r>
            <w:r>
              <w:rPr>
                <w:b/>
                <w:sz w:val="20"/>
                <w:szCs w:val="20"/>
              </w:rPr>
              <w:t>:</w:t>
            </w:r>
          </w:p>
        </w:tc>
        <w:tc>
          <w:tcPr>
            <w:tcW w:w="5812" w:type="dxa"/>
            <w:shd w:val="clear" w:color="auto" w:fill="BDD6EE" w:themeFill="accent1" w:themeFillTint="66"/>
            <w:vAlign w:val="center"/>
          </w:tcPr>
          <w:p w:rsidR="005901C8" w:rsidRPr="00B84B92" w:rsidRDefault="005901C8" w:rsidP="007E6239">
            <w:pPr>
              <w:rPr>
                <w:b/>
                <w:sz w:val="18"/>
              </w:rPr>
            </w:pP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 xml:space="preserve">Studiengang, bzw. Zielgruppe lt. </w:t>
            </w:r>
            <w:proofErr w:type="spellStart"/>
            <w:r w:rsidRPr="003C2442">
              <w:rPr>
                <w:sz w:val="20"/>
                <w:szCs w:val="20"/>
              </w:rPr>
              <w:t>eVV</w:t>
            </w:r>
            <w:proofErr w:type="spellEnd"/>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Modulzuordnung(en):</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Verantwortli</w:t>
            </w:r>
            <w:r>
              <w:rPr>
                <w:sz w:val="20"/>
                <w:szCs w:val="20"/>
              </w:rPr>
              <w:t>che/r Lehrende/r (plus</w:t>
            </w:r>
            <w:r w:rsidRPr="003C2442">
              <w:rPr>
                <w:sz w:val="20"/>
                <w:szCs w:val="20"/>
              </w:rPr>
              <w:t xml:space="preserve"> Mail)</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Pr>
                <w:sz w:val="20"/>
                <w:szCs w:val="20"/>
              </w:rPr>
              <w:t>bei externen Lehrbeauftragten: Verantwortliche Professur/Abteilung</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Art (Seminar, Klausur, mdl. Prüfung, Praxisseminar</w:t>
            </w:r>
            <w:r>
              <w:rPr>
                <w:sz w:val="20"/>
                <w:szCs w:val="20"/>
              </w:rPr>
              <w:t>, Weiterbildungskurs</w:t>
            </w:r>
            <w:r w:rsidRPr="003C2442">
              <w:rPr>
                <w:sz w:val="20"/>
                <w:szCs w:val="20"/>
              </w:rPr>
              <w:t xml:space="preserve"> etc.)</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Pr>
                <w:sz w:val="20"/>
                <w:szCs w:val="20"/>
              </w:rPr>
              <w:t>Datum oder ggf. Veranstaltungsrhythmus</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Pr>
                <w:sz w:val="20"/>
                <w:szCs w:val="20"/>
              </w:rPr>
              <w:t>Uhrzeit/</w:t>
            </w:r>
            <w:r w:rsidRPr="003C2442">
              <w:rPr>
                <w:sz w:val="20"/>
                <w:szCs w:val="20"/>
              </w:rPr>
              <w:t>Dauer</w:t>
            </w:r>
            <w:r>
              <w:rPr>
                <w:sz w:val="20"/>
                <w:szCs w:val="20"/>
              </w:rPr>
              <w:t xml:space="preserve"> </w:t>
            </w:r>
            <w:r w:rsidRPr="003C2442">
              <w:rPr>
                <w:sz w:val="20"/>
                <w:szCs w:val="20"/>
              </w:rPr>
              <w:t>in Std. &amp; Rüstzeit (</w:t>
            </w:r>
            <w:r w:rsidR="003E3AE5">
              <w:rPr>
                <w:sz w:val="20"/>
                <w:szCs w:val="20"/>
              </w:rPr>
              <w:t>15</w:t>
            </w:r>
            <w:r w:rsidRPr="003C2442">
              <w:rPr>
                <w:sz w:val="20"/>
                <w:szCs w:val="20"/>
              </w:rPr>
              <w:t xml:space="preserve"> Min. vor- und nach der Veranstaltung)</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Ort</w:t>
            </w:r>
            <w:r>
              <w:rPr>
                <w:sz w:val="20"/>
                <w:szCs w:val="20"/>
              </w:rPr>
              <w:t xml:space="preserve"> (Raum)</w:t>
            </w:r>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Anzahl Teilnehmer</w:t>
            </w:r>
            <w:r>
              <w:rPr>
                <w:sz w:val="20"/>
                <w:szCs w:val="20"/>
              </w:rPr>
              <w:t xml:space="preserve"> (inkl. Lehrende)</w:t>
            </w:r>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CC10F0">
            <w:pPr>
              <w:jc w:val="left"/>
              <w:rPr>
                <w:sz w:val="20"/>
                <w:szCs w:val="20"/>
              </w:rPr>
            </w:pPr>
            <w:r>
              <w:rPr>
                <w:sz w:val="20"/>
                <w:szCs w:val="20"/>
              </w:rPr>
              <w:t>Sind aufgrund von Besonderheiten der Lehrveranstaltung zusätzliche Maßnahmen ergänzend/ abweichend zu den Punkten 1-3 erforderlich?</w:t>
            </w:r>
          </w:p>
        </w:tc>
        <w:tc>
          <w:tcPr>
            <w:tcW w:w="5812" w:type="dxa"/>
          </w:tcPr>
          <w:p w:rsidR="005901C8" w:rsidRDefault="005901C8" w:rsidP="007E6239"/>
          <w:p w:rsidR="005901C8" w:rsidRDefault="005901C8" w:rsidP="007E6239">
            <w:r>
              <w:t>__ Nein</w:t>
            </w:r>
          </w:p>
          <w:p w:rsidR="005901C8" w:rsidRDefault="005901C8" w:rsidP="007E6239">
            <w:r>
              <w:t>__ Ja (bitte unten ergänzen)</w:t>
            </w: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9493" w:type="dxa"/>
            <w:gridSpan w:val="3"/>
            <w:shd w:val="clear" w:color="auto" w:fill="DEEAF6" w:themeFill="accent1" w:themeFillTint="33"/>
            <w:vAlign w:val="center"/>
          </w:tcPr>
          <w:p w:rsidR="005901C8" w:rsidRPr="004738A0" w:rsidRDefault="005901C8" w:rsidP="00CC10F0">
            <w:pPr>
              <w:rPr>
                <w:b/>
              </w:rPr>
            </w:pPr>
            <w:r w:rsidRPr="004738A0">
              <w:rPr>
                <w:b/>
                <w:sz w:val="20"/>
                <w:szCs w:val="20"/>
              </w:rPr>
              <w:t>Zusätzliche Maßnahmen wenn abweichend/ergänzend zu den Punkten 1-</w:t>
            </w:r>
            <w:r w:rsidR="005135DF">
              <w:rPr>
                <w:b/>
                <w:sz w:val="20"/>
                <w:szCs w:val="20"/>
              </w:rPr>
              <w:t>2</w:t>
            </w:r>
            <w:r w:rsidRPr="004738A0">
              <w:rPr>
                <w:b/>
                <w:sz w:val="20"/>
                <w:szCs w:val="20"/>
              </w:rPr>
              <w:t>:</w:t>
            </w: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Default="005901C8" w:rsidP="007E6239">
            <w:pPr>
              <w:rPr>
                <w:sz w:val="20"/>
                <w:szCs w:val="20"/>
              </w:rPr>
            </w:pPr>
            <w:r>
              <w:rPr>
                <w:sz w:val="20"/>
                <w:szCs w:val="20"/>
              </w:rPr>
              <w:t xml:space="preserve">Bspw.: Maßnahmen zur Umsetzung / </w:t>
            </w:r>
          </w:p>
          <w:p w:rsidR="005901C8" w:rsidRDefault="005901C8" w:rsidP="007E6239">
            <w:pPr>
              <w:rPr>
                <w:sz w:val="20"/>
                <w:szCs w:val="20"/>
              </w:rPr>
            </w:pPr>
            <w:r>
              <w:rPr>
                <w:sz w:val="20"/>
                <w:szCs w:val="20"/>
              </w:rPr>
              <w:t>Organisatorischer Rahmen</w:t>
            </w:r>
          </w:p>
        </w:tc>
        <w:tc>
          <w:tcPr>
            <w:tcW w:w="5812" w:type="dxa"/>
            <w:vAlign w:val="center"/>
          </w:tcPr>
          <w:p w:rsidR="005901C8" w:rsidRDefault="005901C8" w:rsidP="007E6239">
            <w:pPr>
              <w:rPr>
                <w:sz w:val="20"/>
                <w:szCs w:val="20"/>
              </w:rPr>
            </w:pPr>
          </w:p>
        </w:tc>
      </w:tr>
    </w:tbl>
    <w:p w:rsidR="00BB7F1E" w:rsidRDefault="00BB7F1E" w:rsidP="005901C8"/>
    <w:p w:rsidR="00BB7F1E" w:rsidRDefault="00BB7F1E">
      <w:pPr>
        <w:jc w:val="left"/>
      </w:pPr>
      <w:r>
        <w:br w:type="page"/>
      </w:r>
    </w:p>
    <w:p w:rsidR="005901C8" w:rsidRDefault="005901C8" w:rsidP="005901C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119"/>
        <w:gridCol w:w="5812"/>
        <w:gridCol w:w="137"/>
      </w:tblGrid>
      <w:tr w:rsidR="005901C8" w:rsidRPr="00E553ED" w:rsidTr="007E6239">
        <w:tc>
          <w:tcPr>
            <w:tcW w:w="562" w:type="dxa"/>
          </w:tcPr>
          <w:sdt>
            <w:sdtPr>
              <w:rPr>
                <w:sz w:val="24"/>
                <w:szCs w:val="28"/>
              </w:rPr>
              <w:id w:val="1102776247"/>
              <w14:checkbox>
                <w14:checked w14:val="0"/>
                <w14:checkedState w14:val="2612" w14:font="MS Gothic"/>
                <w14:uncheckedState w14:val="2610" w14:font="MS Gothic"/>
              </w14:checkbox>
            </w:sdtPr>
            <w:sdtEndPr/>
            <w:sdtContent>
              <w:p w:rsidR="005901C8" w:rsidRPr="00E553ED" w:rsidRDefault="005901C8" w:rsidP="007E6239">
                <w:pPr>
                  <w:rPr>
                    <w:sz w:val="24"/>
                    <w:szCs w:val="28"/>
                  </w:rPr>
                </w:pPr>
                <w:r w:rsidRPr="00E553ED">
                  <w:rPr>
                    <w:rFonts w:ascii="MS Gothic" w:eastAsia="MS Gothic" w:hAnsi="MS Gothic" w:hint="eastAsia"/>
                    <w:sz w:val="24"/>
                    <w:szCs w:val="28"/>
                    <w:lang w:val="en-US"/>
                  </w:rPr>
                  <w:t>☐</w:t>
                </w:r>
              </w:p>
            </w:sdtContent>
          </w:sdt>
          <w:p w:rsidR="005901C8" w:rsidRPr="00E553ED" w:rsidRDefault="005901C8" w:rsidP="007E6239">
            <w:pPr>
              <w:rPr>
                <w:sz w:val="24"/>
                <w:szCs w:val="28"/>
              </w:rPr>
            </w:pPr>
          </w:p>
        </w:tc>
        <w:tc>
          <w:tcPr>
            <w:tcW w:w="9068" w:type="dxa"/>
            <w:gridSpan w:val="3"/>
            <w:hideMark/>
          </w:tcPr>
          <w:p w:rsidR="005901C8" w:rsidRPr="00E553ED" w:rsidRDefault="005901C8" w:rsidP="007E6239">
            <w:pPr>
              <w:pStyle w:val="NurText"/>
              <w:rPr>
                <w:rFonts w:asciiTheme="minorHAnsi" w:hAnsiTheme="minorHAnsi"/>
                <w:b/>
                <w:sz w:val="24"/>
                <w:szCs w:val="28"/>
              </w:rPr>
            </w:pPr>
            <w:r w:rsidRPr="00E553ED">
              <w:rPr>
                <w:rFonts w:asciiTheme="minorHAnsi" w:hAnsiTheme="minorHAnsi"/>
                <w:b/>
                <w:sz w:val="24"/>
                <w:szCs w:val="28"/>
              </w:rPr>
              <w:t xml:space="preserve">Seitens des Dekanats wird versichert, </w:t>
            </w:r>
          </w:p>
          <w:p w:rsidR="00BB7F1E" w:rsidRPr="00903A68" w:rsidRDefault="00BB7F1E" w:rsidP="00BB7F1E">
            <w:pPr>
              <w:pStyle w:val="NurText"/>
              <w:numPr>
                <w:ilvl w:val="0"/>
                <w:numId w:val="29"/>
              </w:numPr>
              <w:pBdr>
                <w:top w:val="none" w:sz="0" w:space="0" w:color="auto"/>
                <w:left w:val="none" w:sz="0" w:space="0" w:color="auto"/>
                <w:bottom w:val="none" w:sz="0" w:space="0" w:color="auto"/>
                <w:right w:val="none" w:sz="0" w:space="0" w:color="auto"/>
                <w:between w:val="none" w:sz="0" w:space="0" w:color="auto"/>
              </w:pBdr>
              <w:jc w:val="left"/>
              <w:rPr>
                <w:rFonts w:asciiTheme="minorHAnsi" w:hAnsiTheme="minorHAnsi"/>
                <w:szCs w:val="22"/>
              </w:rPr>
            </w:pPr>
            <w:r w:rsidRPr="00903A68">
              <w:rPr>
                <w:rFonts w:asciiTheme="minorHAnsi" w:hAnsiTheme="minorHAnsi"/>
                <w:szCs w:val="22"/>
              </w:rPr>
              <w:t>dass die geplante Veranstaltung in unmittelbarem Zusammenhang m</w:t>
            </w:r>
            <w:r>
              <w:rPr>
                <w:rFonts w:asciiTheme="minorHAnsi" w:hAnsiTheme="minorHAnsi"/>
                <w:szCs w:val="22"/>
              </w:rPr>
              <w:t>it Forschung und Lehre steht,</w:t>
            </w:r>
            <w:r w:rsidRPr="00903A68">
              <w:rPr>
                <w:rFonts w:asciiTheme="minorHAnsi" w:hAnsiTheme="minorHAnsi"/>
                <w:szCs w:val="22"/>
              </w:rPr>
              <w:t xml:space="preserve"> </w:t>
            </w:r>
          </w:p>
          <w:p w:rsidR="00BB7F1E" w:rsidRPr="00903A68" w:rsidRDefault="00BB7F1E" w:rsidP="00BB7F1E">
            <w:pPr>
              <w:pStyle w:val="Listenabsatz"/>
              <w:numPr>
                <w:ilvl w:val="0"/>
                <w:numId w:val="29"/>
              </w:numPr>
              <w:pBdr>
                <w:top w:val="none" w:sz="0" w:space="0" w:color="auto"/>
                <w:left w:val="none" w:sz="0" w:space="0" w:color="auto"/>
                <w:bottom w:val="none" w:sz="0" w:space="0" w:color="auto"/>
                <w:right w:val="none" w:sz="0" w:space="0" w:color="auto"/>
                <w:between w:val="none" w:sz="0" w:space="0" w:color="auto"/>
              </w:pBdr>
              <w:jc w:val="left"/>
            </w:pPr>
            <w:r w:rsidRPr="00903A68">
              <w:t>dass diese Veran</w:t>
            </w:r>
            <w:r>
              <w:t>staltung zwingend notwendig ist und</w:t>
            </w:r>
          </w:p>
          <w:p w:rsidR="00BB7F1E" w:rsidRPr="00903A68" w:rsidRDefault="00BB7F1E" w:rsidP="00BB7F1E">
            <w:pPr>
              <w:pStyle w:val="Listenabsatz"/>
              <w:numPr>
                <w:ilvl w:val="0"/>
                <w:numId w:val="29"/>
              </w:numPr>
              <w:pBdr>
                <w:top w:val="none" w:sz="0" w:space="0" w:color="auto"/>
                <w:left w:val="none" w:sz="0" w:space="0" w:color="auto"/>
                <w:bottom w:val="none" w:sz="0" w:space="0" w:color="auto"/>
                <w:right w:val="none" w:sz="0" w:space="0" w:color="auto"/>
                <w:between w:val="none" w:sz="0" w:space="0" w:color="auto"/>
              </w:pBdr>
              <w:jc w:val="left"/>
            </w:pPr>
            <w:r w:rsidRPr="00903A68">
              <w:t>dass Lehrende mit der Beantragung von Präsenzlehrveranstaltungen das Hygienekonzept zur Kenntnis gebracht wurde und auf dessen zwingende Einhaltung bei der Durchführung der Lehrveranstaltung hingewiesen wurden</w:t>
            </w:r>
          </w:p>
          <w:p w:rsidR="005901C8" w:rsidRPr="00E553ED" w:rsidRDefault="005901C8" w:rsidP="007E6239">
            <w:pPr>
              <w:pStyle w:val="Listenabsatz"/>
              <w:rPr>
                <w:sz w:val="24"/>
                <w:szCs w:val="28"/>
              </w:rPr>
            </w:pP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Height w:val="355"/>
        </w:trPr>
        <w:tc>
          <w:tcPr>
            <w:tcW w:w="3681" w:type="dxa"/>
            <w:gridSpan w:val="2"/>
            <w:shd w:val="clear" w:color="auto" w:fill="BDD6EE" w:themeFill="accent1" w:themeFillTint="66"/>
            <w:vAlign w:val="center"/>
          </w:tcPr>
          <w:p w:rsidR="005901C8" w:rsidRPr="00B84B92" w:rsidRDefault="005901C8" w:rsidP="007E6239">
            <w:pPr>
              <w:rPr>
                <w:b/>
                <w:sz w:val="20"/>
                <w:szCs w:val="20"/>
              </w:rPr>
            </w:pPr>
            <w:r w:rsidRPr="00B84B92">
              <w:rPr>
                <w:b/>
                <w:sz w:val="20"/>
                <w:szCs w:val="20"/>
              </w:rPr>
              <w:t>Bezeichnung Veranstaltung bzw. Prüfung</w:t>
            </w:r>
            <w:r>
              <w:rPr>
                <w:b/>
                <w:sz w:val="20"/>
                <w:szCs w:val="20"/>
              </w:rPr>
              <w:t>:</w:t>
            </w:r>
          </w:p>
        </w:tc>
        <w:tc>
          <w:tcPr>
            <w:tcW w:w="5812" w:type="dxa"/>
            <w:shd w:val="clear" w:color="auto" w:fill="BDD6EE" w:themeFill="accent1" w:themeFillTint="66"/>
            <w:vAlign w:val="center"/>
          </w:tcPr>
          <w:p w:rsidR="005901C8" w:rsidRPr="00B84B92" w:rsidRDefault="005901C8" w:rsidP="007E6239">
            <w:pPr>
              <w:rPr>
                <w:b/>
                <w:sz w:val="18"/>
              </w:rPr>
            </w:pP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 xml:space="preserve">Studiengang, bzw. Zielgruppe lt. </w:t>
            </w:r>
            <w:proofErr w:type="spellStart"/>
            <w:r w:rsidRPr="003C2442">
              <w:rPr>
                <w:sz w:val="20"/>
                <w:szCs w:val="20"/>
              </w:rPr>
              <w:t>eVV</w:t>
            </w:r>
            <w:proofErr w:type="spellEnd"/>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Modulzuordnung(en):</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Verantwortli</w:t>
            </w:r>
            <w:r>
              <w:rPr>
                <w:sz w:val="20"/>
                <w:szCs w:val="20"/>
              </w:rPr>
              <w:t>che/r Lehrende/r (plus</w:t>
            </w:r>
            <w:r w:rsidRPr="003C2442">
              <w:rPr>
                <w:sz w:val="20"/>
                <w:szCs w:val="20"/>
              </w:rPr>
              <w:t xml:space="preserve"> Mail)</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Pr>
                <w:sz w:val="20"/>
                <w:szCs w:val="20"/>
              </w:rPr>
              <w:t>bei externen Lehrbeauftragten: Verantwortliche Professur/Abteilung</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Art (Seminar, Klausur, mdl. Prüfung, Praxisseminar</w:t>
            </w:r>
            <w:r>
              <w:rPr>
                <w:sz w:val="20"/>
                <w:szCs w:val="20"/>
              </w:rPr>
              <w:t>, Weiterbildungskurs</w:t>
            </w:r>
            <w:r w:rsidRPr="003C2442">
              <w:rPr>
                <w:sz w:val="20"/>
                <w:szCs w:val="20"/>
              </w:rPr>
              <w:t xml:space="preserve"> etc.)</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Pr>
                <w:sz w:val="20"/>
                <w:szCs w:val="20"/>
              </w:rPr>
              <w:t>Datum oder ggf. Veranstaltungsrhythmus</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CC10F0">
            <w:pPr>
              <w:rPr>
                <w:sz w:val="20"/>
                <w:szCs w:val="20"/>
              </w:rPr>
            </w:pPr>
            <w:r>
              <w:rPr>
                <w:sz w:val="20"/>
                <w:szCs w:val="20"/>
              </w:rPr>
              <w:t>Uhrzeit/</w:t>
            </w:r>
            <w:r w:rsidRPr="003C2442">
              <w:rPr>
                <w:sz w:val="20"/>
                <w:szCs w:val="20"/>
              </w:rPr>
              <w:t>Dauer</w:t>
            </w:r>
            <w:r>
              <w:rPr>
                <w:sz w:val="20"/>
                <w:szCs w:val="20"/>
              </w:rPr>
              <w:t xml:space="preserve"> </w:t>
            </w:r>
            <w:r w:rsidRPr="003C2442">
              <w:rPr>
                <w:sz w:val="20"/>
                <w:szCs w:val="20"/>
              </w:rPr>
              <w:t>in Std. &amp; Rüstzeit (</w:t>
            </w:r>
            <w:r w:rsidR="003E3AE5">
              <w:rPr>
                <w:sz w:val="20"/>
                <w:szCs w:val="20"/>
              </w:rPr>
              <w:t>15</w:t>
            </w:r>
            <w:r w:rsidRPr="003C2442">
              <w:rPr>
                <w:sz w:val="20"/>
                <w:szCs w:val="20"/>
              </w:rPr>
              <w:t xml:space="preserve"> Min. vor- und nach der Veranstaltung)</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Ort</w:t>
            </w:r>
            <w:r>
              <w:rPr>
                <w:sz w:val="20"/>
                <w:szCs w:val="20"/>
              </w:rPr>
              <w:t xml:space="preserve"> (Raum)</w:t>
            </w:r>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7E6239">
            <w:pPr>
              <w:rPr>
                <w:sz w:val="20"/>
                <w:szCs w:val="20"/>
              </w:rPr>
            </w:pPr>
            <w:r w:rsidRPr="003C2442">
              <w:rPr>
                <w:sz w:val="20"/>
                <w:szCs w:val="20"/>
              </w:rPr>
              <w:t>Anzahl Teilnehmer</w:t>
            </w:r>
            <w:r>
              <w:rPr>
                <w:sz w:val="20"/>
                <w:szCs w:val="20"/>
              </w:rPr>
              <w:t xml:space="preserve"> (inkl. Lehrende)</w:t>
            </w:r>
            <w:r w:rsidRPr="003C2442">
              <w:rPr>
                <w:sz w:val="20"/>
                <w:szCs w:val="20"/>
              </w:rPr>
              <w:t>:</w:t>
            </w:r>
          </w:p>
        </w:tc>
        <w:tc>
          <w:tcPr>
            <w:tcW w:w="5812" w:type="dxa"/>
          </w:tcPr>
          <w:p w:rsidR="005901C8" w:rsidRDefault="005901C8" w:rsidP="007E6239"/>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Pr="003C2442" w:rsidRDefault="005901C8" w:rsidP="00CC10F0">
            <w:pPr>
              <w:jc w:val="left"/>
              <w:rPr>
                <w:sz w:val="20"/>
                <w:szCs w:val="20"/>
              </w:rPr>
            </w:pPr>
            <w:r>
              <w:rPr>
                <w:sz w:val="20"/>
                <w:szCs w:val="20"/>
              </w:rPr>
              <w:t>Sind aufgrund von Besonderheiten der Lehrveranstaltung zusätzliche Maßnahmen ergänzend/ abweichend zu den Punkten 1-3 erforderlich?</w:t>
            </w:r>
          </w:p>
        </w:tc>
        <w:tc>
          <w:tcPr>
            <w:tcW w:w="5812" w:type="dxa"/>
          </w:tcPr>
          <w:p w:rsidR="005901C8" w:rsidRDefault="005901C8" w:rsidP="007E6239"/>
          <w:p w:rsidR="005901C8" w:rsidRDefault="005901C8" w:rsidP="007E6239">
            <w:r>
              <w:t>__ Nein</w:t>
            </w:r>
          </w:p>
          <w:p w:rsidR="005901C8" w:rsidRDefault="005901C8" w:rsidP="007E6239">
            <w:r>
              <w:t>__ Ja (bitte unten ergänzen)</w:t>
            </w: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9493" w:type="dxa"/>
            <w:gridSpan w:val="3"/>
            <w:shd w:val="clear" w:color="auto" w:fill="DEEAF6" w:themeFill="accent1" w:themeFillTint="33"/>
            <w:vAlign w:val="center"/>
          </w:tcPr>
          <w:p w:rsidR="005901C8" w:rsidRPr="004738A0" w:rsidRDefault="005901C8" w:rsidP="007E6239">
            <w:pPr>
              <w:rPr>
                <w:b/>
              </w:rPr>
            </w:pPr>
            <w:r w:rsidRPr="004738A0">
              <w:rPr>
                <w:b/>
                <w:sz w:val="20"/>
                <w:szCs w:val="20"/>
              </w:rPr>
              <w:t>Zusätzliche Maßnahmen wenn abweichend/ergänzend zu den Punkten 1-</w:t>
            </w:r>
            <w:r w:rsidR="005135DF">
              <w:rPr>
                <w:b/>
                <w:sz w:val="20"/>
                <w:szCs w:val="20"/>
              </w:rPr>
              <w:t>2</w:t>
            </w:r>
            <w:r w:rsidRPr="004738A0">
              <w:rPr>
                <w:b/>
                <w:sz w:val="20"/>
                <w:szCs w:val="20"/>
              </w:rPr>
              <w:t>:</w:t>
            </w:r>
          </w:p>
        </w:tc>
      </w:tr>
      <w:tr w:rsidR="005901C8" w:rsidTr="007E6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32" w:type="dxa"/>
        </w:trPr>
        <w:tc>
          <w:tcPr>
            <w:tcW w:w="3681" w:type="dxa"/>
            <w:gridSpan w:val="2"/>
            <w:vAlign w:val="center"/>
          </w:tcPr>
          <w:p w:rsidR="005901C8" w:rsidRDefault="005901C8" w:rsidP="007E6239">
            <w:pPr>
              <w:rPr>
                <w:sz w:val="20"/>
                <w:szCs w:val="20"/>
              </w:rPr>
            </w:pPr>
            <w:r>
              <w:rPr>
                <w:sz w:val="20"/>
                <w:szCs w:val="20"/>
              </w:rPr>
              <w:t xml:space="preserve">Bspw.: Maßnahmen zur Umsetzung / </w:t>
            </w:r>
          </w:p>
          <w:p w:rsidR="005901C8" w:rsidRDefault="005901C8" w:rsidP="007E6239">
            <w:pPr>
              <w:rPr>
                <w:sz w:val="20"/>
                <w:szCs w:val="20"/>
              </w:rPr>
            </w:pPr>
            <w:r>
              <w:rPr>
                <w:sz w:val="20"/>
                <w:szCs w:val="20"/>
              </w:rPr>
              <w:t>Organisatorischer Rahmen</w:t>
            </w:r>
          </w:p>
        </w:tc>
        <w:tc>
          <w:tcPr>
            <w:tcW w:w="5812" w:type="dxa"/>
            <w:vAlign w:val="center"/>
          </w:tcPr>
          <w:p w:rsidR="005901C8" w:rsidRDefault="005901C8" w:rsidP="007E6239">
            <w:pPr>
              <w:rPr>
                <w:sz w:val="20"/>
                <w:szCs w:val="20"/>
              </w:rPr>
            </w:pPr>
          </w:p>
        </w:tc>
      </w:tr>
    </w:tbl>
    <w:p w:rsidR="005901C8" w:rsidRDefault="005901C8" w:rsidP="005901C8"/>
    <w:p w:rsidR="00E27A34" w:rsidRDefault="00E27A34" w:rsidP="00EF5192">
      <w:pPr>
        <w:spacing w:before="240"/>
      </w:pPr>
    </w:p>
    <w:sectPr w:rsidR="00E27A34" w:rsidSect="000B467A">
      <w:headerReference w:type="even" r:id="rId20"/>
      <w:headerReference w:type="default" r:id="rId21"/>
      <w:footerReference w:type="even" r:id="rId22"/>
      <w:footerReference w:type="default" r:id="rId23"/>
      <w:headerReference w:type="first" r:id="rId24"/>
      <w:footerReference w:type="first" r:id="rId25"/>
      <w:pgSz w:w="11906" w:h="16838"/>
      <w:pgMar w:top="1417" w:right="849" w:bottom="1134"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DB" w:rsidRDefault="002B00DB">
      <w:pPr>
        <w:spacing w:after="0" w:line="240" w:lineRule="auto"/>
      </w:pPr>
      <w:r>
        <w:separator/>
      </w:r>
    </w:p>
  </w:endnote>
  <w:endnote w:type="continuationSeparator" w:id="0">
    <w:p w:rsidR="002B00DB" w:rsidRDefault="002B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6E" w:rsidRDefault="003616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563314"/>
      <w:docPartObj>
        <w:docPartGallery w:val="Page Numbers (Bottom of Page)"/>
        <w:docPartUnique/>
      </w:docPartObj>
    </w:sdtPr>
    <w:sdtEndPr/>
    <w:sdtContent>
      <w:sdt>
        <w:sdtPr>
          <w:id w:val="-1769616900"/>
          <w:docPartObj>
            <w:docPartGallery w:val="Page Numbers (Top of Page)"/>
            <w:docPartUnique/>
          </w:docPartObj>
        </w:sdtPr>
        <w:sdtEndPr/>
        <w:sdtContent>
          <w:p w:rsidR="00A362F6" w:rsidDel="00A362F6" w:rsidRDefault="00A362F6" w:rsidP="00A362F6">
            <w:pPr>
              <w:pStyle w:val="Fuzeile"/>
              <w:tabs>
                <w:tab w:val="clear" w:pos="4536"/>
              </w:tabs>
              <w:rPr>
                <w:sz w:val="18"/>
                <w:szCs w:val="18"/>
              </w:rPr>
            </w:pPr>
          </w:p>
          <w:p w:rsidR="000B467A" w:rsidRPr="00D17684" w:rsidRDefault="000B467A">
            <w:pPr>
              <w:pStyle w:val="Fuzeile"/>
              <w:tabs>
                <w:tab w:val="clear" w:pos="4536"/>
              </w:tabs>
              <w:rPr>
                <w:sz w:val="18"/>
                <w:szCs w:val="18"/>
              </w:rPr>
            </w:pPr>
            <w:r>
              <w:rPr>
                <w:sz w:val="18"/>
                <w:szCs w:val="18"/>
              </w:rPr>
              <w:tab/>
            </w:r>
            <w:r w:rsidRPr="00D17684">
              <w:rPr>
                <w:sz w:val="18"/>
                <w:szCs w:val="18"/>
              </w:rPr>
              <w:t xml:space="preserve">Seite </w:t>
            </w:r>
            <w:r w:rsidRPr="00D17684">
              <w:rPr>
                <w:bCs/>
                <w:sz w:val="18"/>
                <w:szCs w:val="18"/>
              </w:rPr>
              <w:fldChar w:fldCharType="begin"/>
            </w:r>
            <w:r w:rsidRPr="00D17684">
              <w:rPr>
                <w:bCs/>
                <w:sz w:val="18"/>
                <w:szCs w:val="18"/>
              </w:rPr>
              <w:instrText>PAGE  \* Arabic  \* MERGEFORMAT</w:instrText>
            </w:r>
            <w:r w:rsidRPr="00D17684">
              <w:rPr>
                <w:bCs/>
                <w:sz w:val="18"/>
                <w:szCs w:val="18"/>
              </w:rPr>
              <w:fldChar w:fldCharType="separate"/>
            </w:r>
            <w:r w:rsidR="00E23554">
              <w:rPr>
                <w:bCs/>
                <w:noProof/>
                <w:sz w:val="18"/>
                <w:szCs w:val="18"/>
              </w:rPr>
              <w:t>8</w:t>
            </w:r>
            <w:r w:rsidRPr="00D17684">
              <w:rPr>
                <w:bCs/>
                <w:sz w:val="18"/>
                <w:szCs w:val="18"/>
              </w:rPr>
              <w:fldChar w:fldCharType="end"/>
            </w:r>
            <w:r w:rsidRPr="00D17684">
              <w:rPr>
                <w:sz w:val="18"/>
                <w:szCs w:val="18"/>
              </w:rPr>
              <w:t xml:space="preserve"> von </w:t>
            </w:r>
            <w:r w:rsidRPr="00D17684">
              <w:rPr>
                <w:bCs/>
                <w:sz w:val="18"/>
                <w:szCs w:val="18"/>
              </w:rPr>
              <w:fldChar w:fldCharType="begin"/>
            </w:r>
            <w:r w:rsidRPr="00D17684">
              <w:rPr>
                <w:bCs/>
                <w:sz w:val="18"/>
                <w:szCs w:val="18"/>
              </w:rPr>
              <w:instrText>NUMPAGES  \* Arabic  \* MERGEFORMAT</w:instrText>
            </w:r>
            <w:r w:rsidRPr="00D17684">
              <w:rPr>
                <w:bCs/>
                <w:sz w:val="18"/>
                <w:szCs w:val="18"/>
              </w:rPr>
              <w:fldChar w:fldCharType="separate"/>
            </w:r>
            <w:r w:rsidR="00E23554">
              <w:rPr>
                <w:bCs/>
                <w:noProof/>
                <w:sz w:val="18"/>
                <w:szCs w:val="18"/>
              </w:rPr>
              <w:t>8</w:t>
            </w:r>
            <w:r w:rsidRPr="00D17684">
              <w:rPr>
                <w:bCs/>
                <w:sz w:val="18"/>
                <w:szCs w:val="18"/>
              </w:rPr>
              <w:fldChar w:fldCharType="end"/>
            </w:r>
          </w:p>
          <w:p w:rsidR="00E27A34" w:rsidRDefault="00E23554" w:rsidP="000B467A">
            <w:pPr>
              <w:pStyle w:val="Fuzeile"/>
              <w:jc w:val="right"/>
              <w:rPr>
                <w:sz w:val="2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6E" w:rsidRDefault="003616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DB" w:rsidRDefault="002B00DB">
      <w:pPr>
        <w:spacing w:after="0" w:line="240" w:lineRule="auto"/>
      </w:pPr>
      <w:r>
        <w:separator/>
      </w:r>
    </w:p>
  </w:footnote>
  <w:footnote w:type="continuationSeparator" w:id="0">
    <w:p w:rsidR="002B00DB" w:rsidRDefault="002B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6E" w:rsidRDefault="003616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34" w:rsidRDefault="005768E2">
    <w:pPr>
      <w:tabs>
        <w:tab w:val="center" w:pos="4820"/>
        <w:tab w:val="right" w:pos="9639"/>
      </w:tabs>
      <w:spacing w:after="240"/>
      <w:rPr>
        <w:b/>
        <w:sz w:val="28"/>
        <w:szCs w:val="28"/>
      </w:rPr>
    </w:pPr>
    <w:r>
      <w:rPr>
        <w:b/>
        <w:noProof/>
        <w:sz w:val="28"/>
        <w:szCs w:val="28"/>
        <w:lang w:eastAsia="de-DE"/>
      </w:rPr>
      <w:drawing>
        <wp:inline distT="0" distB="0" distL="0" distR="0" wp14:anchorId="664A46EE" wp14:editId="4A8FFC0A">
          <wp:extent cx="1018867" cy="360000"/>
          <wp:effectExtent l="0" t="0" r="0" b="254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a:picLocks noChangeAspect="1"/>
                  </pic:cNvPicPr>
                </pic:nvPicPr>
                <pic:blipFill>
                  <a:blip r:embed="rId1"/>
                  <a:stretch/>
                </pic:blipFill>
                <pic:spPr bwMode="auto">
                  <a:xfrm>
                    <a:off x="0" y="0"/>
                    <a:ext cx="1018867" cy="360000"/>
                  </a:xfrm>
                  <a:prstGeom prst="rect">
                    <a:avLst/>
                  </a:prstGeom>
                </pic:spPr>
              </pic:pic>
            </a:graphicData>
          </a:graphic>
        </wp:inline>
      </w:drawing>
    </w:r>
    <w:r>
      <w:rPr>
        <w:b/>
        <w:sz w:val="28"/>
        <w:szCs w:val="28"/>
      </w:rPr>
      <w:tab/>
      <w:t>Hygiene- und Maßnahmenkonzept</w:t>
    </w:r>
    <w:r w:rsidR="0036166E">
      <w:rPr>
        <w:b/>
        <w:sz w:val="28"/>
        <w:szCs w:val="28"/>
      </w:rPr>
      <w:t xml:space="preserve"> 3G - Lehre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7" w:type="dxa"/>
      <w:tblLayout w:type="fixed"/>
      <w:tblCellMar>
        <w:left w:w="0" w:type="dxa"/>
        <w:right w:w="0" w:type="dxa"/>
      </w:tblCellMar>
      <w:tblLook w:val="0000" w:firstRow="0" w:lastRow="0" w:firstColumn="0" w:lastColumn="0" w:noHBand="0" w:noVBand="0"/>
    </w:tblPr>
    <w:tblGrid>
      <w:gridCol w:w="2835"/>
      <w:gridCol w:w="4111"/>
      <w:gridCol w:w="4911"/>
    </w:tblGrid>
    <w:tr w:rsidR="009722E6" w:rsidTr="007E6239">
      <w:trPr>
        <w:cantSplit/>
        <w:trHeight w:hRule="exact" w:val="923"/>
      </w:trPr>
      <w:tc>
        <w:tcPr>
          <w:tcW w:w="2835" w:type="dxa"/>
        </w:tcPr>
        <w:p w:rsidR="009722E6" w:rsidRDefault="009722E6" w:rsidP="009722E6">
          <w:r>
            <w:rPr>
              <w:noProof/>
              <w:lang w:eastAsia="de-DE"/>
            </w:rPr>
            <w:drawing>
              <wp:inline distT="0" distB="0" distL="0" distR="0" wp14:anchorId="332C8044" wp14:editId="4D417137">
                <wp:extent cx="1669415" cy="588645"/>
                <wp:effectExtent l="0" t="0" r="6985" b="1905"/>
                <wp:docPr id="3" name="Grafik 3" descr="jlu-logo-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u-logo-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9415" cy="588645"/>
                        </a:xfrm>
                        <a:prstGeom prst="rect">
                          <a:avLst/>
                        </a:prstGeom>
                        <a:noFill/>
                        <a:ln>
                          <a:noFill/>
                        </a:ln>
                      </pic:spPr>
                    </pic:pic>
                  </a:graphicData>
                </a:graphic>
              </wp:inline>
            </w:drawing>
          </w:r>
          <w:r>
            <w:t xml:space="preserve">                                          </w:t>
          </w:r>
        </w:p>
        <w:p w:rsidR="009722E6" w:rsidRDefault="009722E6" w:rsidP="009722E6"/>
        <w:p w:rsidR="009722E6" w:rsidRDefault="009722E6" w:rsidP="009722E6"/>
        <w:p w:rsidR="009722E6" w:rsidRDefault="009722E6" w:rsidP="009722E6"/>
        <w:p w:rsidR="009722E6" w:rsidRDefault="009722E6" w:rsidP="009722E6"/>
        <w:p w:rsidR="009722E6" w:rsidRDefault="009722E6" w:rsidP="009722E6"/>
      </w:tc>
      <w:tc>
        <w:tcPr>
          <w:tcW w:w="4111" w:type="dxa"/>
        </w:tcPr>
        <w:p w:rsidR="009722E6" w:rsidRDefault="009722E6" w:rsidP="009722E6"/>
      </w:tc>
      <w:tc>
        <w:tcPr>
          <w:tcW w:w="4911" w:type="dxa"/>
        </w:tcPr>
        <w:p w:rsidR="009722E6" w:rsidRDefault="009722E6" w:rsidP="009722E6">
          <w:pPr>
            <w:spacing w:after="0" w:line="240" w:lineRule="auto"/>
          </w:pPr>
          <w:r>
            <w:t>Fachbereich 06</w:t>
          </w:r>
        </w:p>
        <w:p w:rsidR="009722E6" w:rsidRDefault="009722E6" w:rsidP="009722E6">
          <w:pPr>
            <w:spacing w:after="0" w:line="240" w:lineRule="auto"/>
            <w:rPr>
              <w:sz w:val="20"/>
            </w:rPr>
          </w:pPr>
          <w:r>
            <w:rPr>
              <w:sz w:val="20"/>
            </w:rPr>
            <w:t>Psychologie und Sportwissenschaft</w:t>
          </w:r>
        </w:p>
      </w:tc>
    </w:tr>
  </w:tbl>
  <w:p w:rsidR="009722E6" w:rsidRDefault="009722E6" w:rsidP="009722E6">
    <w:pPr>
      <w:spacing w:after="0" w:line="240" w:lineRule="auto"/>
      <w:jc w:val="right"/>
      <w:rPr>
        <w:rFonts w:cs="Arial"/>
        <w:b/>
        <w:sz w:val="20"/>
        <w:szCs w:val="20"/>
      </w:rPr>
    </w:pPr>
    <w:r>
      <w:rPr>
        <w:rFonts w:cs="Arial"/>
        <w:b/>
        <w:sz w:val="20"/>
        <w:szCs w:val="20"/>
      </w:rPr>
      <w:t>Dekanin</w:t>
    </w:r>
  </w:p>
  <w:p w:rsidR="009722E6" w:rsidRPr="00D42CDB" w:rsidRDefault="009722E6" w:rsidP="009722E6">
    <w:pPr>
      <w:spacing w:after="0" w:line="240" w:lineRule="auto"/>
      <w:jc w:val="right"/>
      <w:rPr>
        <w:rFonts w:cs="Arial"/>
        <w:sz w:val="20"/>
        <w:szCs w:val="20"/>
      </w:rPr>
    </w:pPr>
    <w:r w:rsidRPr="00D42CDB">
      <w:rPr>
        <w:rFonts w:cs="Arial"/>
        <w:sz w:val="20"/>
        <w:szCs w:val="20"/>
      </w:rPr>
      <w:t xml:space="preserve">Prof. Dr. </w:t>
    </w:r>
    <w:r>
      <w:rPr>
        <w:rFonts w:cs="Arial"/>
        <w:sz w:val="20"/>
        <w:szCs w:val="20"/>
      </w:rPr>
      <w:t>Christiane Hermann</w:t>
    </w:r>
  </w:p>
  <w:p w:rsidR="009722E6" w:rsidRDefault="009722E6" w:rsidP="009722E6">
    <w:pPr>
      <w:spacing w:after="0" w:line="240" w:lineRule="auto"/>
      <w:jc w:val="right"/>
      <w:rPr>
        <w:rFonts w:cs="Arial"/>
        <w:sz w:val="20"/>
        <w:szCs w:val="20"/>
      </w:rPr>
    </w:pPr>
    <w:r>
      <w:rPr>
        <w:rFonts w:cs="Arial"/>
        <w:sz w:val="20"/>
        <w:szCs w:val="20"/>
      </w:rPr>
      <w:t>Otto-</w:t>
    </w:r>
    <w:proofErr w:type="spellStart"/>
    <w:r>
      <w:rPr>
        <w:rFonts w:cs="Arial"/>
        <w:sz w:val="20"/>
        <w:szCs w:val="20"/>
      </w:rPr>
      <w:t>Behaghel</w:t>
    </w:r>
    <w:proofErr w:type="spellEnd"/>
    <w:r>
      <w:rPr>
        <w:rFonts w:cs="Arial"/>
        <w:sz w:val="20"/>
        <w:szCs w:val="20"/>
      </w:rPr>
      <w:t>-</w:t>
    </w:r>
    <w:proofErr w:type="spellStart"/>
    <w:r>
      <w:rPr>
        <w:rFonts w:cs="Arial"/>
        <w:sz w:val="20"/>
        <w:szCs w:val="20"/>
      </w:rPr>
      <w:t>Strasse</w:t>
    </w:r>
    <w:proofErr w:type="spellEnd"/>
    <w:r>
      <w:rPr>
        <w:rFonts w:cs="Arial"/>
        <w:sz w:val="20"/>
        <w:szCs w:val="20"/>
      </w:rPr>
      <w:t xml:space="preserve"> 10F</w:t>
    </w:r>
  </w:p>
  <w:p w:rsidR="009722E6" w:rsidRDefault="009722E6" w:rsidP="009722E6">
    <w:pPr>
      <w:spacing w:after="0" w:line="240" w:lineRule="auto"/>
      <w:jc w:val="right"/>
      <w:rPr>
        <w:rFonts w:cs="Arial"/>
        <w:sz w:val="20"/>
        <w:szCs w:val="20"/>
      </w:rPr>
    </w:pPr>
    <w:r>
      <w:rPr>
        <w:rFonts w:cs="Arial"/>
        <w:sz w:val="20"/>
        <w:szCs w:val="20"/>
      </w:rPr>
      <w:t>D-35394 Gießen</w:t>
    </w:r>
  </w:p>
  <w:p w:rsidR="009722E6" w:rsidRDefault="009722E6" w:rsidP="009722E6">
    <w:pPr>
      <w:tabs>
        <w:tab w:val="right" w:pos="2835"/>
      </w:tabs>
      <w:spacing w:after="0" w:line="240" w:lineRule="auto"/>
      <w:jc w:val="right"/>
      <w:rPr>
        <w:rFonts w:cs="Arial"/>
        <w:sz w:val="20"/>
        <w:szCs w:val="20"/>
      </w:rPr>
    </w:pPr>
    <w:r>
      <w:rPr>
        <w:rFonts w:cs="Arial"/>
        <w:sz w:val="20"/>
        <w:szCs w:val="20"/>
      </w:rPr>
      <w:t xml:space="preserve">Tel.: 0641 / 99 - </w:t>
    </w:r>
    <w:r w:rsidRPr="004938F2">
      <w:rPr>
        <w:rFonts w:cs="Arial"/>
        <w:sz w:val="20"/>
        <w:szCs w:val="20"/>
      </w:rPr>
      <w:t>26081</w:t>
    </w:r>
  </w:p>
  <w:p w:rsidR="009722E6" w:rsidRPr="006C449B" w:rsidRDefault="009722E6" w:rsidP="009722E6">
    <w:pPr>
      <w:spacing w:after="0" w:line="240" w:lineRule="auto"/>
      <w:jc w:val="right"/>
      <w:rPr>
        <w:sz w:val="20"/>
        <w:szCs w:val="16"/>
        <w:lang w:val="fr-FR"/>
      </w:rPr>
    </w:pPr>
    <w:r>
      <w:rPr>
        <w:sz w:val="20"/>
        <w:szCs w:val="16"/>
        <w:lang w:val="fr-FR"/>
      </w:rPr>
      <w:t>Email: Christiane.Hermann@psychol</w:t>
    </w:r>
    <w:r w:rsidRPr="006C449B">
      <w:rPr>
        <w:sz w:val="20"/>
        <w:szCs w:val="16"/>
        <w:lang w:val="fr-FR"/>
      </w:rPr>
      <w:t>.uni-giessen.de</w:t>
    </w:r>
  </w:p>
  <w:p w:rsidR="00E27A34" w:rsidRPr="009722E6" w:rsidRDefault="00E27A34">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6BA"/>
    <w:multiLevelType w:val="hybridMultilevel"/>
    <w:tmpl w:val="278EDC26"/>
    <w:lvl w:ilvl="0" w:tplc="43F6C75C">
      <w:start w:val="1"/>
      <w:numFmt w:val="bullet"/>
      <w:lvlText w:val=""/>
      <w:lvlJc w:val="left"/>
      <w:pPr>
        <w:ind w:left="720" w:hanging="360"/>
      </w:pPr>
      <w:rPr>
        <w:rFonts w:ascii="Symbol" w:hAnsi="Symbol" w:hint="default"/>
      </w:rPr>
    </w:lvl>
    <w:lvl w:ilvl="1" w:tplc="B98E01C4">
      <w:start w:val="1"/>
      <w:numFmt w:val="bullet"/>
      <w:lvlText w:val="o"/>
      <w:lvlJc w:val="left"/>
      <w:pPr>
        <w:ind w:left="1440" w:hanging="360"/>
      </w:pPr>
      <w:rPr>
        <w:rFonts w:ascii="Courier New" w:hAnsi="Courier New" w:cs="Courier New" w:hint="default"/>
      </w:rPr>
    </w:lvl>
    <w:lvl w:ilvl="2" w:tplc="215E850C">
      <w:start w:val="1"/>
      <w:numFmt w:val="bullet"/>
      <w:lvlText w:val=""/>
      <w:lvlJc w:val="left"/>
      <w:pPr>
        <w:ind w:left="2160" w:hanging="360"/>
      </w:pPr>
      <w:rPr>
        <w:rFonts w:ascii="Wingdings" w:hAnsi="Wingdings" w:hint="default"/>
      </w:rPr>
    </w:lvl>
    <w:lvl w:ilvl="3" w:tplc="B31CCE3C">
      <w:start w:val="1"/>
      <w:numFmt w:val="bullet"/>
      <w:lvlText w:val=""/>
      <w:lvlJc w:val="left"/>
      <w:pPr>
        <w:ind w:left="2880" w:hanging="360"/>
      </w:pPr>
      <w:rPr>
        <w:rFonts w:ascii="Symbol" w:hAnsi="Symbol" w:hint="default"/>
      </w:rPr>
    </w:lvl>
    <w:lvl w:ilvl="4" w:tplc="810E928A">
      <w:start w:val="1"/>
      <w:numFmt w:val="bullet"/>
      <w:lvlText w:val="o"/>
      <w:lvlJc w:val="left"/>
      <w:pPr>
        <w:ind w:left="3600" w:hanging="360"/>
      </w:pPr>
      <w:rPr>
        <w:rFonts w:ascii="Courier New" w:hAnsi="Courier New" w:cs="Courier New" w:hint="default"/>
      </w:rPr>
    </w:lvl>
    <w:lvl w:ilvl="5" w:tplc="5BECC9A0">
      <w:start w:val="1"/>
      <w:numFmt w:val="bullet"/>
      <w:lvlText w:val=""/>
      <w:lvlJc w:val="left"/>
      <w:pPr>
        <w:ind w:left="4320" w:hanging="360"/>
      </w:pPr>
      <w:rPr>
        <w:rFonts w:ascii="Wingdings" w:hAnsi="Wingdings" w:hint="default"/>
      </w:rPr>
    </w:lvl>
    <w:lvl w:ilvl="6" w:tplc="A986ED86">
      <w:start w:val="1"/>
      <w:numFmt w:val="bullet"/>
      <w:lvlText w:val=""/>
      <w:lvlJc w:val="left"/>
      <w:pPr>
        <w:ind w:left="5040" w:hanging="360"/>
      </w:pPr>
      <w:rPr>
        <w:rFonts w:ascii="Symbol" w:hAnsi="Symbol" w:hint="default"/>
      </w:rPr>
    </w:lvl>
    <w:lvl w:ilvl="7" w:tplc="DB446990">
      <w:start w:val="1"/>
      <w:numFmt w:val="bullet"/>
      <w:lvlText w:val="o"/>
      <w:lvlJc w:val="left"/>
      <w:pPr>
        <w:ind w:left="5760" w:hanging="360"/>
      </w:pPr>
      <w:rPr>
        <w:rFonts w:ascii="Courier New" w:hAnsi="Courier New" w:cs="Courier New" w:hint="default"/>
      </w:rPr>
    </w:lvl>
    <w:lvl w:ilvl="8" w:tplc="3370C01C">
      <w:start w:val="1"/>
      <w:numFmt w:val="bullet"/>
      <w:lvlText w:val=""/>
      <w:lvlJc w:val="left"/>
      <w:pPr>
        <w:ind w:left="6480" w:hanging="360"/>
      </w:pPr>
      <w:rPr>
        <w:rFonts w:ascii="Wingdings" w:hAnsi="Wingdings" w:hint="default"/>
      </w:rPr>
    </w:lvl>
  </w:abstractNum>
  <w:abstractNum w:abstractNumId="1" w15:restartNumberingAfterBreak="0">
    <w:nsid w:val="09C33718"/>
    <w:multiLevelType w:val="hybridMultilevel"/>
    <w:tmpl w:val="94D669AC"/>
    <w:lvl w:ilvl="0" w:tplc="5D981792">
      <w:start w:val="1"/>
      <w:numFmt w:val="bullet"/>
      <w:lvlText w:val=""/>
      <w:lvlJc w:val="left"/>
      <w:pPr>
        <w:tabs>
          <w:tab w:val="left" w:pos="720"/>
        </w:tabs>
        <w:ind w:left="720" w:hanging="360"/>
      </w:pPr>
      <w:rPr>
        <w:rFonts w:ascii="Symbol" w:hAnsi="Symbol" w:hint="default"/>
        <w:sz w:val="20"/>
      </w:rPr>
    </w:lvl>
    <w:lvl w:ilvl="1" w:tplc="C1EC0E2E">
      <w:start w:val="1"/>
      <w:numFmt w:val="bullet"/>
      <w:lvlText w:val="o"/>
      <w:lvlJc w:val="left"/>
      <w:pPr>
        <w:tabs>
          <w:tab w:val="left" w:pos="1440"/>
        </w:tabs>
        <w:ind w:left="1440" w:hanging="360"/>
      </w:pPr>
      <w:rPr>
        <w:rFonts w:ascii="Courier New" w:hAnsi="Courier New" w:hint="default"/>
        <w:sz w:val="20"/>
      </w:rPr>
    </w:lvl>
    <w:lvl w:ilvl="2" w:tplc="7F5A2E54">
      <w:start w:val="1"/>
      <w:numFmt w:val="bullet"/>
      <w:lvlText w:val=""/>
      <w:lvlJc w:val="left"/>
      <w:pPr>
        <w:tabs>
          <w:tab w:val="left" w:pos="2160"/>
        </w:tabs>
        <w:ind w:left="2160" w:hanging="360"/>
      </w:pPr>
      <w:rPr>
        <w:rFonts w:ascii="Wingdings" w:hAnsi="Wingdings" w:hint="default"/>
        <w:sz w:val="20"/>
      </w:rPr>
    </w:lvl>
    <w:lvl w:ilvl="3" w:tplc="9ACE6DB8">
      <w:start w:val="1"/>
      <w:numFmt w:val="bullet"/>
      <w:lvlText w:val=""/>
      <w:lvlJc w:val="left"/>
      <w:pPr>
        <w:tabs>
          <w:tab w:val="left" w:pos="2880"/>
        </w:tabs>
        <w:ind w:left="2880" w:hanging="360"/>
      </w:pPr>
      <w:rPr>
        <w:rFonts w:ascii="Wingdings" w:hAnsi="Wingdings" w:hint="default"/>
        <w:sz w:val="20"/>
      </w:rPr>
    </w:lvl>
    <w:lvl w:ilvl="4" w:tplc="87DC6468">
      <w:start w:val="1"/>
      <w:numFmt w:val="bullet"/>
      <w:lvlText w:val=""/>
      <w:lvlJc w:val="left"/>
      <w:pPr>
        <w:tabs>
          <w:tab w:val="left" w:pos="3600"/>
        </w:tabs>
        <w:ind w:left="3600" w:hanging="360"/>
      </w:pPr>
      <w:rPr>
        <w:rFonts w:ascii="Wingdings" w:hAnsi="Wingdings" w:hint="default"/>
        <w:sz w:val="20"/>
      </w:rPr>
    </w:lvl>
    <w:lvl w:ilvl="5" w:tplc="6D1A0E98">
      <w:start w:val="1"/>
      <w:numFmt w:val="bullet"/>
      <w:lvlText w:val=""/>
      <w:lvlJc w:val="left"/>
      <w:pPr>
        <w:tabs>
          <w:tab w:val="left" w:pos="4320"/>
        </w:tabs>
        <w:ind w:left="4320" w:hanging="360"/>
      </w:pPr>
      <w:rPr>
        <w:rFonts w:ascii="Wingdings" w:hAnsi="Wingdings" w:hint="default"/>
        <w:sz w:val="20"/>
      </w:rPr>
    </w:lvl>
    <w:lvl w:ilvl="6" w:tplc="248A3D8A">
      <w:start w:val="1"/>
      <w:numFmt w:val="bullet"/>
      <w:lvlText w:val=""/>
      <w:lvlJc w:val="left"/>
      <w:pPr>
        <w:tabs>
          <w:tab w:val="left" w:pos="5040"/>
        </w:tabs>
        <w:ind w:left="5040" w:hanging="360"/>
      </w:pPr>
      <w:rPr>
        <w:rFonts w:ascii="Wingdings" w:hAnsi="Wingdings" w:hint="default"/>
        <w:sz w:val="20"/>
      </w:rPr>
    </w:lvl>
    <w:lvl w:ilvl="7" w:tplc="607A9308">
      <w:start w:val="1"/>
      <w:numFmt w:val="bullet"/>
      <w:lvlText w:val=""/>
      <w:lvlJc w:val="left"/>
      <w:pPr>
        <w:tabs>
          <w:tab w:val="left" w:pos="5760"/>
        </w:tabs>
        <w:ind w:left="5760" w:hanging="360"/>
      </w:pPr>
      <w:rPr>
        <w:rFonts w:ascii="Wingdings" w:hAnsi="Wingdings" w:hint="default"/>
        <w:sz w:val="20"/>
      </w:rPr>
    </w:lvl>
    <w:lvl w:ilvl="8" w:tplc="0F3E0D8C">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C0717DD"/>
    <w:multiLevelType w:val="hybridMultilevel"/>
    <w:tmpl w:val="3C54BD82"/>
    <w:lvl w:ilvl="0" w:tplc="1DA82754">
      <w:start w:val="19"/>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770D73"/>
    <w:multiLevelType w:val="hybridMultilevel"/>
    <w:tmpl w:val="489C1452"/>
    <w:lvl w:ilvl="0" w:tplc="FF085964">
      <w:start w:val="1"/>
      <w:numFmt w:val="decimal"/>
      <w:lvlText w:val="%1."/>
      <w:lvlJc w:val="left"/>
      <w:pPr>
        <w:ind w:left="720" w:hanging="360"/>
      </w:pPr>
    </w:lvl>
    <w:lvl w:ilvl="1" w:tplc="B4800172">
      <w:start w:val="1"/>
      <w:numFmt w:val="lowerLetter"/>
      <w:lvlText w:val="%2."/>
      <w:lvlJc w:val="left"/>
      <w:pPr>
        <w:ind w:left="1440" w:hanging="360"/>
      </w:pPr>
    </w:lvl>
    <w:lvl w:ilvl="2" w:tplc="ADAAC4B2">
      <w:start w:val="1"/>
      <w:numFmt w:val="lowerRoman"/>
      <w:lvlText w:val="%3."/>
      <w:lvlJc w:val="right"/>
      <w:pPr>
        <w:ind w:left="2160" w:hanging="180"/>
      </w:pPr>
    </w:lvl>
    <w:lvl w:ilvl="3" w:tplc="906CFA34">
      <w:start w:val="1"/>
      <w:numFmt w:val="decimal"/>
      <w:lvlText w:val="%4."/>
      <w:lvlJc w:val="left"/>
      <w:pPr>
        <w:ind w:left="2880" w:hanging="360"/>
      </w:pPr>
    </w:lvl>
    <w:lvl w:ilvl="4" w:tplc="3216C504">
      <w:start w:val="1"/>
      <w:numFmt w:val="lowerLetter"/>
      <w:lvlText w:val="%5."/>
      <w:lvlJc w:val="left"/>
      <w:pPr>
        <w:ind w:left="3600" w:hanging="360"/>
      </w:pPr>
    </w:lvl>
    <w:lvl w:ilvl="5" w:tplc="C9183A52">
      <w:start w:val="1"/>
      <w:numFmt w:val="lowerRoman"/>
      <w:lvlText w:val="%6."/>
      <w:lvlJc w:val="right"/>
      <w:pPr>
        <w:ind w:left="4320" w:hanging="180"/>
      </w:pPr>
    </w:lvl>
    <w:lvl w:ilvl="6" w:tplc="AFB43FD0">
      <w:start w:val="1"/>
      <w:numFmt w:val="decimal"/>
      <w:lvlText w:val="%7."/>
      <w:lvlJc w:val="left"/>
      <w:pPr>
        <w:ind w:left="5040" w:hanging="360"/>
      </w:pPr>
    </w:lvl>
    <w:lvl w:ilvl="7" w:tplc="7FC658D2">
      <w:start w:val="1"/>
      <w:numFmt w:val="lowerLetter"/>
      <w:lvlText w:val="%8."/>
      <w:lvlJc w:val="left"/>
      <w:pPr>
        <w:ind w:left="5760" w:hanging="360"/>
      </w:pPr>
    </w:lvl>
    <w:lvl w:ilvl="8" w:tplc="F0FA6D8A">
      <w:start w:val="1"/>
      <w:numFmt w:val="lowerRoman"/>
      <w:lvlText w:val="%9."/>
      <w:lvlJc w:val="right"/>
      <w:pPr>
        <w:ind w:left="6480" w:hanging="180"/>
      </w:pPr>
    </w:lvl>
  </w:abstractNum>
  <w:abstractNum w:abstractNumId="4" w15:restartNumberingAfterBreak="0">
    <w:nsid w:val="0FCA7508"/>
    <w:multiLevelType w:val="hybridMultilevel"/>
    <w:tmpl w:val="0E60E28A"/>
    <w:lvl w:ilvl="0" w:tplc="8488B39A">
      <w:start w:val="1"/>
      <w:numFmt w:val="bullet"/>
      <w:pStyle w:val="Auflistung"/>
      <w:lvlText w:val="-"/>
      <w:lvlJc w:val="left"/>
      <w:pPr>
        <w:ind w:left="720" w:hanging="360"/>
      </w:pPr>
      <w:rPr>
        <w:rFonts w:ascii="Calibri" w:hAnsi="Calibri" w:hint="default"/>
      </w:rPr>
    </w:lvl>
    <w:lvl w:ilvl="1" w:tplc="9BFEEB34">
      <w:start w:val="1"/>
      <w:numFmt w:val="bullet"/>
      <w:lvlText w:val="o"/>
      <w:lvlJc w:val="left"/>
      <w:pPr>
        <w:ind w:left="1440" w:hanging="360"/>
      </w:pPr>
      <w:rPr>
        <w:rFonts w:ascii="Courier New" w:hAnsi="Courier New" w:cs="Courier New" w:hint="default"/>
      </w:rPr>
    </w:lvl>
    <w:lvl w:ilvl="2" w:tplc="ECAE71BE">
      <w:start w:val="1"/>
      <w:numFmt w:val="bullet"/>
      <w:lvlText w:val=""/>
      <w:lvlJc w:val="left"/>
      <w:pPr>
        <w:ind w:left="2160" w:hanging="360"/>
      </w:pPr>
      <w:rPr>
        <w:rFonts w:ascii="Wingdings" w:hAnsi="Wingdings" w:hint="default"/>
      </w:rPr>
    </w:lvl>
    <w:lvl w:ilvl="3" w:tplc="FB6875AA">
      <w:start w:val="1"/>
      <w:numFmt w:val="bullet"/>
      <w:lvlText w:val=""/>
      <w:lvlJc w:val="left"/>
      <w:pPr>
        <w:ind w:left="2880" w:hanging="360"/>
      </w:pPr>
      <w:rPr>
        <w:rFonts w:ascii="Symbol" w:hAnsi="Symbol" w:hint="default"/>
      </w:rPr>
    </w:lvl>
    <w:lvl w:ilvl="4" w:tplc="93B89188">
      <w:start w:val="1"/>
      <w:numFmt w:val="bullet"/>
      <w:lvlText w:val="o"/>
      <w:lvlJc w:val="left"/>
      <w:pPr>
        <w:ind w:left="3600" w:hanging="360"/>
      </w:pPr>
      <w:rPr>
        <w:rFonts w:ascii="Courier New" w:hAnsi="Courier New" w:cs="Courier New" w:hint="default"/>
      </w:rPr>
    </w:lvl>
    <w:lvl w:ilvl="5" w:tplc="9E7A48A4">
      <w:start w:val="1"/>
      <w:numFmt w:val="bullet"/>
      <w:lvlText w:val=""/>
      <w:lvlJc w:val="left"/>
      <w:pPr>
        <w:ind w:left="4320" w:hanging="360"/>
      </w:pPr>
      <w:rPr>
        <w:rFonts w:ascii="Wingdings" w:hAnsi="Wingdings" w:hint="default"/>
      </w:rPr>
    </w:lvl>
    <w:lvl w:ilvl="6" w:tplc="41F24624">
      <w:start w:val="1"/>
      <w:numFmt w:val="bullet"/>
      <w:lvlText w:val=""/>
      <w:lvlJc w:val="left"/>
      <w:pPr>
        <w:ind w:left="5040" w:hanging="360"/>
      </w:pPr>
      <w:rPr>
        <w:rFonts w:ascii="Symbol" w:hAnsi="Symbol" w:hint="default"/>
      </w:rPr>
    </w:lvl>
    <w:lvl w:ilvl="7" w:tplc="3D1A86FC">
      <w:start w:val="1"/>
      <w:numFmt w:val="bullet"/>
      <w:lvlText w:val="o"/>
      <w:lvlJc w:val="left"/>
      <w:pPr>
        <w:ind w:left="5760" w:hanging="360"/>
      </w:pPr>
      <w:rPr>
        <w:rFonts w:ascii="Courier New" w:hAnsi="Courier New" w:cs="Courier New" w:hint="default"/>
      </w:rPr>
    </w:lvl>
    <w:lvl w:ilvl="8" w:tplc="ECF2AE0E">
      <w:start w:val="1"/>
      <w:numFmt w:val="bullet"/>
      <w:lvlText w:val=""/>
      <w:lvlJc w:val="left"/>
      <w:pPr>
        <w:ind w:left="6480" w:hanging="360"/>
      </w:pPr>
      <w:rPr>
        <w:rFonts w:ascii="Wingdings" w:hAnsi="Wingdings" w:hint="default"/>
      </w:rPr>
    </w:lvl>
  </w:abstractNum>
  <w:abstractNum w:abstractNumId="5" w15:restartNumberingAfterBreak="0">
    <w:nsid w:val="1BE55768"/>
    <w:multiLevelType w:val="hybridMultilevel"/>
    <w:tmpl w:val="FCC240EE"/>
    <w:lvl w:ilvl="0" w:tplc="1DA82754">
      <w:start w:val="19"/>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172C88"/>
    <w:multiLevelType w:val="hybridMultilevel"/>
    <w:tmpl w:val="1F30F26E"/>
    <w:lvl w:ilvl="0" w:tplc="1DA82754">
      <w:start w:val="19"/>
      <w:numFmt w:val="bullet"/>
      <w:lvlText w:val="-"/>
      <w:lvlJc w:val="left"/>
      <w:pPr>
        <w:ind w:left="1571" w:hanging="360"/>
      </w:pPr>
      <w:rPr>
        <w:rFonts w:ascii="Calibri" w:eastAsiaTheme="minorHAnsi" w:hAnsi="Calibri" w:cs="Calibri"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29E73794"/>
    <w:multiLevelType w:val="hybridMultilevel"/>
    <w:tmpl w:val="C576FA0A"/>
    <w:lvl w:ilvl="0" w:tplc="F0708970">
      <w:start w:val="1"/>
      <w:numFmt w:val="lowerLetter"/>
      <w:lvlText w:val="%1)"/>
      <w:lvlJc w:val="left"/>
      <w:pPr>
        <w:ind w:left="720" w:hanging="360"/>
      </w:pPr>
      <w:rPr>
        <w:rFonts w:hint="default"/>
        <w:color w:val="auto"/>
      </w:rPr>
    </w:lvl>
    <w:lvl w:ilvl="1" w:tplc="FFFCEC12">
      <w:start w:val="1"/>
      <w:numFmt w:val="lowerLetter"/>
      <w:lvlText w:val="%2."/>
      <w:lvlJc w:val="left"/>
      <w:pPr>
        <w:ind w:left="1440" w:hanging="360"/>
      </w:pPr>
    </w:lvl>
    <w:lvl w:ilvl="2" w:tplc="F3D48DF6">
      <w:start w:val="1"/>
      <w:numFmt w:val="lowerRoman"/>
      <w:lvlText w:val="%3."/>
      <w:lvlJc w:val="right"/>
      <w:pPr>
        <w:ind w:left="2160" w:hanging="180"/>
      </w:pPr>
    </w:lvl>
    <w:lvl w:ilvl="3" w:tplc="8394671A">
      <w:start w:val="1"/>
      <w:numFmt w:val="decimal"/>
      <w:lvlText w:val="%4."/>
      <w:lvlJc w:val="left"/>
      <w:pPr>
        <w:ind w:left="2880" w:hanging="360"/>
      </w:pPr>
    </w:lvl>
    <w:lvl w:ilvl="4" w:tplc="AD726B60">
      <w:start w:val="1"/>
      <w:numFmt w:val="lowerLetter"/>
      <w:lvlText w:val="%5."/>
      <w:lvlJc w:val="left"/>
      <w:pPr>
        <w:ind w:left="3600" w:hanging="360"/>
      </w:pPr>
    </w:lvl>
    <w:lvl w:ilvl="5" w:tplc="A142D30A">
      <w:start w:val="1"/>
      <w:numFmt w:val="lowerRoman"/>
      <w:lvlText w:val="%6."/>
      <w:lvlJc w:val="right"/>
      <w:pPr>
        <w:ind w:left="4320" w:hanging="180"/>
      </w:pPr>
    </w:lvl>
    <w:lvl w:ilvl="6" w:tplc="B17A307E">
      <w:start w:val="1"/>
      <w:numFmt w:val="decimal"/>
      <w:lvlText w:val="%7."/>
      <w:lvlJc w:val="left"/>
      <w:pPr>
        <w:ind w:left="5040" w:hanging="360"/>
      </w:pPr>
    </w:lvl>
    <w:lvl w:ilvl="7" w:tplc="9898A182">
      <w:start w:val="1"/>
      <w:numFmt w:val="lowerLetter"/>
      <w:lvlText w:val="%8."/>
      <w:lvlJc w:val="left"/>
      <w:pPr>
        <w:ind w:left="5760" w:hanging="360"/>
      </w:pPr>
    </w:lvl>
    <w:lvl w:ilvl="8" w:tplc="7ECE4210">
      <w:start w:val="1"/>
      <w:numFmt w:val="lowerRoman"/>
      <w:lvlText w:val="%9."/>
      <w:lvlJc w:val="right"/>
      <w:pPr>
        <w:ind w:left="6480" w:hanging="180"/>
      </w:pPr>
    </w:lvl>
  </w:abstractNum>
  <w:abstractNum w:abstractNumId="8" w15:restartNumberingAfterBreak="0">
    <w:nsid w:val="31C639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6279A0"/>
    <w:multiLevelType w:val="hybridMultilevel"/>
    <w:tmpl w:val="7820FA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8B7EAF"/>
    <w:multiLevelType w:val="hybridMultilevel"/>
    <w:tmpl w:val="872E8D0E"/>
    <w:lvl w:ilvl="0" w:tplc="F3D0284A">
      <w:start w:val="1"/>
      <w:numFmt w:val="bullet"/>
      <w:lvlText w:val=""/>
      <w:lvlJc w:val="left"/>
      <w:pPr>
        <w:ind w:left="720" w:hanging="360"/>
      </w:pPr>
      <w:rPr>
        <w:rFonts w:ascii="Symbol" w:hAnsi="Symbol" w:hint="default"/>
      </w:rPr>
    </w:lvl>
    <w:lvl w:ilvl="1" w:tplc="FF96A3C8">
      <w:start w:val="1"/>
      <w:numFmt w:val="bullet"/>
      <w:lvlText w:val="o"/>
      <w:lvlJc w:val="left"/>
      <w:pPr>
        <w:ind w:left="1440" w:hanging="360"/>
      </w:pPr>
      <w:rPr>
        <w:rFonts w:ascii="Courier New" w:hAnsi="Courier New" w:cs="Courier New" w:hint="default"/>
      </w:rPr>
    </w:lvl>
    <w:lvl w:ilvl="2" w:tplc="9BF46E2C">
      <w:start w:val="1"/>
      <w:numFmt w:val="bullet"/>
      <w:lvlText w:val=""/>
      <w:lvlJc w:val="left"/>
      <w:pPr>
        <w:ind w:left="2160" w:hanging="360"/>
      </w:pPr>
      <w:rPr>
        <w:rFonts w:ascii="Wingdings" w:hAnsi="Wingdings" w:hint="default"/>
      </w:rPr>
    </w:lvl>
    <w:lvl w:ilvl="3" w:tplc="08AC16C2">
      <w:start w:val="1"/>
      <w:numFmt w:val="bullet"/>
      <w:lvlText w:val=""/>
      <w:lvlJc w:val="left"/>
      <w:pPr>
        <w:ind w:left="2880" w:hanging="360"/>
      </w:pPr>
      <w:rPr>
        <w:rFonts w:ascii="Symbol" w:hAnsi="Symbol" w:hint="default"/>
      </w:rPr>
    </w:lvl>
    <w:lvl w:ilvl="4" w:tplc="578E534C">
      <w:start w:val="1"/>
      <w:numFmt w:val="bullet"/>
      <w:lvlText w:val="o"/>
      <w:lvlJc w:val="left"/>
      <w:pPr>
        <w:ind w:left="3600" w:hanging="360"/>
      </w:pPr>
      <w:rPr>
        <w:rFonts w:ascii="Courier New" w:hAnsi="Courier New" w:cs="Courier New" w:hint="default"/>
      </w:rPr>
    </w:lvl>
    <w:lvl w:ilvl="5" w:tplc="F6E8D342">
      <w:start w:val="1"/>
      <w:numFmt w:val="bullet"/>
      <w:lvlText w:val=""/>
      <w:lvlJc w:val="left"/>
      <w:pPr>
        <w:ind w:left="4320" w:hanging="360"/>
      </w:pPr>
      <w:rPr>
        <w:rFonts w:ascii="Wingdings" w:hAnsi="Wingdings" w:hint="default"/>
      </w:rPr>
    </w:lvl>
    <w:lvl w:ilvl="6" w:tplc="2A1E0416">
      <w:start w:val="1"/>
      <w:numFmt w:val="bullet"/>
      <w:lvlText w:val=""/>
      <w:lvlJc w:val="left"/>
      <w:pPr>
        <w:ind w:left="5040" w:hanging="360"/>
      </w:pPr>
      <w:rPr>
        <w:rFonts w:ascii="Symbol" w:hAnsi="Symbol" w:hint="default"/>
      </w:rPr>
    </w:lvl>
    <w:lvl w:ilvl="7" w:tplc="345860BA">
      <w:start w:val="1"/>
      <w:numFmt w:val="bullet"/>
      <w:lvlText w:val="o"/>
      <w:lvlJc w:val="left"/>
      <w:pPr>
        <w:ind w:left="5760" w:hanging="360"/>
      </w:pPr>
      <w:rPr>
        <w:rFonts w:ascii="Courier New" w:hAnsi="Courier New" w:cs="Courier New" w:hint="default"/>
      </w:rPr>
    </w:lvl>
    <w:lvl w:ilvl="8" w:tplc="256C2C08">
      <w:start w:val="1"/>
      <w:numFmt w:val="bullet"/>
      <w:lvlText w:val=""/>
      <w:lvlJc w:val="left"/>
      <w:pPr>
        <w:ind w:left="6480" w:hanging="360"/>
      </w:pPr>
      <w:rPr>
        <w:rFonts w:ascii="Wingdings" w:hAnsi="Wingdings" w:hint="default"/>
      </w:rPr>
    </w:lvl>
  </w:abstractNum>
  <w:abstractNum w:abstractNumId="11" w15:restartNumberingAfterBreak="0">
    <w:nsid w:val="3D452E40"/>
    <w:multiLevelType w:val="multilevel"/>
    <w:tmpl w:val="16A4136A"/>
    <w:lvl w:ilvl="0">
      <w:start w:val="1"/>
      <w:numFmt w:val="bullet"/>
      <w:lvlText w:val="-"/>
      <w:lvlJc w:val="left"/>
      <w:pPr>
        <w:ind w:left="888" w:hanging="444"/>
      </w:pPr>
      <w:rPr>
        <w:rFonts w:ascii="Calibri" w:hAnsi="Calibri" w:hint="default"/>
      </w:rPr>
    </w:lvl>
    <w:lvl w:ilvl="1">
      <w:start w:val="2"/>
      <w:numFmt w:val="decimal"/>
      <w:lvlText w:val="%1.%2"/>
      <w:lvlJc w:val="left"/>
      <w:pPr>
        <w:ind w:left="888" w:hanging="444"/>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164"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524"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884" w:hanging="1440"/>
      </w:pPr>
      <w:rPr>
        <w:rFonts w:hint="default"/>
      </w:rPr>
    </w:lvl>
    <w:lvl w:ilvl="8">
      <w:start w:val="1"/>
      <w:numFmt w:val="decimal"/>
      <w:lvlText w:val="%1.%2.%3.%4.%5.%6.%7.%8.%9"/>
      <w:lvlJc w:val="left"/>
      <w:pPr>
        <w:ind w:left="1884" w:hanging="1440"/>
      </w:pPr>
      <w:rPr>
        <w:rFonts w:hint="default"/>
      </w:rPr>
    </w:lvl>
  </w:abstractNum>
  <w:abstractNum w:abstractNumId="12" w15:restartNumberingAfterBreak="0">
    <w:nsid w:val="446C1936"/>
    <w:multiLevelType w:val="hybridMultilevel"/>
    <w:tmpl w:val="3EC0C698"/>
    <w:lvl w:ilvl="0" w:tplc="1DA82754">
      <w:start w:val="19"/>
      <w:numFmt w:val="bullet"/>
      <w:lvlText w:val="-"/>
      <w:lvlJc w:val="left"/>
      <w:pPr>
        <w:ind w:left="720" w:hanging="360"/>
      </w:pPr>
      <w:rPr>
        <w:rFonts w:ascii="Calibri" w:eastAsiaTheme="minorHAnsi" w:hAnsi="Calibri" w:cs="Calibri"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4D557F3"/>
    <w:multiLevelType w:val="hybridMultilevel"/>
    <w:tmpl w:val="8E70CF96"/>
    <w:lvl w:ilvl="0" w:tplc="3C4221BA">
      <w:start w:val="1"/>
      <w:numFmt w:val="decimal"/>
      <w:lvlText w:val="%1."/>
      <w:lvlJc w:val="left"/>
      <w:pPr>
        <w:ind w:left="720" w:hanging="360"/>
      </w:pPr>
      <w:rPr>
        <w:rFonts w:hint="default"/>
      </w:rPr>
    </w:lvl>
    <w:lvl w:ilvl="1" w:tplc="3ECC6C96">
      <w:start w:val="1"/>
      <w:numFmt w:val="lowerLetter"/>
      <w:lvlText w:val="%2."/>
      <w:lvlJc w:val="left"/>
      <w:pPr>
        <w:ind w:left="1440" w:hanging="360"/>
      </w:pPr>
    </w:lvl>
    <w:lvl w:ilvl="2" w:tplc="30548324">
      <w:start w:val="1"/>
      <w:numFmt w:val="lowerRoman"/>
      <w:lvlText w:val="%3."/>
      <w:lvlJc w:val="right"/>
      <w:pPr>
        <w:ind w:left="2160" w:hanging="180"/>
      </w:pPr>
    </w:lvl>
    <w:lvl w:ilvl="3" w:tplc="6D6662A4">
      <w:start w:val="1"/>
      <w:numFmt w:val="decimal"/>
      <w:lvlText w:val="%4."/>
      <w:lvlJc w:val="left"/>
      <w:pPr>
        <w:ind w:left="2880" w:hanging="360"/>
      </w:pPr>
    </w:lvl>
    <w:lvl w:ilvl="4" w:tplc="9E94FB9C">
      <w:start w:val="1"/>
      <w:numFmt w:val="lowerLetter"/>
      <w:lvlText w:val="%5."/>
      <w:lvlJc w:val="left"/>
      <w:pPr>
        <w:ind w:left="3600" w:hanging="360"/>
      </w:pPr>
    </w:lvl>
    <w:lvl w:ilvl="5" w:tplc="52F032C0">
      <w:start w:val="1"/>
      <w:numFmt w:val="lowerRoman"/>
      <w:lvlText w:val="%6."/>
      <w:lvlJc w:val="right"/>
      <w:pPr>
        <w:ind w:left="4320" w:hanging="180"/>
      </w:pPr>
    </w:lvl>
    <w:lvl w:ilvl="6" w:tplc="57048D92">
      <w:start w:val="1"/>
      <w:numFmt w:val="decimal"/>
      <w:lvlText w:val="%7."/>
      <w:lvlJc w:val="left"/>
      <w:pPr>
        <w:ind w:left="5040" w:hanging="360"/>
      </w:pPr>
    </w:lvl>
    <w:lvl w:ilvl="7" w:tplc="B0ECBF42">
      <w:start w:val="1"/>
      <w:numFmt w:val="lowerLetter"/>
      <w:lvlText w:val="%8."/>
      <w:lvlJc w:val="left"/>
      <w:pPr>
        <w:ind w:left="5760" w:hanging="360"/>
      </w:pPr>
    </w:lvl>
    <w:lvl w:ilvl="8" w:tplc="F1C47432">
      <w:start w:val="1"/>
      <w:numFmt w:val="lowerRoman"/>
      <w:lvlText w:val="%9."/>
      <w:lvlJc w:val="right"/>
      <w:pPr>
        <w:ind w:left="6480" w:hanging="180"/>
      </w:pPr>
    </w:lvl>
  </w:abstractNum>
  <w:abstractNum w:abstractNumId="14" w15:restartNumberingAfterBreak="0">
    <w:nsid w:val="465F5F5D"/>
    <w:multiLevelType w:val="hybridMultilevel"/>
    <w:tmpl w:val="7410107E"/>
    <w:lvl w:ilvl="0" w:tplc="18E8FCBA">
      <w:start w:val="1"/>
      <w:numFmt w:val="decimal"/>
      <w:lvlText w:val="%1"/>
      <w:lvlJc w:val="left"/>
      <w:pPr>
        <w:ind w:left="720" w:hanging="360"/>
      </w:pPr>
      <w:rPr>
        <w:rFonts w:hint="default"/>
      </w:rPr>
    </w:lvl>
    <w:lvl w:ilvl="1" w:tplc="F594C6F8">
      <w:start w:val="1"/>
      <w:numFmt w:val="lowerLetter"/>
      <w:lvlText w:val="%2."/>
      <w:lvlJc w:val="left"/>
      <w:pPr>
        <w:ind w:left="1440" w:hanging="360"/>
      </w:pPr>
    </w:lvl>
    <w:lvl w:ilvl="2" w:tplc="BEB25C8A">
      <w:start w:val="1"/>
      <w:numFmt w:val="lowerRoman"/>
      <w:lvlText w:val="%3."/>
      <w:lvlJc w:val="right"/>
      <w:pPr>
        <w:ind w:left="2160" w:hanging="180"/>
      </w:pPr>
    </w:lvl>
    <w:lvl w:ilvl="3" w:tplc="97425DD4">
      <w:start w:val="1"/>
      <w:numFmt w:val="decimal"/>
      <w:lvlText w:val="%4."/>
      <w:lvlJc w:val="left"/>
      <w:pPr>
        <w:ind w:left="2880" w:hanging="360"/>
      </w:pPr>
    </w:lvl>
    <w:lvl w:ilvl="4" w:tplc="22B4D382">
      <w:start w:val="1"/>
      <w:numFmt w:val="lowerLetter"/>
      <w:lvlText w:val="%5."/>
      <w:lvlJc w:val="left"/>
      <w:pPr>
        <w:ind w:left="3600" w:hanging="360"/>
      </w:pPr>
    </w:lvl>
    <w:lvl w:ilvl="5" w:tplc="AA9A5D2A">
      <w:start w:val="1"/>
      <w:numFmt w:val="lowerRoman"/>
      <w:lvlText w:val="%6."/>
      <w:lvlJc w:val="right"/>
      <w:pPr>
        <w:ind w:left="4320" w:hanging="180"/>
      </w:pPr>
    </w:lvl>
    <w:lvl w:ilvl="6" w:tplc="8A22D3B4">
      <w:start w:val="1"/>
      <w:numFmt w:val="decimal"/>
      <w:lvlText w:val="%7."/>
      <w:lvlJc w:val="left"/>
      <w:pPr>
        <w:ind w:left="5040" w:hanging="360"/>
      </w:pPr>
    </w:lvl>
    <w:lvl w:ilvl="7" w:tplc="3C8C54FE">
      <w:start w:val="1"/>
      <w:numFmt w:val="lowerLetter"/>
      <w:lvlText w:val="%8."/>
      <w:lvlJc w:val="left"/>
      <w:pPr>
        <w:ind w:left="5760" w:hanging="360"/>
      </w:pPr>
    </w:lvl>
    <w:lvl w:ilvl="8" w:tplc="13B0CF60">
      <w:start w:val="1"/>
      <w:numFmt w:val="lowerRoman"/>
      <w:lvlText w:val="%9."/>
      <w:lvlJc w:val="right"/>
      <w:pPr>
        <w:ind w:left="6480" w:hanging="180"/>
      </w:pPr>
    </w:lvl>
  </w:abstractNum>
  <w:abstractNum w:abstractNumId="15" w15:restartNumberingAfterBreak="0">
    <w:nsid w:val="4AA148CE"/>
    <w:multiLevelType w:val="hybridMultilevel"/>
    <w:tmpl w:val="73A62C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B6A76BB"/>
    <w:multiLevelType w:val="hybridMultilevel"/>
    <w:tmpl w:val="5D18F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F94805"/>
    <w:multiLevelType w:val="hybridMultilevel"/>
    <w:tmpl w:val="7CB8FD52"/>
    <w:lvl w:ilvl="0" w:tplc="1DA82754">
      <w:start w:val="19"/>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49080A"/>
    <w:multiLevelType w:val="hybridMultilevel"/>
    <w:tmpl w:val="4FDACCEC"/>
    <w:lvl w:ilvl="0" w:tplc="15748AC6">
      <w:start w:val="1"/>
      <w:numFmt w:val="bullet"/>
      <w:lvlText w:val="-"/>
      <w:lvlJc w:val="left"/>
      <w:pPr>
        <w:ind w:left="1065" w:hanging="705"/>
      </w:pPr>
      <w:rPr>
        <w:rFonts w:ascii="Calibri" w:eastAsia="Calibri" w:hAnsi="Calibri" w:cs="Calibri" w:hint="default"/>
      </w:rPr>
    </w:lvl>
    <w:lvl w:ilvl="1" w:tplc="5AEC7950">
      <w:start w:val="1"/>
      <w:numFmt w:val="bullet"/>
      <w:lvlText w:val="o"/>
      <w:lvlJc w:val="left"/>
      <w:pPr>
        <w:ind w:left="1440" w:hanging="360"/>
      </w:pPr>
      <w:rPr>
        <w:rFonts w:ascii="Courier New" w:hAnsi="Courier New" w:cs="Courier New" w:hint="default"/>
      </w:rPr>
    </w:lvl>
    <w:lvl w:ilvl="2" w:tplc="797895FA">
      <w:start w:val="1"/>
      <w:numFmt w:val="bullet"/>
      <w:lvlText w:val=""/>
      <w:lvlJc w:val="left"/>
      <w:pPr>
        <w:ind w:left="2160" w:hanging="360"/>
      </w:pPr>
      <w:rPr>
        <w:rFonts w:ascii="Wingdings" w:hAnsi="Wingdings" w:hint="default"/>
      </w:rPr>
    </w:lvl>
    <w:lvl w:ilvl="3" w:tplc="44EC89B2">
      <w:start w:val="1"/>
      <w:numFmt w:val="bullet"/>
      <w:lvlText w:val=""/>
      <w:lvlJc w:val="left"/>
      <w:pPr>
        <w:ind w:left="2880" w:hanging="360"/>
      </w:pPr>
      <w:rPr>
        <w:rFonts w:ascii="Symbol" w:hAnsi="Symbol" w:hint="default"/>
      </w:rPr>
    </w:lvl>
    <w:lvl w:ilvl="4" w:tplc="12D4C38C">
      <w:start w:val="1"/>
      <w:numFmt w:val="bullet"/>
      <w:lvlText w:val="o"/>
      <w:lvlJc w:val="left"/>
      <w:pPr>
        <w:ind w:left="3600" w:hanging="360"/>
      </w:pPr>
      <w:rPr>
        <w:rFonts w:ascii="Courier New" w:hAnsi="Courier New" w:cs="Courier New" w:hint="default"/>
      </w:rPr>
    </w:lvl>
    <w:lvl w:ilvl="5" w:tplc="7E60AD42">
      <w:start w:val="1"/>
      <w:numFmt w:val="bullet"/>
      <w:lvlText w:val=""/>
      <w:lvlJc w:val="left"/>
      <w:pPr>
        <w:ind w:left="4320" w:hanging="360"/>
      </w:pPr>
      <w:rPr>
        <w:rFonts w:ascii="Wingdings" w:hAnsi="Wingdings" w:hint="default"/>
      </w:rPr>
    </w:lvl>
    <w:lvl w:ilvl="6" w:tplc="44D872CA">
      <w:start w:val="1"/>
      <w:numFmt w:val="bullet"/>
      <w:lvlText w:val=""/>
      <w:lvlJc w:val="left"/>
      <w:pPr>
        <w:ind w:left="5040" w:hanging="360"/>
      </w:pPr>
      <w:rPr>
        <w:rFonts w:ascii="Symbol" w:hAnsi="Symbol" w:hint="default"/>
      </w:rPr>
    </w:lvl>
    <w:lvl w:ilvl="7" w:tplc="46FE0BE2">
      <w:start w:val="1"/>
      <w:numFmt w:val="bullet"/>
      <w:lvlText w:val="o"/>
      <w:lvlJc w:val="left"/>
      <w:pPr>
        <w:ind w:left="5760" w:hanging="360"/>
      </w:pPr>
      <w:rPr>
        <w:rFonts w:ascii="Courier New" w:hAnsi="Courier New" w:cs="Courier New" w:hint="default"/>
      </w:rPr>
    </w:lvl>
    <w:lvl w:ilvl="8" w:tplc="1C8C725E">
      <w:start w:val="1"/>
      <w:numFmt w:val="bullet"/>
      <w:lvlText w:val=""/>
      <w:lvlJc w:val="left"/>
      <w:pPr>
        <w:ind w:left="6480" w:hanging="360"/>
      </w:pPr>
      <w:rPr>
        <w:rFonts w:ascii="Wingdings" w:hAnsi="Wingdings" w:hint="default"/>
      </w:rPr>
    </w:lvl>
  </w:abstractNum>
  <w:abstractNum w:abstractNumId="19" w15:restartNumberingAfterBreak="0">
    <w:nsid w:val="592A5A69"/>
    <w:multiLevelType w:val="hybridMultilevel"/>
    <w:tmpl w:val="8BAA8F84"/>
    <w:lvl w:ilvl="0" w:tplc="0407000F">
      <w:start w:val="1"/>
      <w:numFmt w:val="decimal"/>
      <w:lvlText w:val="%1."/>
      <w:lvlJc w:val="left"/>
      <w:pPr>
        <w:ind w:left="1778"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0" w15:restartNumberingAfterBreak="0">
    <w:nsid w:val="5B5059DF"/>
    <w:multiLevelType w:val="hybridMultilevel"/>
    <w:tmpl w:val="30545226"/>
    <w:lvl w:ilvl="0" w:tplc="00984808">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5929B8"/>
    <w:multiLevelType w:val="hybridMultilevel"/>
    <w:tmpl w:val="8160E4D4"/>
    <w:lvl w:ilvl="0" w:tplc="575E0F8C">
      <w:start w:val="1"/>
      <w:numFmt w:val="decimal"/>
      <w:pStyle w:val="Anhnge"/>
      <w:lvlText w:val="5.%1"/>
      <w:lvlJc w:val="left"/>
      <w:pPr>
        <w:ind w:left="720" w:hanging="360"/>
      </w:pPr>
      <w:rPr>
        <w:rFonts w:hint="default"/>
      </w:rPr>
    </w:lvl>
    <w:lvl w:ilvl="1" w:tplc="D1DA4C9E">
      <w:start w:val="1"/>
      <w:numFmt w:val="lowerLetter"/>
      <w:lvlText w:val="%2."/>
      <w:lvlJc w:val="left"/>
      <w:pPr>
        <w:ind w:left="1440" w:hanging="360"/>
      </w:pPr>
    </w:lvl>
    <w:lvl w:ilvl="2" w:tplc="B156CFB4">
      <w:start w:val="1"/>
      <w:numFmt w:val="lowerRoman"/>
      <w:lvlText w:val="%3."/>
      <w:lvlJc w:val="right"/>
      <w:pPr>
        <w:ind w:left="2160" w:hanging="180"/>
      </w:pPr>
    </w:lvl>
    <w:lvl w:ilvl="3" w:tplc="C1E4C656">
      <w:start w:val="1"/>
      <w:numFmt w:val="decimal"/>
      <w:lvlText w:val="%4."/>
      <w:lvlJc w:val="left"/>
      <w:pPr>
        <w:ind w:left="2880" w:hanging="360"/>
      </w:pPr>
    </w:lvl>
    <w:lvl w:ilvl="4" w:tplc="8C121938">
      <w:start w:val="1"/>
      <w:numFmt w:val="lowerLetter"/>
      <w:lvlText w:val="%5."/>
      <w:lvlJc w:val="left"/>
      <w:pPr>
        <w:ind w:left="3600" w:hanging="360"/>
      </w:pPr>
    </w:lvl>
    <w:lvl w:ilvl="5" w:tplc="CE308DC6">
      <w:start w:val="1"/>
      <w:numFmt w:val="lowerRoman"/>
      <w:lvlText w:val="%6."/>
      <w:lvlJc w:val="right"/>
      <w:pPr>
        <w:ind w:left="4320" w:hanging="180"/>
      </w:pPr>
    </w:lvl>
    <w:lvl w:ilvl="6" w:tplc="85C41F10">
      <w:start w:val="1"/>
      <w:numFmt w:val="decimal"/>
      <w:lvlText w:val="%7."/>
      <w:lvlJc w:val="left"/>
      <w:pPr>
        <w:ind w:left="5040" w:hanging="360"/>
      </w:pPr>
    </w:lvl>
    <w:lvl w:ilvl="7" w:tplc="24F42230">
      <w:start w:val="1"/>
      <w:numFmt w:val="lowerLetter"/>
      <w:lvlText w:val="%8."/>
      <w:lvlJc w:val="left"/>
      <w:pPr>
        <w:ind w:left="5760" w:hanging="360"/>
      </w:pPr>
    </w:lvl>
    <w:lvl w:ilvl="8" w:tplc="DB0C1C74">
      <w:start w:val="1"/>
      <w:numFmt w:val="lowerRoman"/>
      <w:lvlText w:val="%9."/>
      <w:lvlJc w:val="right"/>
      <w:pPr>
        <w:ind w:left="6480" w:hanging="180"/>
      </w:pPr>
    </w:lvl>
  </w:abstractNum>
  <w:abstractNum w:abstractNumId="22" w15:restartNumberingAfterBreak="0">
    <w:nsid w:val="62953E28"/>
    <w:multiLevelType w:val="hybridMultilevel"/>
    <w:tmpl w:val="8FFEAA3A"/>
    <w:lvl w:ilvl="0" w:tplc="DD12BD1A">
      <w:start w:val="1"/>
      <w:numFmt w:val="bullet"/>
      <w:lvlText w:val=""/>
      <w:lvlJc w:val="left"/>
      <w:pPr>
        <w:tabs>
          <w:tab w:val="left" w:pos="720"/>
        </w:tabs>
        <w:ind w:left="720" w:hanging="360"/>
      </w:pPr>
      <w:rPr>
        <w:rFonts w:ascii="Symbol" w:hAnsi="Symbol" w:hint="default"/>
        <w:sz w:val="20"/>
      </w:rPr>
    </w:lvl>
    <w:lvl w:ilvl="1" w:tplc="1FBCEDDE">
      <w:start w:val="1"/>
      <w:numFmt w:val="bullet"/>
      <w:lvlText w:val="o"/>
      <w:lvlJc w:val="left"/>
      <w:pPr>
        <w:tabs>
          <w:tab w:val="left" w:pos="1440"/>
        </w:tabs>
        <w:ind w:left="1440" w:hanging="360"/>
      </w:pPr>
      <w:rPr>
        <w:rFonts w:ascii="Courier New" w:hAnsi="Courier New" w:hint="default"/>
        <w:sz w:val="20"/>
      </w:rPr>
    </w:lvl>
    <w:lvl w:ilvl="2" w:tplc="ED22F8CA">
      <w:start w:val="1"/>
      <w:numFmt w:val="bullet"/>
      <w:lvlText w:val=""/>
      <w:lvlJc w:val="left"/>
      <w:pPr>
        <w:tabs>
          <w:tab w:val="left" w:pos="2160"/>
        </w:tabs>
        <w:ind w:left="2160" w:hanging="360"/>
      </w:pPr>
      <w:rPr>
        <w:rFonts w:ascii="Wingdings" w:hAnsi="Wingdings" w:hint="default"/>
        <w:sz w:val="20"/>
      </w:rPr>
    </w:lvl>
    <w:lvl w:ilvl="3" w:tplc="DEC26008">
      <w:start w:val="1"/>
      <w:numFmt w:val="bullet"/>
      <w:lvlText w:val=""/>
      <w:lvlJc w:val="left"/>
      <w:pPr>
        <w:tabs>
          <w:tab w:val="left" w:pos="2880"/>
        </w:tabs>
        <w:ind w:left="2880" w:hanging="360"/>
      </w:pPr>
      <w:rPr>
        <w:rFonts w:ascii="Wingdings" w:hAnsi="Wingdings" w:hint="default"/>
        <w:sz w:val="20"/>
      </w:rPr>
    </w:lvl>
    <w:lvl w:ilvl="4" w:tplc="89E83264">
      <w:start w:val="1"/>
      <w:numFmt w:val="bullet"/>
      <w:lvlText w:val=""/>
      <w:lvlJc w:val="left"/>
      <w:pPr>
        <w:tabs>
          <w:tab w:val="left" w:pos="3600"/>
        </w:tabs>
        <w:ind w:left="3600" w:hanging="360"/>
      </w:pPr>
      <w:rPr>
        <w:rFonts w:ascii="Wingdings" w:hAnsi="Wingdings" w:hint="default"/>
        <w:sz w:val="20"/>
      </w:rPr>
    </w:lvl>
    <w:lvl w:ilvl="5" w:tplc="A3F8E404">
      <w:start w:val="1"/>
      <w:numFmt w:val="bullet"/>
      <w:lvlText w:val=""/>
      <w:lvlJc w:val="left"/>
      <w:pPr>
        <w:tabs>
          <w:tab w:val="left" w:pos="4320"/>
        </w:tabs>
        <w:ind w:left="4320" w:hanging="360"/>
      </w:pPr>
      <w:rPr>
        <w:rFonts w:ascii="Wingdings" w:hAnsi="Wingdings" w:hint="default"/>
        <w:sz w:val="20"/>
      </w:rPr>
    </w:lvl>
    <w:lvl w:ilvl="6" w:tplc="12744AFE">
      <w:start w:val="1"/>
      <w:numFmt w:val="bullet"/>
      <w:lvlText w:val=""/>
      <w:lvlJc w:val="left"/>
      <w:pPr>
        <w:tabs>
          <w:tab w:val="left" w:pos="5040"/>
        </w:tabs>
        <w:ind w:left="5040" w:hanging="360"/>
      </w:pPr>
      <w:rPr>
        <w:rFonts w:ascii="Wingdings" w:hAnsi="Wingdings" w:hint="default"/>
        <w:sz w:val="20"/>
      </w:rPr>
    </w:lvl>
    <w:lvl w:ilvl="7" w:tplc="4A5AD2B2">
      <w:start w:val="1"/>
      <w:numFmt w:val="bullet"/>
      <w:lvlText w:val=""/>
      <w:lvlJc w:val="left"/>
      <w:pPr>
        <w:tabs>
          <w:tab w:val="left" w:pos="5760"/>
        </w:tabs>
        <w:ind w:left="5760" w:hanging="360"/>
      </w:pPr>
      <w:rPr>
        <w:rFonts w:ascii="Wingdings" w:hAnsi="Wingdings" w:hint="default"/>
        <w:sz w:val="20"/>
      </w:rPr>
    </w:lvl>
    <w:lvl w:ilvl="8" w:tplc="8C063E04">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65234759"/>
    <w:multiLevelType w:val="hybridMultilevel"/>
    <w:tmpl w:val="E6A2823C"/>
    <w:lvl w:ilvl="0" w:tplc="CE5A0168">
      <w:start w:val="1"/>
      <w:numFmt w:val="lowerLetter"/>
      <w:lvlText w:val="%1)"/>
      <w:lvlJc w:val="left"/>
      <w:pPr>
        <w:ind w:left="720" w:hanging="360"/>
      </w:pPr>
      <w:rPr>
        <w:rFonts w:hint="default"/>
        <w:color w:val="auto"/>
      </w:rPr>
    </w:lvl>
    <w:lvl w:ilvl="1" w:tplc="3CF26276">
      <w:start w:val="1"/>
      <w:numFmt w:val="bullet"/>
      <w:lvlText w:val="o"/>
      <w:lvlJc w:val="left"/>
      <w:pPr>
        <w:ind w:left="1440" w:hanging="360"/>
      </w:pPr>
      <w:rPr>
        <w:rFonts w:ascii="Courier New" w:hAnsi="Courier New" w:cs="Courier New" w:hint="default"/>
      </w:rPr>
    </w:lvl>
    <w:lvl w:ilvl="2" w:tplc="C178D02C">
      <w:start w:val="1"/>
      <w:numFmt w:val="bullet"/>
      <w:lvlText w:val=""/>
      <w:lvlJc w:val="left"/>
      <w:pPr>
        <w:ind w:left="2160" w:hanging="360"/>
      </w:pPr>
      <w:rPr>
        <w:rFonts w:ascii="Wingdings" w:hAnsi="Wingdings" w:hint="default"/>
      </w:rPr>
    </w:lvl>
    <w:lvl w:ilvl="3" w:tplc="C4EC19A6">
      <w:start w:val="1"/>
      <w:numFmt w:val="bullet"/>
      <w:lvlText w:val=""/>
      <w:lvlJc w:val="left"/>
      <w:pPr>
        <w:ind w:left="2880" w:hanging="360"/>
      </w:pPr>
      <w:rPr>
        <w:rFonts w:ascii="Symbol" w:hAnsi="Symbol" w:hint="default"/>
      </w:rPr>
    </w:lvl>
    <w:lvl w:ilvl="4" w:tplc="5B0C6B12">
      <w:start w:val="1"/>
      <w:numFmt w:val="bullet"/>
      <w:lvlText w:val="o"/>
      <w:lvlJc w:val="left"/>
      <w:pPr>
        <w:ind w:left="3600" w:hanging="360"/>
      </w:pPr>
      <w:rPr>
        <w:rFonts w:ascii="Courier New" w:hAnsi="Courier New" w:cs="Courier New" w:hint="default"/>
      </w:rPr>
    </w:lvl>
    <w:lvl w:ilvl="5" w:tplc="2F66E77E">
      <w:start w:val="1"/>
      <w:numFmt w:val="bullet"/>
      <w:lvlText w:val=""/>
      <w:lvlJc w:val="left"/>
      <w:pPr>
        <w:ind w:left="4320" w:hanging="360"/>
      </w:pPr>
      <w:rPr>
        <w:rFonts w:ascii="Wingdings" w:hAnsi="Wingdings" w:hint="default"/>
      </w:rPr>
    </w:lvl>
    <w:lvl w:ilvl="6" w:tplc="6C4E6AE0">
      <w:start w:val="1"/>
      <w:numFmt w:val="bullet"/>
      <w:lvlText w:val=""/>
      <w:lvlJc w:val="left"/>
      <w:pPr>
        <w:ind w:left="5040" w:hanging="360"/>
      </w:pPr>
      <w:rPr>
        <w:rFonts w:ascii="Symbol" w:hAnsi="Symbol" w:hint="default"/>
      </w:rPr>
    </w:lvl>
    <w:lvl w:ilvl="7" w:tplc="9A24CFE4">
      <w:start w:val="1"/>
      <w:numFmt w:val="bullet"/>
      <w:lvlText w:val="o"/>
      <w:lvlJc w:val="left"/>
      <w:pPr>
        <w:ind w:left="5760" w:hanging="360"/>
      </w:pPr>
      <w:rPr>
        <w:rFonts w:ascii="Courier New" w:hAnsi="Courier New" w:cs="Courier New" w:hint="default"/>
      </w:rPr>
    </w:lvl>
    <w:lvl w:ilvl="8" w:tplc="FA60CD7E">
      <w:start w:val="1"/>
      <w:numFmt w:val="bullet"/>
      <w:lvlText w:val=""/>
      <w:lvlJc w:val="left"/>
      <w:pPr>
        <w:ind w:left="6480" w:hanging="360"/>
      </w:pPr>
      <w:rPr>
        <w:rFonts w:ascii="Wingdings" w:hAnsi="Wingdings" w:hint="default"/>
      </w:rPr>
    </w:lvl>
  </w:abstractNum>
  <w:abstractNum w:abstractNumId="24" w15:restartNumberingAfterBreak="0">
    <w:nsid w:val="6B016243"/>
    <w:multiLevelType w:val="hybridMultilevel"/>
    <w:tmpl w:val="FE8AB15A"/>
    <w:lvl w:ilvl="0" w:tplc="690A16B8">
      <w:start w:val="1"/>
      <w:numFmt w:val="decimal"/>
      <w:lvlText w:val="%1."/>
      <w:lvlJc w:val="left"/>
      <w:pPr>
        <w:ind w:left="720" w:hanging="360"/>
      </w:pPr>
      <w:rPr>
        <w:rFonts w:hint="default"/>
      </w:rPr>
    </w:lvl>
    <w:lvl w:ilvl="1" w:tplc="0A7E089C">
      <w:start w:val="1"/>
      <w:numFmt w:val="lowerLetter"/>
      <w:lvlText w:val="%2."/>
      <w:lvlJc w:val="left"/>
      <w:pPr>
        <w:ind w:left="1440" w:hanging="360"/>
      </w:pPr>
    </w:lvl>
    <w:lvl w:ilvl="2" w:tplc="89389300">
      <w:start w:val="1"/>
      <w:numFmt w:val="lowerRoman"/>
      <w:lvlText w:val="%3."/>
      <w:lvlJc w:val="right"/>
      <w:pPr>
        <w:ind w:left="2160" w:hanging="180"/>
      </w:pPr>
    </w:lvl>
    <w:lvl w:ilvl="3" w:tplc="DA44E6F4">
      <w:start w:val="1"/>
      <w:numFmt w:val="decimal"/>
      <w:lvlText w:val="%4."/>
      <w:lvlJc w:val="left"/>
      <w:pPr>
        <w:ind w:left="2880" w:hanging="360"/>
      </w:pPr>
    </w:lvl>
    <w:lvl w:ilvl="4" w:tplc="DDDCFEF8">
      <w:start w:val="1"/>
      <w:numFmt w:val="lowerLetter"/>
      <w:lvlText w:val="%5."/>
      <w:lvlJc w:val="left"/>
      <w:pPr>
        <w:ind w:left="3600" w:hanging="360"/>
      </w:pPr>
    </w:lvl>
    <w:lvl w:ilvl="5" w:tplc="FB6E5FBC">
      <w:start w:val="1"/>
      <w:numFmt w:val="lowerRoman"/>
      <w:lvlText w:val="%6."/>
      <w:lvlJc w:val="right"/>
      <w:pPr>
        <w:ind w:left="4320" w:hanging="180"/>
      </w:pPr>
    </w:lvl>
    <w:lvl w:ilvl="6" w:tplc="17A09A32">
      <w:start w:val="1"/>
      <w:numFmt w:val="decimal"/>
      <w:lvlText w:val="%7."/>
      <w:lvlJc w:val="left"/>
      <w:pPr>
        <w:ind w:left="5040" w:hanging="360"/>
      </w:pPr>
    </w:lvl>
    <w:lvl w:ilvl="7" w:tplc="0E006A92">
      <w:start w:val="1"/>
      <w:numFmt w:val="lowerLetter"/>
      <w:lvlText w:val="%8."/>
      <w:lvlJc w:val="left"/>
      <w:pPr>
        <w:ind w:left="5760" w:hanging="360"/>
      </w:pPr>
    </w:lvl>
    <w:lvl w:ilvl="8" w:tplc="056EB676">
      <w:start w:val="1"/>
      <w:numFmt w:val="lowerRoman"/>
      <w:lvlText w:val="%9."/>
      <w:lvlJc w:val="right"/>
      <w:pPr>
        <w:ind w:left="6480" w:hanging="180"/>
      </w:pPr>
    </w:lvl>
  </w:abstractNum>
  <w:abstractNum w:abstractNumId="25" w15:restartNumberingAfterBreak="0">
    <w:nsid w:val="73D04797"/>
    <w:multiLevelType w:val="multilevel"/>
    <w:tmpl w:val="98CAED8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002" w:hanging="576"/>
      </w:pPr>
      <w:rPr>
        <w:bCs w:val="0"/>
        <w:i w:val="0"/>
        <w:iCs w:val="0"/>
        <w:caps w:val="0"/>
        <w:smallCaps w:val="0"/>
        <w:strike w:val="0"/>
        <w:dstrike w:val="0"/>
        <w:vanish w:val="0"/>
        <w:spacing w:val="0"/>
        <w:position w:val="0"/>
        <w:u w:val="none"/>
        <w:vertAlign w:val="baseline"/>
        <w14:textOutline w14:w="0" w14:cap="rnd" w14:cmpd="sng" w14:algn="ctr">
          <w14:noFill/>
          <w14:prstDash w14:val="solid"/>
          <w14:bevel/>
        </w14:textOutlin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768647CA"/>
    <w:multiLevelType w:val="hybridMultilevel"/>
    <w:tmpl w:val="A6381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C93A7C"/>
    <w:multiLevelType w:val="hybridMultilevel"/>
    <w:tmpl w:val="ABF8D7E6"/>
    <w:lvl w:ilvl="0" w:tplc="1B24B1A2">
      <w:start w:val="1"/>
      <w:numFmt w:val="decimal"/>
      <w:lvlText w:val="%1."/>
      <w:lvlJc w:val="left"/>
      <w:pPr>
        <w:ind w:left="720" w:hanging="360"/>
      </w:pPr>
      <w:rPr>
        <w:rFonts w:hint="default"/>
      </w:rPr>
    </w:lvl>
    <w:lvl w:ilvl="1" w:tplc="25CC5392">
      <w:start w:val="1"/>
      <w:numFmt w:val="bullet"/>
      <w:lvlText w:val="o"/>
      <w:lvlJc w:val="left"/>
      <w:pPr>
        <w:ind w:left="1440" w:hanging="360"/>
      </w:pPr>
      <w:rPr>
        <w:rFonts w:ascii="Courier New" w:hAnsi="Courier New" w:cs="Courier New" w:hint="default"/>
      </w:rPr>
    </w:lvl>
    <w:lvl w:ilvl="2" w:tplc="6BB43AF6">
      <w:start w:val="1"/>
      <w:numFmt w:val="bullet"/>
      <w:lvlText w:val=""/>
      <w:lvlJc w:val="left"/>
      <w:pPr>
        <w:ind w:left="2160" w:hanging="360"/>
      </w:pPr>
      <w:rPr>
        <w:rFonts w:ascii="Wingdings" w:hAnsi="Wingdings" w:hint="default"/>
      </w:rPr>
    </w:lvl>
    <w:lvl w:ilvl="3" w:tplc="5DAE70E6">
      <w:start w:val="1"/>
      <w:numFmt w:val="bullet"/>
      <w:lvlText w:val=""/>
      <w:lvlJc w:val="left"/>
      <w:pPr>
        <w:ind w:left="2880" w:hanging="360"/>
      </w:pPr>
      <w:rPr>
        <w:rFonts w:ascii="Symbol" w:hAnsi="Symbol" w:hint="default"/>
      </w:rPr>
    </w:lvl>
    <w:lvl w:ilvl="4" w:tplc="9CD8B8B4">
      <w:start w:val="1"/>
      <w:numFmt w:val="bullet"/>
      <w:lvlText w:val="o"/>
      <w:lvlJc w:val="left"/>
      <w:pPr>
        <w:ind w:left="3600" w:hanging="360"/>
      </w:pPr>
      <w:rPr>
        <w:rFonts w:ascii="Courier New" w:hAnsi="Courier New" w:cs="Courier New" w:hint="default"/>
      </w:rPr>
    </w:lvl>
    <w:lvl w:ilvl="5" w:tplc="88C6894A">
      <w:start w:val="1"/>
      <w:numFmt w:val="bullet"/>
      <w:lvlText w:val=""/>
      <w:lvlJc w:val="left"/>
      <w:pPr>
        <w:ind w:left="4320" w:hanging="360"/>
      </w:pPr>
      <w:rPr>
        <w:rFonts w:ascii="Wingdings" w:hAnsi="Wingdings" w:hint="default"/>
      </w:rPr>
    </w:lvl>
    <w:lvl w:ilvl="6" w:tplc="4EEC054C">
      <w:start w:val="1"/>
      <w:numFmt w:val="bullet"/>
      <w:lvlText w:val=""/>
      <w:lvlJc w:val="left"/>
      <w:pPr>
        <w:ind w:left="5040" w:hanging="360"/>
      </w:pPr>
      <w:rPr>
        <w:rFonts w:ascii="Symbol" w:hAnsi="Symbol" w:hint="default"/>
      </w:rPr>
    </w:lvl>
    <w:lvl w:ilvl="7" w:tplc="8610B350">
      <w:start w:val="1"/>
      <w:numFmt w:val="bullet"/>
      <w:lvlText w:val="o"/>
      <w:lvlJc w:val="left"/>
      <w:pPr>
        <w:ind w:left="5760" w:hanging="360"/>
      </w:pPr>
      <w:rPr>
        <w:rFonts w:ascii="Courier New" w:hAnsi="Courier New" w:cs="Courier New" w:hint="default"/>
      </w:rPr>
    </w:lvl>
    <w:lvl w:ilvl="8" w:tplc="A61E45DA">
      <w:start w:val="1"/>
      <w:numFmt w:val="bullet"/>
      <w:lvlText w:val=""/>
      <w:lvlJc w:val="left"/>
      <w:pPr>
        <w:ind w:left="6480" w:hanging="360"/>
      </w:pPr>
      <w:rPr>
        <w:rFonts w:ascii="Wingdings" w:hAnsi="Wingdings" w:hint="default"/>
      </w:rPr>
    </w:lvl>
  </w:abstractNum>
  <w:abstractNum w:abstractNumId="28" w15:restartNumberingAfterBreak="0">
    <w:nsid w:val="7A100954"/>
    <w:multiLevelType w:val="hybridMultilevel"/>
    <w:tmpl w:val="398C30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1C5BB9"/>
    <w:multiLevelType w:val="hybridMultilevel"/>
    <w:tmpl w:val="43E63A8A"/>
    <w:lvl w:ilvl="0" w:tplc="3B6CFA0E">
      <w:start w:val="1"/>
      <w:numFmt w:val="lowerLetter"/>
      <w:lvlText w:val="%1)"/>
      <w:lvlJc w:val="left"/>
      <w:pPr>
        <w:ind w:left="720" w:hanging="360"/>
      </w:pPr>
      <w:rPr>
        <w:rFonts w:hint="default"/>
        <w:color w:val="auto"/>
      </w:rPr>
    </w:lvl>
    <w:lvl w:ilvl="1" w:tplc="758E4A38">
      <w:start w:val="1"/>
      <w:numFmt w:val="lowerLetter"/>
      <w:lvlText w:val="%2."/>
      <w:lvlJc w:val="left"/>
      <w:pPr>
        <w:ind w:left="1440" w:hanging="360"/>
      </w:pPr>
    </w:lvl>
    <w:lvl w:ilvl="2" w:tplc="9A680BD6">
      <w:start w:val="1"/>
      <w:numFmt w:val="lowerRoman"/>
      <w:lvlText w:val="%3."/>
      <w:lvlJc w:val="right"/>
      <w:pPr>
        <w:ind w:left="2160" w:hanging="180"/>
      </w:pPr>
    </w:lvl>
    <w:lvl w:ilvl="3" w:tplc="5D422662">
      <w:start w:val="1"/>
      <w:numFmt w:val="decimal"/>
      <w:lvlText w:val="%4."/>
      <w:lvlJc w:val="left"/>
      <w:pPr>
        <w:ind w:left="2880" w:hanging="360"/>
      </w:pPr>
    </w:lvl>
    <w:lvl w:ilvl="4" w:tplc="E1343BC6">
      <w:start w:val="1"/>
      <w:numFmt w:val="lowerLetter"/>
      <w:lvlText w:val="%5."/>
      <w:lvlJc w:val="left"/>
      <w:pPr>
        <w:ind w:left="3600" w:hanging="360"/>
      </w:pPr>
    </w:lvl>
    <w:lvl w:ilvl="5" w:tplc="879E43B2">
      <w:start w:val="1"/>
      <w:numFmt w:val="lowerRoman"/>
      <w:lvlText w:val="%6."/>
      <w:lvlJc w:val="right"/>
      <w:pPr>
        <w:ind w:left="4320" w:hanging="180"/>
      </w:pPr>
    </w:lvl>
    <w:lvl w:ilvl="6" w:tplc="801C55B4">
      <w:start w:val="1"/>
      <w:numFmt w:val="decimal"/>
      <w:lvlText w:val="%7."/>
      <w:lvlJc w:val="left"/>
      <w:pPr>
        <w:ind w:left="5040" w:hanging="360"/>
      </w:pPr>
    </w:lvl>
    <w:lvl w:ilvl="7" w:tplc="4D0C1704">
      <w:start w:val="1"/>
      <w:numFmt w:val="lowerLetter"/>
      <w:lvlText w:val="%8."/>
      <w:lvlJc w:val="left"/>
      <w:pPr>
        <w:ind w:left="5760" w:hanging="360"/>
      </w:pPr>
    </w:lvl>
    <w:lvl w:ilvl="8" w:tplc="7B5AB502">
      <w:start w:val="1"/>
      <w:numFmt w:val="lowerRoman"/>
      <w:lvlText w:val="%9."/>
      <w:lvlJc w:val="right"/>
      <w:pPr>
        <w:ind w:left="6480" w:hanging="180"/>
      </w:pPr>
    </w:lvl>
  </w:abstractNum>
  <w:abstractNum w:abstractNumId="30" w15:restartNumberingAfterBreak="0">
    <w:nsid w:val="7D730B3A"/>
    <w:multiLevelType w:val="hybridMultilevel"/>
    <w:tmpl w:val="E50EF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D1A17"/>
    <w:multiLevelType w:val="hybridMultilevel"/>
    <w:tmpl w:val="2E7240E4"/>
    <w:lvl w:ilvl="0" w:tplc="DDD024F6">
      <w:start w:val="1"/>
      <w:numFmt w:val="bullet"/>
      <w:lvlText w:val=""/>
      <w:lvlJc w:val="left"/>
      <w:pPr>
        <w:tabs>
          <w:tab w:val="left" w:pos="720"/>
        </w:tabs>
        <w:ind w:left="720" w:hanging="360"/>
      </w:pPr>
      <w:rPr>
        <w:rFonts w:ascii="Symbol" w:hAnsi="Symbol" w:hint="default"/>
        <w:sz w:val="20"/>
      </w:rPr>
    </w:lvl>
    <w:lvl w:ilvl="1" w:tplc="6ED42320">
      <w:start w:val="1"/>
      <w:numFmt w:val="bullet"/>
      <w:lvlText w:val="o"/>
      <w:lvlJc w:val="left"/>
      <w:pPr>
        <w:tabs>
          <w:tab w:val="left" w:pos="1440"/>
        </w:tabs>
        <w:ind w:left="1440" w:hanging="360"/>
      </w:pPr>
      <w:rPr>
        <w:rFonts w:ascii="Courier New" w:hAnsi="Courier New" w:hint="default"/>
        <w:sz w:val="20"/>
      </w:rPr>
    </w:lvl>
    <w:lvl w:ilvl="2" w:tplc="F20087EC">
      <w:start w:val="1"/>
      <w:numFmt w:val="bullet"/>
      <w:lvlText w:val=""/>
      <w:lvlJc w:val="left"/>
      <w:pPr>
        <w:tabs>
          <w:tab w:val="left" w:pos="2160"/>
        </w:tabs>
        <w:ind w:left="2160" w:hanging="360"/>
      </w:pPr>
      <w:rPr>
        <w:rFonts w:ascii="Wingdings" w:hAnsi="Wingdings" w:hint="default"/>
        <w:sz w:val="20"/>
      </w:rPr>
    </w:lvl>
    <w:lvl w:ilvl="3" w:tplc="FF285004">
      <w:start w:val="1"/>
      <w:numFmt w:val="bullet"/>
      <w:lvlText w:val=""/>
      <w:lvlJc w:val="left"/>
      <w:pPr>
        <w:tabs>
          <w:tab w:val="left" w:pos="2880"/>
        </w:tabs>
        <w:ind w:left="2880" w:hanging="360"/>
      </w:pPr>
      <w:rPr>
        <w:rFonts w:ascii="Wingdings" w:hAnsi="Wingdings" w:hint="default"/>
        <w:sz w:val="20"/>
      </w:rPr>
    </w:lvl>
    <w:lvl w:ilvl="4" w:tplc="349804E2">
      <w:start w:val="1"/>
      <w:numFmt w:val="bullet"/>
      <w:lvlText w:val=""/>
      <w:lvlJc w:val="left"/>
      <w:pPr>
        <w:tabs>
          <w:tab w:val="left" w:pos="3600"/>
        </w:tabs>
        <w:ind w:left="3600" w:hanging="360"/>
      </w:pPr>
      <w:rPr>
        <w:rFonts w:ascii="Wingdings" w:hAnsi="Wingdings" w:hint="default"/>
        <w:sz w:val="20"/>
      </w:rPr>
    </w:lvl>
    <w:lvl w:ilvl="5" w:tplc="C9B25D6E">
      <w:start w:val="1"/>
      <w:numFmt w:val="bullet"/>
      <w:lvlText w:val=""/>
      <w:lvlJc w:val="left"/>
      <w:pPr>
        <w:tabs>
          <w:tab w:val="left" w:pos="4320"/>
        </w:tabs>
        <w:ind w:left="4320" w:hanging="360"/>
      </w:pPr>
      <w:rPr>
        <w:rFonts w:ascii="Wingdings" w:hAnsi="Wingdings" w:hint="default"/>
        <w:sz w:val="20"/>
      </w:rPr>
    </w:lvl>
    <w:lvl w:ilvl="6" w:tplc="D6E6CF1A">
      <w:start w:val="1"/>
      <w:numFmt w:val="bullet"/>
      <w:lvlText w:val=""/>
      <w:lvlJc w:val="left"/>
      <w:pPr>
        <w:tabs>
          <w:tab w:val="left" w:pos="5040"/>
        </w:tabs>
        <w:ind w:left="5040" w:hanging="360"/>
      </w:pPr>
      <w:rPr>
        <w:rFonts w:ascii="Wingdings" w:hAnsi="Wingdings" w:hint="default"/>
        <w:sz w:val="20"/>
      </w:rPr>
    </w:lvl>
    <w:lvl w:ilvl="7" w:tplc="959063F2">
      <w:start w:val="1"/>
      <w:numFmt w:val="bullet"/>
      <w:lvlText w:val=""/>
      <w:lvlJc w:val="left"/>
      <w:pPr>
        <w:tabs>
          <w:tab w:val="left" w:pos="5760"/>
        </w:tabs>
        <w:ind w:left="5760" w:hanging="360"/>
      </w:pPr>
      <w:rPr>
        <w:rFonts w:ascii="Wingdings" w:hAnsi="Wingdings" w:hint="default"/>
        <w:sz w:val="20"/>
      </w:rPr>
    </w:lvl>
    <w:lvl w:ilvl="8" w:tplc="B2865CFE">
      <w:start w:val="1"/>
      <w:numFmt w:val="bullet"/>
      <w:lvlText w:val=""/>
      <w:lvlJc w:val="left"/>
      <w:pPr>
        <w:tabs>
          <w:tab w:val="left" w:pos="6480"/>
        </w:tabs>
        <w:ind w:left="6480" w:hanging="360"/>
      </w:pPr>
      <w:rPr>
        <w:rFonts w:ascii="Wingdings" w:hAnsi="Wingdings" w:hint="default"/>
        <w:sz w:val="20"/>
      </w:rPr>
    </w:lvl>
  </w:abstractNum>
  <w:num w:numId="1">
    <w:abstractNumId w:val="14"/>
  </w:num>
  <w:num w:numId="2">
    <w:abstractNumId w:val="25"/>
  </w:num>
  <w:num w:numId="3">
    <w:abstractNumId w:val="4"/>
  </w:num>
  <w:num w:numId="4">
    <w:abstractNumId w:val="23"/>
  </w:num>
  <w:num w:numId="5">
    <w:abstractNumId w:val="13"/>
  </w:num>
  <w:num w:numId="6">
    <w:abstractNumId w:val="24"/>
  </w:num>
  <w:num w:numId="7">
    <w:abstractNumId w:val="7"/>
  </w:num>
  <w:num w:numId="8">
    <w:abstractNumId w:val="29"/>
  </w:num>
  <w:num w:numId="9">
    <w:abstractNumId w:val="18"/>
  </w:num>
  <w:num w:numId="10">
    <w:abstractNumId w:val="3"/>
  </w:num>
  <w:num w:numId="11">
    <w:abstractNumId w:val="4"/>
  </w:num>
  <w:num w:numId="12">
    <w:abstractNumId w:val="27"/>
  </w:num>
  <w:num w:numId="13">
    <w:abstractNumId w:val="31"/>
  </w:num>
  <w:num w:numId="14">
    <w:abstractNumId w:val="1"/>
  </w:num>
  <w:num w:numId="15">
    <w:abstractNumId w:val="22"/>
  </w:num>
  <w:num w:numId="16">
    <w:abstractNumId w:val="10"/>
  </w:num>
  <w:num w:numId="17">
    <w:abstractNumId w:val="0"/>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5"/>
  </w:num>
  <w:num w:numId="25">
    <w:abstractNumId w:val="25"/>
  </w:num>
  <w:num w:numId="26">
    <w:abstractNumId w:val="21"/>
  </w:num>
  <w:num w:numId="27">
    <w:abstractNumId w:val="8"/>
  </w:num>
  <w:num w:numId="28">
    <w:abstractNumId w:val="20"/>
  </w:num>
  <w:num w:numId="29">
    <w:abstractNumId w:val="12"/>
  </w:num>
  <w:num w:numId="30">
    <w:abstractNumId w:val="9"/>
  </w:num>
  <w:num w:numId="31">
    <w:abstractNumId w:val="4"/>
  </w:num>
  <w:num w:numId="32">
    <w:abstractNumId w:val="4"/>
  </w:num>
  <w:num w:numId="33">
    <w:abstractNumId w:val="20"/>
  </w:num>
  <w:num w:numId="34">
    <w:abstractNumId w:val="30"/>
  </w:num>
  <w:num w:numId="35">
    <w:abstractNumId w:val="26"/>
  </w:num>
  <w:num w:numId="36">
    <w:abstractNumId w:val="15"/>
  </w:num>
  <w:num w:numId="37">
    <w:abstractNumId w:val="28"/>
  </w:num>
  <w:num w:numId="38">
    <w:abstractNumId w:val="19"/>
  </w:num>
  <w:num w:numId="39">
    <w:abstractNumId w:val="25"/>
  </w:num>
  <w:num w:numId="40">
    <w:abstractNumId w:val="11"/>
  </w:num>
  <w:num w:numId="41">
    <w:abstractNumId w:val="16"/>
  </w:num>
  <w:num w:numId="42">
    <w:abstractNumId w:val="2"/>
  </w:num>
  <w:num w:numId="43">
    <w:abstractNumId w:val="5"/>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92"/>
    <w:rsid w:val="0001578D"/>
    <w:rsid w:val="0002153A"/>
    <w:rsid w:val="00027D29"/>
    <w:rsid w:val="00047429"/>
    <w:rsid w:val="00050A51"/>
    <w:rsid w:val="00086898"/>
    <w:rsid w:val="000924A5"/>
    <w:rsid w:val="000A2C23"/>
    <w:rsid w:val="000A687C"/>
    <w:rsid w:val="000A7A28"/>
    <w:rsid w:val="000B0911"/>
    <w:rsid w:val="000B467A"/>
    <w:rsid w:val="000B55C2"/>
    <w:rsid w:val="000C6914"/>
    <w:rsid w:val="000D09A9"/>
    <w:rsid w:val="000D3FC7"/>
    <w:rsid w:val="000E5129"/>
    <w:rsid w:val="000E635F"/>
    <w:rsid w:val="000E6F9E"/>
    <w:rsid w:val="00113D29"/>
    <w:rsid w:val="00135F08"/>
    <w:rsid w:val="00146D41"/>
    <w:rsid w:val="00160335"/>
    <w:rsid w:val="00161405"/>
    <w:rsid w:val="00165477"/>
    <w:rsid w:val="00183401"/>
    <w:rsid w:val="00192C62"/>
    <w:rsid w:val="001961D6"/>
    <w:rsid w:val="001A02EE"/>
    <w:rsid w:val="001B30C9"/>
    <w:rsid w:val="001F1A41"/>
    <w:rsid w:val="001F1F8A"/>
    <w:rsid w:val="001F683F"/>
    <w:rsid w:val="002005F7"/>
    <w:rsid w:val="00206BCA"/>
    <w:rsid w:val="00215F06"/>
    <w:rsid w:val="00231D81"/>
    <w:rsid w:val="00251945"/>
    <w:rsid w:val="00257112"/>
    <w:rsid w:val="002A013D"/>
    <w:rsid w:val="002A773F"/>
    <w:rsid w:val="002B00DB"/>
    <w:rsid w:val="002C3118"/>
    <w:rsid w:val="002C3E21"/>
    <w:rsid w:val="002D6C2C"/>
    <w:rsid w:val="002E6F76"/>
    <w:rsid w:val="002E7055"/>
    <w:rsid w:val="0031357C"/>
    <w:rsid w:val="00346378"/>
    <w:rsid w:val="00353398"/>
    <w:rsid w:val="0036166E"/>
    <w:rsid w:val="00374B12"/>
    <w:rsid w:val="003771AF"/>
    <w:rsid w:val="0038216F"/>
    <w:rsid w:val="003839C8"/>
    <w:rsid w:val="003B3363"/>
    <w:rsid w:val="003C0F02"/>
    <w:rsid w:val="003E3AE5"/>
    <w:rsid w:val="003E7C11"/>
    <w:rsid w:val="00424592"/>
    <w:rsid w:val="0045794C"/>
    <w:rsid w:val="00473606"/>
    <w:rsid w:val="00482A5F"/>
    <w:rsid w:val="00484693"/>
    <w:rsid w:val="004912B9"/>
    <w:rsid w:val="004B78E0"/>
    <w:rsid w:val="004C7840"/>
    <w:rsid w:val="004D2E77"/>
    <w:rsid w:val="005135DF"/>
    <w:rsid w:val="00517B39"/>
    <w:rsid w:val="005731CD"/>
    <w:rsid w:val="00575E3D"/>
    <w:rsid w:val="005768E2"/>
    <w:rsid w:val="005901C8"/>
    <w:rsid w:val="0059607E"/>
    <w:rsid w:val="005A6467"/>
    <w:rsid w:val="005B6363"/>
    <w:rsid w:val="005B6AA0"/>
    <w:rsid w:val="005C049A"/>
    <w:rsid w:val="005C4FA2"/>
    <w:rsid w:val="005C6C30"/>
    <w:rsid w:val="005C744B"/>
    <w:rsid w:val="005F20AF"/>
    <w:rsid w:val="005F5AEA"/>
    <w:rsid w:val="005F7FD0"/>
    <w:rsid w:val="00602817"/>
    <w:rsid w:val="00623B76"/>
    <w:rsid w:val="00626278"/>
    <w:rsid w:val="00635CAA"/>
    <w:rsid w:val="00644D7A"/>
    <w:rsid w:val="00661782"/>
    <w:rsid w:val="006941D5"/>
    <w:rsid w:val="00695C6A"/>
    <w:rsid w:val="006A3040"/>
    <w:rsid w:val="006A42D3"/>
    <w:rsid w:val="006B2AF3"/>
    <w:rsid w:val="006C0B37"/>
    <w:rsid w:val="006D02E7"/>
    <w:rsid w:val="006D2BD0"/>
    <w:rsid w:val="006F314D"/>
    <w:rsid w:val="00716E1A"/>
    <w:rsid w:val="007218B2"/>
    <w:rsid w:val="00723200"/>
    <w:rsid w:val="00726B1D"/>
    <w:rsid w:val="00734316"/>
    <w:rsid w:val="007363D5"/>
    <w:rsid w:val="00737C80"/>
    <w:rsid w:val="00742DDC"/>
    <w:rsid w:val="00752894"/>
    <w:rsid w:val="0077261F"/>
    <w:rsid w:val="00783757"/>
    <w:rsid w:val="00787F96"/>
    <w:rsid w:val="007929D1"/>
    <w:rsid w:val="007B7495"/>
    <w:rsid w:val="00804FCE"/>
    <w:rsid w:val="00806B40"/>
    <w:rsid w:val="00823E94"/>
    <w:rsid w:val="00856204"/>
    <w:rsid w:val="00881B98"/>
    <w:rsid w:val="0088471B"/>
    <w:rsid w:val="00887F21"/>
    <w:rsid w:val="008C1AFB"/>
    <w:rsid w:val="008E1C37"/>
    <w:rsid w:val="008E6D73"/>
    <w:rsid w:val="0090201D"/>
    <w:rsid w:val="00903E5A"/>
    <w:rsid w:val="009341DF"/>
    <w:rsid w:val="009524E5"/>
    <w:rsid w:val="00955A9E"/>
    <w:rsid w:val="009722E6"/>
    <w:rsid w:val="00977013"/>
    <w:rsid w:val="00997EAC"/>
    <w:rsid w:val="00997F40"/>
    <w:rsid w:val="009B57DE"/>
    <w:rsid w:val="009D06D7"/>
    <w:rsid w:val="009D15CE"/>
    <w:rsid w:val="00A1231B"/>
    <w:rsid w:val="00A22DB9"/>
    <w:rsid w:val="00A362F6"/>
    <w:rsid w:val="00A40D45"/>
    <w:rsid w:val="00A5593E"/>
    <w:rsid w:val="00A56ABB"/>
    <w:rsid w:val="00A6048D"/>
    <w:rsid w:val="00A769A3"/>
    <w:rsid w:val="00A80605"/>
    <w:rsid w:val="00A87F21"/>
    <w:rsid w:val="00AA4324"/>
    <w:rsid w:val="00AA4EC5"/>
    <w:rsid w:val="00AA73BD"/>
    <w:rsid w:val="00AA787B"/>
    <w:rsid w:val="00AC1AE7"/>
    <w:rsid w:val="00AC3FA8"/>
    <w:rsid w:val="00AF5C59"/>
    <w:rsid w:val="00B05869"/>
    <w:rsid w:val="00B14BD7"/>
    <w:rsid w:val="00B351BC"/>
    <w:rsid w:val="00B40C2C"/>
    <w:rsid w:val="00B52AE5"/>
    <w:rsid w:val="00B56740"/>
    <w:rsid w:val="00B8255D"/>
    <w:rsid w:val="00B91F64"/>
    <w:rsid w:val="00BA20AA"/>
    <w:rsid w:val="00BA4D1D"/>
    <w:rsid w:val="00BA70EB"/>
    <w:rsid w:val="00BB7F1E"/>
    <w:rsid w:val="00BC4B83"/>
    <w:rsid w:val="00BD0442"/>
    <w:rsid w:val="00BD0BE6"/>
    <w:rsid w:val="00BE0671"/>
    <w:rsid w:val="00BF52F8"/>
    <w:rsid w:val="00C01E26"/>
    <w:rsid w:val="00C457EA"/>
    <w:rsid w:val="00C61064"/>
    <w:rsid w:val="00C83770"/>
    <w:rsid w:val="00C847F5"/>
    <w:rsid w:val="00C971F5"/>
    <w:rsid w:val="00CA1A8F"/>
    <w:rsid w:val="00CB132F"/>
    <w:rsid w:val="00CB2E76"/>
    <w:rsid w:val="00CC10F0"/>
    <w:rsid w:val="00D16385"/>
    <w:rsid w:val="00D16E3B"/>
    <w:rsid w:val="00D2395F"/>
    <w:rsid w:val="00D378F2"/>
    <w:rsid w:val="00D42F8D"/>
    <w:rsid w:val="00D46482"/>
    <w:rsid w:val="00D53D9C"/>
    <w:rsid w:val="00D61344"/>
    <w:rsid w:val="00D71243"/>
    <w:rsid w:val="00D73A51"/>
    <w:rsid w:val="00E07E42"/>
    <w:rsid w:val="00E16E19"/>
    <w:rsid w:val="00E23554"/>
    <w:rsid w:val="00E27A34"/>
    <w:rsid w:val="00E603EA"/>
    <w:rsid w:val="00E637B2"/>
    <w:rsid w:val="00E71EEA"/>
    <w:rsid w:val="00E91B52"/>
    <w:rsid w:val="00EA19D3"/>
    <w:rsid w:val="00EC5125"/>
    <w:rsid w:val="00EF5192"/>
    <w:rsid w:val="00F457B8"/>
    <w:rsid w:val="00F56ABF"/>
    <w:rsid w:val="00FA6AE5"/>
    <w:rsid w:val="00FF1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A7B0D91-6549-4790-B8B4-03E90D68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keepLines/>
      <w:numPr>
        <w:numId w:val="2"/>
      </w:numPr>
      <w:tabs>
        <w:tab w:val="left" w:pos="567"/>
      </w:tabs>
      <w:spacing w:before="240" w:after="80"/>
      <w:outlineLvl w:val="0"/>
    </w:pPr>
    <w:rPr>
      <w:rFonts w:eastAsia="Calibri Light" w:cs="Calibri Light"/>
      <w:b/>
      <w:color w:val="000000" w:themeColor="text1"/>
      <w:sz w:val="24"/>
      <w:szCs w:val="32"/>
    </w:rPr>
  </w:style>
  <w:style w:type="paragraph" w:styleId="berschrift2">
    <w:name w:val="heading 2"/>
    <w:basedOn w:val="Standard"/>
    <w:next w:val="Standard"/>
    <w:link w:val="berschrift2Zchn"/>
    <w:uiPriority w:val="9"/>
    <w:unhideWhenUsed/>
    <w:qFormat/>
    <w:pPr>
      <w:keepNext/>
      <w:keepLines/>
      <w:numPr>
        <w:ilvl w:val="1"/>
        <w:numId w:val="2"/>
      </w:numPr>
      <w:spacing w:before="40" w:after="80"/>
      <w:outlineLvl w:val="1"/>
    </w:pPr>
    <w:rPr>
      <w:rFonts w:eastAsia="Calibri Light" w:cs="Calibri Light"/>
      <w:b/>
      <w:sz w:val="24"/>
      <w:szCs w:val="26"/>
    </w:rPr>
  </w:style>
  <w:style w:type="paragraph" w:styleId="berschrift3">
    <w:name w:val="heading 3"/>
    <w:basedOn w:val="Standard"/>
    <w:next w:val="Standard"/>
    <w:link w:val="berschrift3Zchn"/>
    <w:uiPriority w:val="9"/>
    <w:unhideWhenUsed/>
    <w:qFormat/>
    <w:rsid w:val="000B0911"/>
    <w:pPr>
      <w:keepNext/>
      <w:keepLines/>
      <w:numPr>
        <w:ilvl w:val="2"/>
        <w:numId w:val="2"/>
      </w:numPr>
      <w:spacing w:before="40" w:after="80"/>
      <w:outlineLvl w:val="2"/>
    </w:pPr>
    <w:rPr>
      <w:rFonts w:eastAsia="Calibri Light" w:cs="Calibri Light"/>
      <w:b/>
      <w:color w:val="000000" w:themeColor="text1"/>
      <w:sz w:val="24"/>
      <w:szCs w:val="24"/>
    </w:rPr>
  </w:style>
  <w:style w:type="paragraph" w:styleId="berschrift4">
    <w:name w:val="heading 4"/>
    <w:basedOn w:val="Standard"/>
    <w:next w:val="Standard"/>
    <w:link w:val="berschrift4Zchn"/>
    <w:uiPriority w:val="9"/>
    <w:unhideWhenUsed/>
    <w:qFormat/>
    <w:pPr>
      <w:keepNext/>
      <w:keepLines/>
      <w:numPr>
        <w:ilvl w:val="3"/>
        <w:numId w:val="2"/>
      </w:numPr>
      <w:spacing w:before="80" w:after="0"/>
      <w:outlineLvl w:val="3"/>
    </w:pPr>
    <w:rPr>
      <w:rFonts w:eastAsia="Calibri Light" w:cs="Calibri Light"/>
      <w:b/>
      <w:iCs/>
      <w:sz w:val="24"/>
    </w:rPr>
  </w:style>
  <w:style w:type="paragraph" w:styleId="berschrift5">
    <w:name w:val="heading 5"/>
    <w:basedOn w:val="Standard"/>
    <w:next w:val="Standard"/>
    <w:link w:val="berschrift5Zchn"/>
    <w:uiPriority w:val="9"/>
    <w:unhideWhenUsed/>
    <w:qFormat/>
    <w:pPr>
      <w:keepNext/>
      <w:keepLines/>
      <w:numPr>
        <w:ilvl w:val="4"/>
        <w:numId w:val="2"/>
      </w:numPr>
      <w:spacing w:before="40" w:after="0"/>
      <w:outlineLvl w:val="4"/>
    </w:pPr>
    <w:rPr>
      <w:rFonts w:eastAsia="Calibri Light" w:cs="Calibri Light"/>
    </w:rPr>
  </w:style>
  <w:style w:type="paragraph" w:styleId="berschrift6">
    <w:name w:val="heading 6"/>
    <w:basedOn w:val="Standard"/>
    <w:next w:val="Standard"/>
    <w:link w:val="berschrift6Zchn"/>
    <w:uiPriority w:val="9"/>
    <w:semiHidden/>
    <w:unhideWhenUsed/>
    <w:qFormat/>
    <w:pPr>
      <w:keepNext/>
      <w:keepLines/>
      <w:numPr>
        <w:ilvl w:val="5"/>
        <w:numId w:val="2"/>
      </w:numPr>
      <w:spacing w:before="40" w:after="0"/>
      <w:outlineLvl w:val="5"/>
    </w:pPr>
    <w:rPr>
      <w:rFonts w:ascii="Calibri Light" w:eastAsia="Calibri Light" w:hAnsi="Calibri Light" w:cs="Calibri Light"/>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2"/>
      </w:numPr>
      <w:spacing w:before="40" w:after="0"/>
      <w:outlineLvl w:val="6"/>
    </w:pPr>
    <w:rPr>
      <w:rFonts w:ascii="Calibri Light" w:eastAsia="Calibri Light" w:hAnsi="Calibri Light" w:cs="Calibri Light"/>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2"/>
      </w:numPr>
      <w:spacing w:before="40" w:after="0"/>
      <w:outlineLvl w:val="7"/>
    </w:pPr>
    <w:rPr>
      <w:rFonts w:ascii="Calibri Light" w:eastAsia="Calibri Light" w:hAnsi="Calibri Light" w:cs="Calibri Light"/>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2"/>
      </w:numPr>
      <w:spacing w:before="40" w:after="0"/>
      <w:outlineLvl w:val="8"/>
    </w:pPr>
    <w:rPr>
      <w:rFonts w:ascii="Calibri Light" w:eastAsia="Calibri Light" w:hAnsi="Calibri Light" w:cs="Calibri Light"/>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Calibri" w:eastAsia="Calibri Light" w:hAnsi="Calibri" w:cs="Calibri Light"/>
      <w:b/>
      <w:color w:val="000000" w:themeColor="text1"/>
      <w:sz w:val="24"/>
      <w:szCs w:val="32"/>
    </w:rPr>
  </w:style>
  <w:style w:type="character" w:customStyle="1" w:styleId="berschrift2Zchn">
    <w:name w:val="Überschrift 2 Zchn"/>
    <w:basedOn w:val="Absatz-Standardschriftart"/>
    <w:link w:val="berschrift2"/>
    <w:uiPriority w:val="9"/>
    <w:rPr>
      <w:rFonts w:ascii="Calibri" w:eastAsia="Calibri Light" w:hAnsi="Calibri" w:cs="Calibri Light"/>
      <w:b/>
      <w:sz w:val="24"/>
      <w:szCs w:val="26"/>
    </w:rPr>
  </w:style>
  <w:style w:type="character" w:customStyle="1" w:styleId="berschrift3Zchn">
    <w:name w:val="Überschrift 3 Zchn"/>
    <w:basedOn w:val="Absatz-Standardschriftart"/>
    <w:link w:val="berschrift3"/>
    <w:uiPriority w:val="9"/>
    <w:rsid w:val="000B0911"/>
    <w:rPr>
      <w:rFonts w:eastAsia="Calibri Light" w:cs="Calibri Light"/>
      <w:b/>
      <w:color w:val="000000" w:themeColor="text1"/>
      <w:sz w:val="24"/>
      <w:szCs w:val="24"/>
    </w:rPr>
  </w:style>
  <w:style w:type="character" w:customStyle="1" w:styleId="berschrift4Zchn">
    <w:name w:val="Überschrift 4 Zchn"/>
    <w:basedOn w:val="Absatz-Standardschriftart"/>
    <w:link w:val="berschrift4"/>
    <w:uiPriority w:val="9"/>
    <w:rPr>
      <w:rFonts w:ascii="Calibri" w:eastAsia="Calibri Light" w:hAnsi="Calibri" w:cs="Calibri Light"/>
      <w:b/>
      <w:iCs/>
      <w:sz w:val="24"/>
    </w:rPr>
  </w:style>
  <w:style w:type="character" w:customStyle="1" w:styleId="berschrift5Zchn">
    <w:name w:val="Überschrift 5 Zchn"/>
    <w:basedOn w:val="Absatz-Standardschriftart"/>
    <w:link w:val="berschrift5"/>
    <w:uiPriority w:val="9"/>
    <w:rPr>
      <w:rFonts w:ascii="Calibri" w:eastAsia="Calibri Light" w:hAnsi="Calibri" w:cs="Calibri Light"/>
    </w:rPr>
  </w:style>
  <w:style w:type="character" w:customStyle="1" w:styleId="berschrift6Zchn">
    <w:name w:val="Überschrift 6 Zchn"/>
    <w:basedOn w:val="Absatz-Standardschriftart"/>
    <w:link w:val="berschrift6"/>
    <w:uiPriority w:val="9"/>
    <w:semiHidden/>
    <w:rPr>
      <w:rFonts w:ascii="Calibri Light" w:eastAsia="Calibri Light" w:hAnsi="Calibri Light" w:cs="Calibri Light"/>
      <w:color w:val="1F4D78" w:themeColor="accent1" w:themeShade="7F"/>
    </w:rPr>
  </w:style>
  <w:style w:type="character" w:customStyle="1" w:styleId="berschrift7Zchn">
    <w:name w:val="Überschrift 7 Zchn"/>
    <w:basedOn w:val="Absatz-Standardschriftart"/>
    <w:link w:val="berschrift7"/>
    <w:uiPriority w:val="9"/>
    <w:semiHidden/>
    <w:rPr>
      <w:rFonts w:ascii="Calibri Light" w:eastAsia="Calibri Light" w:hAnsi="Calibri Light" w:cs="Calibri Light"/>
      <w:i/>
      <w:iCs/>
      <w:color w:val="1F4D78" w:themeColor="accent1" w:themeShade="7F"/>
    </w:rPr>
  </w:style>
  <w:style w:type="character" w:customStyle="1" w:styleId="berschrift8Zchn">
    <w:name w:val="Überschrift 8 Zchn"/>
    <w:basedOn w:val="Absatz-Standardschriftart"/>
    <w:link w:val="berschrift8"/>
    <w:uiPriority w:val="9"/>
    <w:semiHidden/>
    <w:rPr>
      <w:rFonts w:ascii="Calibri Light" w:eastAsia="Calibri Light" w:hAnsi="Calibri Light" w:cs="Calibri Light"/>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Calibri Light" w:eastAsia="Calibri Light" w:hAnsi="Calibri Light" w:cs="Calibri Light"/>
      <w:i/>
      <w:iCs/>
      <w:color w:val="272727" w:themeColor="text1" w:themeTint="D8"/>
      <w:sz w:val="21"/>
      <w:szCs w:val="21"/>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spacing w:after="0" w:line="240" w:lineRule="auto"/>
      <w:contextualSpacing/>
    </w:pPr>
    <w:rPr>
      <w:rFonts w:eastAsia="Calibri Light" w:cs="Calibri Light"/>
      <w:spacing w:val="-10"/>
      <w:sz w:val="40"/>
      <w:szCs w:val="56"/>
    </w:rPr>
  </w:style>
  <w:style w:type="character" w:customStyle="1" w:styleId="TitelZchn">
    <w:name w:val="Titel Zchn"/>
    <w:basedOn w:val="Absatz-Standardschriftart"/>
    <w:link w:val="Titel"/>
    <w:uiPriority w:val="10"/>
    <w:rPr>
      <w:rFonts w:ascii="Calibri" w:eastAsia="Calibri Light" w:hAnsi="Calibri" w:cs="Calibri Light"/>
      <w:spacing w:val="-10"/>
      <w:sz w:val="40"/>
      <w:szCs w:val="56"/>
    </w:rPr>
  </w:style>
  <w:style w:type="paragraph" w:styleId="Untertitel">
    <w:name w:val="Subtitle"/>
    <w:basedOn w:val="Standard"/>
    <w:next w:val="Standard"/>
    <w:link w:val="UntertitelZchn"/>
    <w:uiPriority w:val="11"/>
    <w:qFormat/>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Pr>
      <w:rFonts w:ascii="Calibri" w:eastAsia="Calibri" w:hAnsi="Calibri"/>
      <w:color w:val="5A5A5A" w:themeColor="text1" w:themeTint="A5"/>
      <w:spacing w:val="15"/>
    </w:rPr>
  </w:style>
  <w:style w:type="character" w:styleId="SchwacheHervorhebung">
    <w:name w:val="Subtle Emphasis"/>
    <w:basedOn w:val="Absatz-Standardschriftart"/>
    <w:uiPriority w:val="19"/>
    <w:qFormat/>
    <w:rPr>
      <w:i/>
      <w:iCs/>
      <w:color w:val="404040" w:themeColor="text1" w:themeTint="BF"/>
    </w:rPr>
  </w:style>
  <w:style w:type="paragraph" w:styleId="Zitat">
    <w:name w:val="Quote"/>
    <w:basedOn w:val="Standard"/>
    <w:next w:val="Standard"/>
    <w:link w:val="ZitatZchn"/>
    <w:uiPriority w:val="29"/>
    <w:qFormat/>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IntensivesZitat">
    <w:name w:val="Intense Quote"/>
    <w:basedOn w:val="Standard"/>
    <w:next w:val="Standard"/>
    <w:link w:val="IntensivesZitatZch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Pr>
      <w:i/>
      <w:iCs/>
      <w:color w:val="5B9BD5" w:themeColor="accent1"/>
    </w:rPr>
  </w:style>
  <w:style w:type="paragraph" w:styleId="Listenabsatz">
    <w:name w:val="List Paragraph"/>
    <w:basedOn w:val="Standard"/>
    <w:uiPriority w:val="34"/>
    <w:qFormat/>
    <w:pPr>
      <w:ind w:left="851"/>
      <w:contextualSpacing/>
    </w:pPr>
  </w:style>
  <w:style w:type="paragraph" w:customStyle="1" w:styleId="Auflistung">
    <w:name w:val="Auflistung"/>
    <w:basedOn w:val="Standard"/>
    <w:qFormat/>
    <w:pPr>
      <w:numPr>
        <w:numId w:val="3"/>
      </w:numPr>
      <w:spacing w:after="40"/>
    </w:pPr>
  </w:style>
  <w:style w:type="paragraph" w:customStyle="1" w:styleId="Achtung">
    <w:name w:val="Achtung"/>
    <w:basedOn w:val="Standard"/>
    <w:qFormat/>
    <w:pPr>
      <w:ind w:left="1134" w:hanging="1134"/>
    </w:pPr>
    <w:rPr>
      <w:b/>
      <w:sz w:val="24"/>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NurText">
    <w:name w:val="Plain Text"/>
    <w:basedOn w:val="Standard"/>
    <w:link w:val="NurTextZchn"/>
    <w:uiPriority w:val="99"/>
    <w:unhideWhenUsed/>
    <w:pPr>
      <w:spacing w:after="0" w:line="240" w:lineRule="auto"/>
    </w:pPr>
    <w:rPr>
      <w:szCs w:val="21"/>
    </w:rPr>
  </w:style>
  <w:style w:type="character" w:customStyle="1" w:styleId="NurTextZchn">
    <w:name w:val="Nur Text Zchn"/>
    <w:basedOn w:val="Absatz-Standardschriftart"/>
    <w:link w:val="NurText"/>
    <w:uiPriority w:val="99"/>
    <w:rPr>
      <w:rFonts w:ascii="Calibri" w:hAnsi="Calibri"/>
      <w:szCs w:val="21"/>
    </w:rPr>
  </w:style>
  <w:style w:type="character" w:styleId="BesuchterLink">
    <w:name w:val="FollowedHyperlink"/>
    <w:basedOn w:val="Absatz-Standardschriftart"/>
    <w:uiPriority w:val="99"/>
    <w:semiHidden/>
    <w:unhideWhenUsed/>
    <w:rPr>
      <w:color w:val="954F72" w:themeColor="followedHyperlink"/>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spacing w:after="0" w:line="240" w:lineRule="auto"/>
      <w:ind w:left="113"/>
    </w:pPr>
    <w:rPr>
      <w:lang w:val="en-US"/>
    </w:rPr>
  </w:style>
  <w:style w:type="character" w:styleId="Platzhaltertext">
    <w:name w:val="Placeholder Text"/>
    <w:basedOn w:val="Absatz-Standardschriftart"/>
    <w:uiPriority w:val="99"/>
    <w:semiHidden/>
    <w:rPr>
      <w:color w:val="808080"/>
    </w:rPr>
  </w:style>
  <w:style w:type="paragraph" w:customStyle="1" w:styleId="Default">
    <w:name w:val="Default"/>
    <w:pPr>
      <w:spacing w:after="0" w:line="240" w:lineRule="auto"/>
    </w:pPr>
    <w:rPr>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Inhaltsverzeichnisberschrift">
    <w:name w:val="TOC Heading"/>
    <w:basedOn w:val="berschrift1"/>
    <w:next w:val="Standard"/>
    <w:uiPriority w:val="39"/>
    <w:unhideWhenUsed/>
    <w:qFormat/>
    <w:pPr>
      <w:numPr>
        <w:numId w:val="0"/>
      </w:numPr>
      <w:spacing w:after="0"/>
      <w:jc w:val="left"/>
      <w:outlineLvl w:val="9"/>
    </w:pPr>
    <w:rPr>
      <w:rFonts w:ascii="Calibri Light" w:hAnsi="Calibri Light"/>
      <w:b w:val="0"/>
      <w:color w:val="2E74B5" w:themeColor="accent1" w:themeShade="BF"/>
      <w:sz w:val="32"/>
      <w:lang w:eastAsia="de-DE"/>
    </w:rPr>
  </w:style>
  <w:style w:type="paragraph" w:styleId="Verzeichnis1">
    <w:name w:val="toc 1"/>
    <w:basedOn w:val="Standard"/>
    <w:next w:val="Standard"/>
    <w:uiPriority w:val="39"/>
    <w:unhideWhenUsed/>
    <w:pPr>
      <w:spacing w:before="40" w:after="80"/>
      <w:ind w:left="578" w:hanging="578"/>
      <w:jc w:val="left"/>
      <w:outlineLvl w:val="1"/>
    </w:pPr>
    <w:rPr>
      <w:b/>
    </w:rPr>
  </w:style>
  <w:style w:type="paragraph" w:styleId="Verzeichnis2">
    <w:name w:val="toc 2"/>
    <w:basedOn w:val="Standard"/>
    <w:next w:val="Standard"/>
    <w:link w:val="Verzeichnis2Zchn"/>
    <w:uiPriority w:val="39"/>
    <w:unhideWhenUsed/>
    <w:pPr>
      <w:spacing w:before="40" w:after="80"/>
      <w:ind w:left="578" w:hanging="578"/>
      <w:jc w:val="left"/>
    </w:pPr>
  </w:style>
  <w:style w:type="paragraph" w:customStyle="1" w:styleId="Anhnge">
    <w:name w:val="Anhänge"/>
    <w:basedOn w:val="berschrift1"/>
    <w:qFormat/>
    <w:pPr>
      <w:numPr>
        <w:numId w:val="23"/>
      </w:numPr>
      <w:jc w:val="center"/>
    </w:pPr>
    <w:rPr>
      <w:sz w:val="44"/>
    </w:rPr>
  </w:style>
  <w:style w:type="paragraph" w:styleId="Verzeichnis3">
    <w:name w:val="toc 3"/>
    <w:basedOn w:val="Standard"/>
    <w:next w:val="Standard"/>
    <w:uiPriority w:val="39"/>
    <w:unhideWhenUsed/>
    <w:pPr>
      <w:spacing w:after="100"/>
      <w:ind w:left="440"/>
      <w:jc w:val="left"/>
    </w:pPr>
    <w:rPr>
      <w:rFonts w:cs="Times New Roman"/>
      <w:lang w:eastAsia="de-DE"/>
    </w:rPr>
  </w:style>
  <w:style w:type="paragraph" w:styleId="KeinLeerraum">
    <w:name w:val="No Spacing"/>
    <w:uiPriority w:val="1"/>
    <w:qFormat/>
    <w:pPr>
      <w:spacing w:after="0" w:line="240" w:lineRule="auto"/>
      <w:jc w:val="both"/>
    </w:pPr>
  </w:style>
  <w:style w:type="character" w:customStyle="1" w:styleId="Verzeichnis2Zchn">
    <w:name w:val="Verzeichnis 2 Zchn"/>
    <w:basedOn w:val="Absatz-Standardschriftart"/>
    <w:link w:val="Verzeichnis2"/>
    <w:uiPriority w:val="39"/>
  </w:style>
  <w:style w:type="character" w:customStyle="1" w:styleId="link-mailto">
    <w:name w:val="link-mailto"/>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003">
      <w:bodyDiv w:val="1"/>
      <w:marLeft w:val="0"/>
      <w:marRight w:val="0"/>
      <w:marTop w:val="0"/>
      <w:marBottom w:val="0"/>
      <w:divBdr>
        <w:top w:val="none" w:sz="0" w:space="0" w:color="auto"/>
        <w:left w:val="none" w:sz="0" w:space="0" w:color="auto"/>
        <w:bottom w:val="none" w:sz="0" w:space="0" w:color="auto"/>
        <w:right w:val="none" w:sz="0" w:space="0" w:color="auto"/>
      </w:divBdr>
    </w:div>
    <w:div w:id="171529536">
      <w:bodyDiv w:val="1"/>
      <w:marLeft w:val="0"/>
      <w:marRight w:val="0"/>
      <w:marTop w:val="0"/>
      <w:marBottom w:val="0"/>
      <w:divBdr>
        <w:top w:val="none" w:sz="0" w:space="0" w:color="auto"/>
        <w:left w:val="none" w:sz="0" w:space="0" w:color="auto"/>
        <w:bottom w:val="none" w:sz="0" w:space="0" w:color="auto"/>
        <w:right w:val="none" w:sz="0" w:space="0" w:color="auto"/>
      </w:divBdr>
    </w:div>
    <w:div w:id="190145186">
      <w:bodyDiv w:val="1"/>
      <w:marLeft w:val="0"/>
      <w:marRight w:val="0"/>
      <w:marTop w:val="0"/>
      <w:marBottom w:val="0"/>
      <w:divBdr>
        <w:top w:val="none" w:sz="0" w:space="0" w:color="auto"/>
        <w:left w:val="none" w:sz="0" w:space="0" w:color="auto"/>
        <w:bottom w:val="none" w:sz="0" w:space="0" w:color="auto"/>
        <w:right w:val="none" w:sz="0" w:space="0" w:color="auto"/>
      </w:divBdr>
    </w:div>
    <w:div w:id="1163199852">
      <w:bodyDiv w:val="1"/>
      <w:marLeft w:val="0"/>
      <w:marRight w:val="0"/>
      <w:marTop w:val="0"/>
      <w:marBottom w:val="0"/>
      <w:divBdr>
        <w:top w:val="none" w:sz="0" w:space="0" w:color="auto"/>
        <w:left w:val="none" w:sz="0" w:space="0" w:color="auto"/>
        <w:bottom w:val="none" w:sz="0" w:space="0" w:color="auto"/>
        <w:right w:val="none" w:sz="0" w:space="0" w:color="auto"/>
      </w:divBdr>
    </w:div>
    <w:div w:id="1318994410">
      <w:bodyDiv w:val="1"/>
      <w:marLeft w:val="0"/>
      <w:marRight w:val="0"/>
      <w:marTop w:val="0"/>
      <w:marBottom w:val="0"/>
      <w:divBdr>
        <w:top w:val="none" w:sz="0" w:space="0" w:color="auto"/>
        <w:left w:val="none" w:sz="0" w:space="0" w:color="auto"/>
        <w:bottom w:val="none" w:sz="0" w:space="0" w:color="auto"/>
        <w:right w:val="none" w:sz="0" w:space="0" w:color="auto"/>
      </w:divBdr>
    </w:div>
    <w:div w:id="1388718757">
      <w:bodyDiv w:val="1"/>
      <w:marLeft w:val="0"/>
      <w:marRight w:val="0"/>
      <w:marTop w:val="0"/>
      <w:marBottom w:val="0"/>
      <w:divBdr>
        <w:top w:val="none" w:sz="0" w:space="0" w:color="auto"/>
        <w:left w:val="none" w:sz="0" w:space="0" w:color="auto"/>
        <w:bottom w:val="none" w:sz="0" w:space="0" w:color="auto"/>
        <w:right w:val="none" w:sz="0" w:space="0" w:color="auto"/>
      </w:divBdr>
    </w:div>
    <w:div w:id="16401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anat@fb06.uni-giessen.de" TargetMode="External"/><Relationship Id="rId13" Type="http://schemas.openxmlformats.org/officeDocument/2006/relationships/hyperlink" Target="mailto:Sekretariat-B3@admin.uni-giessen.de" TargetMode="External"/><Relationship Id="rId18" Type="http://schemas.openxmlformats.org/officeDocument/2006/relationships/hyperlink" Target="mailto:corona@uni-giessen.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rion.elsbach@admin.uni-giessen.de" TargetMode="External"/><Relationship Id="rId17" Type="http://schemas.openxmlformats.org/officeDocument/2006/relationships/hyperlink" Target="https://www.uni-giessen.de/coronavirus/faq"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ni-giessen.de/coronavirus/hinweisedrei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regierung.de/breg-de/themen/coronavirus/faq-reisen-173503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ni-giessen.de/coronavirus/faq"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uni-giessen.de/coronavirus/faq" TargetMode="External"/><Relationship Id="rId19" Type="http://schemas.openxmlformats.org/officeDocument/2006/relationships/hyperlink" Target="https://www.uni-giessen.de/coronavirus/faq" TargetMode="External"/><Relationship Id="rId4" Type="http://schemas.openxmlformats.org/officeDocument/2006/relationships/settings" Target="settings.xml"/><Relationship Id="rId9" Type="http://schemas.openxmlformats.org/officeDocument/2006/relationships/hyperlink" Target="https://www.uni-giessen.de/org/admin/dez/b/3/Dateien/hygienetipps" TargetMode="External"/><Relationship Id="rId14" Type="http://schemas.openxmlformats.org/officeDocument/2006/relationships/hyperlink" Target="mailto:dekanat@fb06.uni-giessen.de"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Desktop\20200617_Hygienekonzept_JLU_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F95BEAAC4430193D0F0AFF5056617"/>
        <w:category>
          <w:name w:val="Allgemein"/>
          <w:gallery w:val="placeholder"/>
        </w:category>
        <w:types>
          <w:type w:val="bbPlcHdr"/>
        </w:types>
        <w:behaviors>
          <w:behavior w:val="content"/>
        </w:behaviors>
        <w:guid w:val="{1E85F5CB-D637-433A-92FB-47C9D4948D77}"/>
      </w:docPartPr>
      <w:docPartBody>
        <w:p w:rsidR="007F02BF" w:rsidRDefault="007936A5" w:rsidP="007936A5">
          <w:pPr>
            <w:pStyle w:val="32CF95BEAAC4430193D0F0AFF5056617"/>
          </w:pPr>
          <w:r w:rsidRPr="002274BE">
            <w:rPr>
              <w:rStyle w:val="Platzhaltertext"/>
            </w:rPr>
            <w:t>Klicken oder tippen Sie hier, um Text einzugeben.</w:t>
          </w:r>
        </w:p>
      </w:docPartBody>
    </w:docPart>
    <w:docPart>
      <w:docPartPr>
        <w:name w:val="E93A8301C27D40CDBD5719AC51523893"/>
        <w:category>
          <w:name w:val="Allgemein"/>
          <w:gallery w:val="placeholder"/>
        </w:category>
        <w:types>
          <w:type w:val="bbPlcHdr"/>
        </w:types>
        <w:behaviors>
          <w:behavior w:val="content"/>
        </w:behaviors>
        <w:guid w:val="{64449DA1-0D24-4700-A91C-2962D1CD2F19}"/>
      </w:docPartPr>
      <w:docPartBody>
        <w:p w:rsidR="007F02BF" w:rsidRDefault="007936A5" w:rsidP="007936A5">
          <w:pPr>
            <w:pStyle w:val="E93A8301C27D40CDBD5719AC51523893"/>
          </w:pPr>
          <w:r w:rsidRPr="002274BE">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A5"/>
    <w:rsid w:val="00745F37"/>
    <w:rsid w:val="007936A5"/>
    <w:rsid w:val="007F02BF"/>
    <w:rsid w:val="008277A3"/>
    <w:rsid w:val="009810C8"/>
    <w:rsid w:val="009C03BE"/>
    <w:rsid w:val="00AE36EF"/>
    <w:rsid w:val="00FC7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36A5"/>
    <w:rPr>
      <w:color w:val="808080"/>
    </w:rPr>
  </w:style>
  <w:style w:type="paragraph" w:customStyle="1" w:styleId="0D3E715643FD43CB8E53DD96E04E9BA8">
    <w:name w:val="0D3E715643FD43CB8E53DD96E04E9BA8"/>
    <w:rsid w:val="007936A5"/>
  </w:style>
  <w:style w:type="paragraph" w:customStyle="1" w:styleId="32CF95BEAAC4430193D0F0AFF5056617">
    <w:name w:val="32CF95BEAAC4430193D0F0AFF5056617"/>
    <w:rsid w:val="007936A5"/>
  </w:style>
  <w:style w:type="paragraph" w:customStyle="1" w:styleId="E93A8301C27D40CDBD5719AC51523893">
    <w:name w:val="E93A8301C27D40CDBD5719AC51523893"/>
    <w:rsid w:val="00793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2BCA-8CF5-41AA-940C-23B06D32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20200617_Hygienekonzept_JLU_Final</Template>
  <TotalTime>0</TotalTime>
  <Pages>8</Pages>
  <Words>2047</Words>
  <Characters>12903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Justus-Liebig-Universität Gießen</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Ludwig</dc:creator>
  <cp:keywords/>
  <dc:description/>
  <cp:lastModifiedBy>Umsonst</cp:lastModifiedBy>
  <cp:revision>3</cp:revision>
  <cp:lastPrinted>2021-10-13T05:43:00Z</cp:lastPrinted>
  <dcterms:created xsi:type="dcterms:W3CDTF">2021-10-13T05:43:00Z</dcterms:created>
  <dcterms:modified xsi:type="dcterms:W3CDTF">2021-10-13T05:44:00Z</dcterms:modified>
</cp:coreProperties>
</file>