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15E788" w14:textId="77777777" w:rsidR="00D7352E" w:rsidRDefault="00D7352E">
      <w:pPr>
        <w:rPr>
          <w:sz w:val="24"/>
        </w:rPr>
      </w:pPr>
    </w:p>
    <w:p w14:paraId="357208E1" w14:textId="4F3925C5" w:rsidR="00497884" w:rsidRPr="004A49D2" w:rsidRDefault="004A49D2" w:rsidP="00775C59">
      <w:pPr>
        <w:spacing w:after="240" w:line="360" w:lineRule="auto"/>
        <w:rPr>
          <w:sz w:val="24"/>
        </w:rPr>
      </w:pPr>
      <w:r w:rsidRPr="004A49D2">
        <w:rPr>
          <w:sz w:val="24"/>
        </w:rPr>
        <w:t>Liebe Promovierende,</w:t>
      </w:r>
    </w:p>
    <w:p w14:paraId="7068976E" w14:textId="4F09E767" w:rsidR="00497884" w:rsidRDefault="004A49D2" w:rsidP="00775C59">
      <w:pPr>
        <w:spacing w:after="240"/>
        <w:jc w:val="both"/>
        <w:rPr>
          <w:sz w:val="24"/>
        </w:rPr>
      </w:pPr>
      <w:r w:rsidRPr="004A49D2">
        <w:rPr>
          <w:sz w:val="24"/>
        </w:rPr>
        <w:t xml:space="preserve">Das </w:t>
      </w:r>
      <w:r w:rsidR="00543953">
        <w:rPr>
          <w:sz w:val="24"/>
        </w:rPr>
        <w:t>GGK/</w:t>
      </w:r>
      <w:r w:rsidRPr="004A49D2">
        <w:rPr>
          <w:sz w:val="24"/>
        </w:rPr>
        <w:t xml:space="preserve">GCSC bietet viel Flexibilität in der Gestaltung der eigenen </w:t>
      </w:r>
      <w:proofErr w:type="spellStart"/>
      <w:r w:rsidRPr="004A49D2">
        <w:rPr>
          <w:sz w:val="24"/>
        </w:rPr>
        <w:t>Doktorand</w:t>
      </w:r>
      <w:r w:rsidR="00543953">
        <w:rPr>
          <w:sz w:val="24"/>
        </w:rPr>
        <w:t>Inn</w:t>
      </w:r>
      <w:r w:rsidRPr="004A49D2">
        <w:rPr>
          <w:sz w:val="24"/>
        </w:rPr>
        <w:t>enlaufbahn</w:t>
      </w:r>
      <w:proofErr w:type="spellEnd"/>
      <w:r w:rsidRPr="004A49D2">
        <w:rPr>
          <w:sz w:val="24"/>
        </w:rPr>
        <w:t xml:space="preserve">. Das </w:t>
      </w:r>
      <w:r w:rsidR="00307906">
        <w:rPr>
          <w:sz w:val="24"/>
        </w:rPr>
        <w:t>Rahmenprogramm</w:t>
      </w:r>
      <w:r w:rsidRPr="004A49D2">
        <w:rPr>
          <w:sz w:val="24"/>
        </w:rPr>
        <w:t xml:space="preserve"> bestehend aus Research Areas und Arbeitsgruppen wird von Euch mit Leben und neuen Ideen gefüllt. Dadurch werdet Ihr auch zum Aushängeschild des Zentrums. Gleichzeitig könnt </w:t>
      </w:r>
      <w:r w:rsidR="00D75D9E">
        <w:rPr>
          <w:sz w:val="24"/>
        </w:rPr>
        <w:t>I</w:t>
      </w:r>
      <w:r w:rsidRPr="004A49D2">
        <w:rPr>
          <w:sz w:val="24"/>
        </w:rPr>
        <w:t xml:space="preserve">hr die vielen Möglichkeiten nutzen, die das </w:t>
      </w:r>
      <w:r w:rsidR="00543953">
        <w:rPr>
          <w:sz w:val="24"/>
        </w:rPr>
        <w:t>GGK/</w:t>
      </w:r>
      <w:r w:rsidRPr="004A49D2">
        <w:rPr>
          <w:sz w:val="24"/>
        </w:rPr>
        <w:t xml:space="preserve">GCSC Euch für die Bekanntmachung Eurer Veranstaltungen zur Verfügung stellt. Der vorliegende Leitfaden </w:t>
      </w:r>
      <w:r w:rsidR="00543953">
        <w:rPr>
          <w:sz w:val="24"/>
        </w:rPr>
        <w:t>will</w:t>
      </w:r>
      <w:r w:rsidRPr="004A49D2">
        <w:rPr>
          <w:sz w:val="24"/>
        </w:rPr>
        <w:t xml:space="preserve"> die </w:t>
      </w:r>
      <w:r w:rsidR="00543953">
        <w:rPr>
          <w:sz w:val="24"/>
        </w:rPr>
        <w:t xml:space="preserve">internen </w:t>
      </w:r>
      <w:r w:rsidRPr="004A49D2">
        <w:rPr>
          <w:sz w:val="24"/>
        </w:rPr>
        <w:t xml:space="preserve">Abläufe und Prozeduren transparent </w:t>
      </w:r>
      <w:r w:rsidR="00543953">
        <w:rPr>
          <w:sz w:val="24"/>
        </w:rPr>
        <w:t>mach</w:t>
      </w:r>
      <w:r w:rsidRPr="004A49D2">
        <w:rPr>
          <w:sz w:val="24"/>
        </w:rPr>
        <w:t xml:space="preserve">en </w:t>
      </w:r>
      <w:r w:rsidRPr="00D8119F">
        <w:rPr>
          <w:sz w:val="24"/>
        </w:rPr>
        <w:t xml:space="preserve">und </w:t>
      </w:r>
      <w:r w:rsidR="00543953">
        <w:rPr>
          <w:sz w:val="24"/>
        </w:rPr>
        <w:t>Euch</w:t>
      </w:r>
      <w:r w:rsidRPr="00D8119F">
        <w:rPr>
          <w:sz w:val="24"/>
        </w:rPr>
        <w:t xml:space="preserve"> über </w:t>
      </w:r>
      <w:r w:rsidR="00D8119F" w:rsidRPr="00D8119F">
        <w:rPr>
          <w:sz w:val="24"/>
        </w:rPr>
        <w:t xml:space="preserve">die </w:t>
      </w:r>
      <w:r w:rsidR="00543953">
        <w:rPr>
          <w:sz w:val="24"/>
        </w:rPr>
        <w:t xml:space="preserve">jeweiligen Deadlines und </w:t>
      </w:r>
      <w:proofErr w:type="spellStart"/>
      <w:r w:rsidR="00D8119F" w:rsidRPr="00D8119F">
        <w:rPr>
          <w:sz w:val="24"/>
        </w:rPr>
        <w:t>Ansprechpartner</w:t>
      </w:r>
      <w:r w:rsidR="00543953">
        <w:rPr>
          <w:sz w:val="24"/>
        </w:rPr>
        <w:t>Innen</w:t>
      </w:r>
      <w:proofErr w:type="spellEnd"/>
      <w:r w:rsidR="00D8119F" w:rsidRPr="00D8119F">
        <w:rPr>
          <w:sz w:val="24"/>
        </w:rPr>
        <w:t xml:space="preserve"> </w:t>
      </w:r>
      <w:r w:rsidR="00543953">
        <w:rPr>
          <w:sz w:val="24"/>
        </w:rPr>
        <w:t>informieren</w:t>
      </w:r>
      <w:r w:rsidRPr="00D8119F">
        <w:rPr>
          <w:sz w:val="24"/>
        </w:rPr>
        <w:t>.</w:t>
      </w:r>
    </w:p>
    <w:p w14:paraId="412D5D0B" w14:textId="02E7132A" w:rsidR="008352D6" w:rsidRDefault="008352D6" w:rsidP="00775C59">
      <w:pPr>
        <w:spacing w:after="240"/>
        <w:jc w:val="both"/>
        <w:rPr>
          <w:sz w:val="24"/>
        </w:rPr>
      </w:pPr>
      <w:r>
        <w:rPr>
          <w:sz w:val="24"/>
        </w:rPr>
        <w:t>Bitte wende</w:t>
      </w:r>
      <w:r w:rsidR="00D75D9E">
        <w:rPr>
          <w:sz w:val="24"/>
        </w:rPr>
        <w:t>t Euch</w:t>
      </w:r>
      <w:r>
        <w:rPr>
          <w:sz w:val="24"/>
        </w:rPr>
        <w:t xml:space="preserve"> bei Fragen oder Problemen, und mit </w:t>
      </w:r>
      <w:r w:rsidR="00D75D9E">
        <w:rPr>
          <w:sz w:val="24"/>
        </w:rPr>
        <w:t>Eu</w:t>
      </w:r>
      <w:r>
        <w:rPr>
          <w:sz w:val="24"/>
        </w:rPr>
        <w:t>ren Anfragen an mich (</w:t>
      </w:r>
      <w:hyperlink r:id="rId8" w:history="1">
        <w:r w:rsidRPr="00EA5BB7">
          <w:rPr>
            <w:rStyle w:val="Hyperlink"/>
            <w:b/>
            <w:sz w:val="24"/>
          </w:rPr>
          <w:t>Miruna.Bacali@gcsc.uni-giessen.de</w:t>
        </w:r>
      </w:hyperlink>
      <w:r w:rsidRPr="00775C59">
        <w:rPr>
          <w:sz w:val="24"/>
        </w:rPr>
        <w:t>).</w:t>
      </w:r>
    </w:p>
    <w:p w14:paraId="659633E5" w14:textId="17337144" w:rsidR="008352D6" w:rsidRDefault="008352D6" w:rsidP="00775C59">
      <w:pPr>
        <w:spacing w:after="0"/>
        <w:jc w:val="both"/>
        <w:rPr>
          <w:sz w:val="24"/>
        </w:rPr>
      </w:pPr>
      <w:r>
        <w:rPr>
          <w:sz w:val="24"/>
        </w:rPr>
        <w:t>Mit besten Grüßen</w:t>
      </w:r>
    </w:p>
    <w:p w14:paraId="6F4723C0" w14:textId="78427655" w:rsidR="008352D6" w:rsidRPr="00775C59" w:rsidRDefault="008352D6" w:rsidP="004A49D2">
      <w:pPr>
        <w:jc w:val="both"/>
        <w:rPr>
          <w:sz w:val="24"/>
          <w:lang w:val="en-US"/>
        </w:rPr>
      </w:pPr>
      <w:r w:rsidRPr="00775C59">
        <w:rPr>
          <w:sz w:val="24"/>
          <w:lang w:val="en-US"/>
        </w:rPr>
        <w:t>Miruna Bacali (GGK/GCSC Public Relations &amp; Marketing)</w:t>
      </w:r>
    </w:p>
    <w:p w14:paraId="1954B450" w14:textId="2C58A552" w:rsidR="004A49D2" w:rsidRPr="00775C59" w:rsidRDefault="00B56E61" w:rsidP="004A49D2">
      <w:pPr>
        <w:jc w:val="both"/>
        <w:rPr>
          <w:sz w:val="24"/>
          <w:lang w:val="en-US"/>
        </w:rPr>
      </w:pPr>
      <w:r w:rsidRPr="00775C59">
        <w:rPr>
          <w:sz w:val="24"/>
          <w:lang w:val="en-US"/>
        </w:rPr>
        <w:t xml:space="preserve"> </w:t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3022"/>
        <w:gridCol w:w="3022"/>
        <w:gridCol w:w="3023"/>
      </w:tblGrid>
      <w:tr w:rsidR="000E5FDF" w14:paraId="16D9F281" w14:textId="7C931EB1" w:rsidTr="00775C59">
        <w:tc>
          <w:tcPr>
            <w:tcW w:w="3022" w:type="dxa"/>
            <w:shd w:val="clear" w:color="auto" w:fill="BFBFBF" w:themeFill="background1" w:themeFillShade="BF"/>
          </w:tcPr>
          <w:p w14:paraId="13671719" w14:textId="42E4CF58" w:rsidR="000E5FDF" w:rsidRDefault="000E5FDF" w:rsidP="00543953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Welcher Kanal?</w:t>
            </w:r>
          </w:p>
        </w:tc>
        <w:tc>
          <w:tcPr>
            <w:tcW w:w="3022" w:type="dxa"/>
            <w:shd w:val="clear" w:color="auto" w:fill="BFBFBF" w:themeFill="background1" w:themeFillShade="BF"/>
          </w:tcPr>
          <w:p w14:paraId="74EDD798" w14:textId="55543098" w:rsidR="000E5FDF" w:rsidRDefault="000E5FDF" w:rsidP="00543953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Wofür nutzbar?</w:t>
            </w:r>
          </w:p>
        </w:tc>
        <w:tc>
          <w:tcPr>
            <w:tcW w:w="3023" w:type="dxa"/>
            <w:shd w:val="clear" w:color="auto" w:fill="BFBFBF" w:themeFill="background1" w:themeFillShade="BF"/>
          </w:tcPr>
          <w:p w14:paraId="6374E74A" w14:textId="107F28B4" w:rsidR="000E5FDF" w:rsidRDefault="000E5FDF" w:rsidP="00543953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Zu welcher Frist?</w:t>
            </w:r>
          </w:p>
        </w:tc>
      </w:tr>
      <w:tr w:rsidR="000E5FDF" w:rsidRPr="00ED4D4F" w14:paraId="75DBB6F0" w14:textId="24BDA5F9" w:rsidTr="00775C59">
        <w:tc>
          <w:tcPr>
            <w:tcW w:w="3022" w:type="dxa"/>
          </w:tcPr>
          <w:p w14:paraId="7D8ADCDE" w14:textId="2DC9F4FB" w:rsidR="000E5FDF" w:rsidRPr="00775C59" w:rsidRDefault="000E5FDF" w:rsidP="000E5FDF">
            <w:pPr>
              <w:jc w:val="both"/>
              <w:rPr>
                <w:sz w:val="20"/>
                <w:szCs w:val="20"/>
              </w:rPr>
            </w:pPr>
            <w:r w:rsidRPr="00775C59">
              <w:rPr>
                <w:sz w:val="20"/>
                <w:szCs w:val="20"/>
              </w:rPr>
              <w:t>News auf der GGK/GCSC Homepage</w:t>
            </w:r>
          </w:p>
        </w:tc>
        <w:tc>
          <w:tcPr>
            <w:tcW w:w="3022" w:type="dxa"/>
          </w:tcPr>
          <w:p w14:paraId="53481B7F" w14:textId="01E48BDA" w:rsidR="000E5FDF" w:rsidRPr="00775C59" w:rsidRDefault="000E5FDF" w:rsidP="000E5FDF">
            <w:pPr>
              <w:jc w:val="both"/>
              <w:rPr>
                <w:sz w:val="20"/>
                <w:szCs w:val="20"/>
              </w:rPr>
            </w:pPr>
            <w:r w:rsidRPr="00775C59">
              <w:rPr>
                <w:sz w:val="20"/>
                <w:szCs w:val="20"/>
              </w:rPr>
              <w:t>A</w:t>
            </w:r>
            <w:r w:rsidR="00ED4D4F" w:rsidRPr="00775C59">
              <w:rPr>
                <w:sz w:val="20"/>
                <w:szCs w:val="20"/>
              </w:rPr>
              <w:t>nkündigung</w:t>
            </w:r>
          </w:p>
        </w:tc>
        <w:tc>
          <w:tcPr>
            <w:tcW w:w="3023" w:type="dxa"/>
          </w:tcPr>
          <w:p w14:paraId="1053B1E1" w14:textId="44BA4145" w:rsidR="000E5FDF" w:rsidRPr="00775C59" w:rsidRDefault="000E5FDF" w:rsidP="00D8313F">
            <w:pPr>
              <w:jc w:val="both"/>
              <w:rPr>
                <w:sz w:val="20"/>
                <w:szCs w:val="20"/>
              </w:rPr>
            </w:pPr>
            <w:r w:rsidRPr="00775C59">
              <w:rPr>
                <w:sz w:val="20"/>
                <w:szCs w:val="20"/>
              </w:rPr>
              <w:t>Laufend</w:t>
            </w:r>
          </w:p>
        </w:tc>
      </w:tr>
      <w:tr w:rsidR="000E5FDF" w:rsidRPr="00ED4D4F" w14:paraId="7A37DFE8" w14:textId="650E66BD" w:rsidTr="00775C59">
        <w:tc>
          <w:tcPr>
            <w:tcW w:w="3022" w:type="dxa"/>
          </w:tcPr>
          <w:p w14:paraId="4238F290" w14:textId="79E8783F" w:rsidR="000E5FDF" w:rsidRPr="00775C59" w:rsidRDefault="000E5FDF" w:rsidP="000E5FDF">
            <w:pPr>
              <w:jc w:val="both"/>
              <w:rPr>
                <w:sz w:val="20"/>
                <w:szCs w:val="20"/>
              </w:rPr>
            </w:pPr>
            <w:r w:rsidRPr="00775C59">
              <w:rPr>
                <w:sz w:val="20"/>
                <w:szCs w:val="20"/>
              </w:rPr>
              <w:t>GGK/GCSC Newsletter</w:t>
            </w:r>
            <w:r w:rsidR="00ED4D4F" w:rsidRPr="00775C59">
              <w:rPr>
                <w:sz w:val="20"/>
                <w:szCs w:val="20"/>
              </w:rPr>
              <w:t xml:space="preserve"> (halbjährlich; deutsche und englische Version)</w:t>
            </w:r>
          </w:p>
        </w:tc>
        <w:tc>
          <w:tcPr>
            <w:tcW w:w="3022" w:type="dxa"/>
          </w:tcPr>
          <w:p w14:paraId="1DBE64E4" w14:textId="2D8595AD" w:rsidR="000E5FDF" w:rsidRPr="00775C59" w:rsidRDefault="000E5FDF" w:rsidP="00D8313F">
            <w:pPr>
              <w:jc w:val="both"/>
              <w:rPr>
                <w:sz w:val="20"/>
                <w:szCs w:val="20"/>
              </w:rPr>
            </w:pPr>
            <w:r w:rsidRPr="00775C59">
              <w:rPr>
                <w:sz w:val="20"/>
                <w:szCs w:val="20"/>
              </w:rPr>
              <w:t>An</w:t>
            </w:r>
            <w:r w:rsidR="00ED4D4F" w:rsidRPr="00775C59">
              <w:rPr>
                <w:sz w:val="20"/>
                <w:szCs w:val="20"/>
              </w:rPr>
              <w:t>kündigung und Bericht</w:t>
            </w:r>
          </w:p>
        </w:tc>
        <w:tc>
          <w:tcPr>
            <w:tcW w:w="3023" w:type="dxa"/>
          </w:tcPr>
          <w:p w14:paraId="2C314BDB" w14:textId="40D2F4F3" w:rsidR="000E5FDF" w:rsidRPr="00775C59" w:rsidRDefault="000E5FDF" w:rsidP="00D8313F">
            <w:pPr>
              <w:jc w:val="both"/>
              <w:rPr>
                <w:sz w:val="20"/>
                <w:szCs w:val="20"/>
              </w:rPr>
            </w:pPr>
            <w:r w:rsidRPr="00775C59">
              <w:rPr>
                <w:sz w:val="20"/>
                <w:szCs w:val="20"/>
              </w:rPr>
              <w:t>Ca. 4 Wochen vor Semesteranfang</w:t>
            </w:r>
          </w:p>
        </w:tc>
      </w:tr>
      <w:tr w:rsidR="000E5FDF" w:rsidRPr="00ED4D4F" w14:paraId="33A0C218" w14:textId="2964303C" w:rsidTr="00775C59">
        <w:tc>
          <w:tcPr>
            <w:tcW w:w="3022" w:type="dxa"/>
          </w:tcPr>
          <w:p w14:paraId="4C95AED5" w14:textId="78586D0E" w:rsidR="000E5FDF" w:rsidRPr="00775C59" w:rsidRDefault="000E5FDF" w:rsidP="00D8313F">
            <w:pPr>
              <w:jc w:val="both"/>
              <w:rPr>
                <w:sz w:val="20"/>
                <w:szCs w:val="20"/>
              </w:rPr>
            </w:pPr>
            <w:r w:rsidRPr="00775C59">
              <w:rPr>
                <w:sz w:val="20"/>
                <w:szCs w:val="20"/>
              </w:rPr>
              <w:t xml:space="preserve">GGK/GCSC Study </w:t>
            </w:r>
            <w:proofErr w:type="spellStart"/>
            <w:r w:rsidRPr="00775C59">
              <w:rPr>
                <w:sz w:val="20"/>
                <w:szCs w:val="20"/>
              </w:rPr>
              <w:t>Calendar</w:t>
            </w:r>
            <w:proofErr w:type="spellEnd"/>
          </w:p>
        </w:tc>
        <w:tc>
          <w:tcPr>
            <w:tcW w:w="3022" w:type="dxa"/>
          </w:tcPr>
          <w:p w14:paraId="2560FC6B" w14:textId="6643220E" w:rsidR="000E5FDF" w:rsidRPr="00775C59" w:rsidRDefault="00ED4D4F" w:rsidP="00D8313F">
            <w:pPr>
              <w:jc w:val="both"/>
              <w:rPr>
                <w:sz w:val="20"/>
                <w:szCs w:val="20"/>
              </w:rPr>
            </w:pPr>
            <w:r w:rsidRPr="00775C59">
              <w:rPr>
                <w:sz w:val="20"/>
                <w:szCs w:val="20"/>
              </w:rPr>
              <w:t>Veranstaltungsinfo</w:t>
            </w:r>
            <w:r w:rsidR="00497884" w:rsidRPr="00497884">
              <w:rPr>
                <w:sz w:val="20"/>
                <w:szCs w:val="20"/>
              </w:rPr>
              <w:t>/</w:t>
            </w:r>
            <w:r w:rsidRPr="00775C59">
              <w:rPr>
                <w:sz w:val="20"/>
                <w:szCs w:val="20"/>
              </w:rPr>
              <w:t xml:space="preserve"> -anmeldung</w:t>
            </w:r>
          </w:p>
        </w:tc>
        <w:tc>
          <w:tcPr>
            <w:tcW w:w="3023" w:type="dxa"/>
          </w:tcPr>
          <w:p w14:paraId="14C062F3" w14:textId="046CDA6F" w:rsidR="000E5FDF" w:rsidRPr="00775C59" w:rsidRDefault="000E5FDF" w:rsidP="00D8313F">
            <w:pPr>
              <w:jc w:val="both"/>
              <w:rPr>
                <w:sz w:val="20"/>
                <w:szCs w:val="20"/>
              </w:rPr>
            </w:pPr>
            <w:r w:rsidRPr="00775C59">
              <w:rPr>
                <w:sz w:val="20"/>
                <w:szCs w:val="20"/>
              </w:rPr>
              <w:t>Möglichst 8 Wochen vor der Veranstaltung</w:t>
            </w:r>
          </w:p>
        </w:tc>
      </w:tr>
      <w:tr w:rsidR="000E5FDF" w:rsidRPr="00ED4D4F" w14:paraId="73CD132F" w14:textId="7385F302" w:rsidTr="00775C59">
        <w:tc>
          <w:tcPr>
            <w:tcW w:w="3022" w:type="dxa"/>
          </w:tcPr>
          <w:p w14:paraId="3942E6F0" w14:textId="0491BB33" w:rsidR="000E5FDF" w:rsidRPr="00775C59" w:rsidRDefault="000E5FDF" w:rsidP="00D8313F">
            <w:pPr>
              <w:jc w:val="both"/>
              <w:rPr>
                <w:sz w:val="20"/>
                <w:szCs w:val="20"/>
              </w:rPr>
            </w:pPr>
            <w:r w:rsidRPr="00775C59">
              <w:rPr>
                <w:sz w:val="20"/>
                <w:szCs w:val="20"/>
              </w:rPr>
              <w:t>JLU Kalender</w:t>
            </w:r>
            <w:r w:rsidR="00ED4D4F" w:rsidRPr="00775C59">
              <w:rPr>
                <w:sz w:val="20"/>
                <w:szCs w:val="20"/>
              </w:rPr>
              <w:t xml:space="preserve"> (zentraler Online-Veranstaltungskalender)</w:t>
            </w:r>
          </w:p>
        </w:tc>
        <w:tc>
          <w:tcPr>
            <w:tcW w:w="3022" w:type="dxa"/>
          </w:tcPr>
          <w:p w14:paraId="56A26552" w14:textId="42F05C47" w:rsidR="000E5FDF" w:rsidRPr="00775C59" w:rsidRDefault="000E5FDF" w:rsidP="000E5FDF">
            <w:pPr>
              <w:jc w:val="both"/>
              <w:rPr>
                <w:sz w:val="20"/>
                <w:szCs w:val="20"/>
              </w:rPr>
            </w:pPr>
            <w:r w:rsidRPr="00775C59">
              <w:rPr>
                <w:sz w:val="20"/>
                <w:szCs w:val="20"/>
              </w:rPr>
              <w:t>Hochschulweit interessante V</w:t>
            </w:r>
            <w:r w:rsidR="00ED4D4F" w:rsidRPr="00775C59">
              <w:rPr>
                <w:sz w:val="20"/>
                <w:szCs w:val="20"/>
              </w:rPr>
              <w:t>eranstaltungsinfo</w:t>
            </w:r>
          </w:p>
        </w:tc>
        <w:tc>
          <w:tcPr>
            <w:tcW w:w="3023" w:type="dxa"/>
          </w:tcPr>
          <w:p w14:paraId="2F15D65A" w14:textId="62E26C6B" w:rsidR="000E5FDF" w:rsidRPr="00775C59" w:rsidRDefault="00A455A3" w:rsidP="00A455A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Idealerweise</w:t>
            </w:r>
            <w:r w:rsidR="000E5FDF" w:rsidRPr="00775C5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</w:t>
            </w:r>
            <w:r w:rsidR="000E5FDF" w:rsidRPr="00775C59">
              <w:rPr>
                <w:sz w:val="20"/>
                <w:szCs w:val="20"/>
              </w:rPr>
              <w:t xml:space="preserve"> Wochen vor der Veranstaltung (um in die hochschulweit verschickte Übersicht der Pressestelle zu kommen)</w:t>
            </w:r>
          </w:p>
        </w:tc>
      </w:tr>
      <w:tr w:rsidR="000E5FDF" w:rsidRPr="00ED4D4F" w14:paraId="64560CE7" w14:textId="4EBA5961" w:rsidTr="00775C59">
        <w:tc>
          <w:tcPr>
            <w:tcW w:w="3022" w:type="dxa"/>
          </w:tcPr>
          <w:p w14:paraId="1D65DFC6" w14:textId="27C7DF21" w:rsidR="000E5FDF" w:rsidRPr="00775C59" w:rsidRDefault="000E5FDF" w:rsidP="00D8313F">
            <w:pPr>
              <w:jc w:val="both"/>
              <w:rPr>
                <w:sz w:val="20"/>
                <w:szCs w:val="20"/>
              </w:rPr>
            </w:pPr>
            <w:r w:rsidRPr="00775C59">
              <w:rPr>
                <w:sz w:val="20"/>
                <w:szCs w:val="20"/>
              </w:rPr>
              <w:t>JLU Pressemitteilungen</w:t>
            </w:r>
            <w:r w:rsidR="00ED4D4F" w:rsidRPr="00775C59">
              <w:rPr>
                <w:sz w:val="20"/>
                <w:szCs w:val="20"/>
              </w:rPr>
              <w:t xml:space="preserve"> (der zentralen Pressestelle)</w:t>
            </w:r>
          </w:p>
        </w:tc>
        <w:tc>
          <w:tcPr>
            <w:tcW w:w="3022" w:type="dxa"/>
          </w:tcPr>
          <w:p w14:paraId="68465F68" w14:textId="1624BA6C" w:rsidR="000E5FDF" w:rsidRPr="00775C59" w:rsidRDefault="00ED4D4F" w:rsidP="00D8313F">
            <w:pPr>
              <w:jc w:val="both"/>
              <w:rPr>
                <w:sz w:val="20"/>
                <w:szCs w:val="20"/>
              </w:rPr>
            </w:pPr>
            <w:r w:rsidRPr="00775C59">
              <w:rPr>
                <w:sz w:val="20"/>
                <w:szCs w:val="20"/>
              </w:rPr>
              <w:t>Großveranstaltungsinfo</w:t>
            </w:r>
          </w:p>
        </w:tc>
        <w:tc>
          <w:tcPr>
            <w:tcW w:w="3023" w:type="dxa"/>
          </w:tcPr>
          <w:p w14:paraId="6EC706A0" w14:textId="01119B01" w:rsidR="000E5FDF" w:rsidRPr="00775C59" w:rsidRDefault="000E5FDF" w:rsidP="00D8313F">
            <w:pPr>
              <w:jc w:val="both"/>
              <w:rPr>
                <w:sz w:val="20"/>
                <w:szCs w:val="20"/>
              </w:rPr>
            </w:pPr>
            <w:r w:rsidRPr="00775C59">
              <w:rPr>
                <w:sz w:val="20"/>
                <w:szCs w:val="20"/>
              </w:rPr>
              <w:t>Spätestens 3 Wochen vor der Veranstaltung</w:t>
            </w:r>
          </w:p>
        </w:tc>
      </w:tr>
      <w:tr w:rsidR="000E5FDF" w:rsidRPr="00ED4D4F" w14:paraId="52BD6E6D" w14:textId="4FC5286B" w:rsidTr="00775C59">
        <w:tc>
          <w:tcPr>
            <w:tcW w:w="3022" w:type="dxa"/>
          </w:tcPr>
          <w:p w14:paraId="5439DF98" w14:textId="46F2C7A8" w:rsidR="000E5FDF" w:rsidRPr="00775C59" w:rsidRDefault="000E5FDF" w:rsidP="00D8313F">
            <w:pPr>
              <w:jc w:val="both"/>
              <w:rPr>
                <w:sz w:val="20"/>
                <w:szCs w:val="20"/>
              </w:rPr>
            </w:pPr>
            <w:r w:rsidRPr="00775C59">
              <w:rPr>
                <w:sz w:val="20"/>
                <w:szCs w:val="20"/>
              </w:rPr>
              <w:t>Berichterstattung in lokaler Presse</w:t>
            </w:r>
            <w:r w:rsidR="00ED4D4F" w:rsidRPr="00775C59">
              <w:rPr>
                <w:sz w:val="20"/>
                <w:szCs w:val="20"/>
              </w:rPr>
              <w:t xml:space="preserve"> (d.h. meist kleine Notiz)</w:t>
            </w:r>
          </w:p>
        </w:tc>
        <w:tc>
          <w:tcPr>
            <w:tcW w:w="3022" w:type="dxa"/>
          </w:tcPr>
          <w:p w14:paraId="4B43B6B7" w14:textId="06B5E0A2" w:rsidR="000E5FDF" w:rsidRPr="00775C59" w:rsidRDefault="000E5FDF" w:rsidP="00D8313F">
            <w:pPr>
              <w:jc w:val="both"/>
              <w:rPr>
                <w:sz w:val="20"/>
                <w:szCs w:val="20"/>
              </w:rPr>
            </w:pPr>
            <w:r w:rsidRPr="00775C59">
              <w:rPr>
                <w:sz w:val="20"/>
                <w:szCs w:val="20"/>
              </w:rPr>
              <w:t>Regio</w:t>
            </w:r>
            <w:r w:rsidR="00ED4D4F" w:rsidRPr="00775C59">
              <w:rPr>
                <w:sz w:val="20"/>
                <w:szCs w:val="20"/>
              </w:rPr>
              <w:t>nal interessante Veranstaltungsinfo</w:t>
            </w:r>
          </w:p>
        </w:tc>
        <w:tc>
          <w:tcPr>
            <w:tcW w:w="3023" w:type="dxa"/>
          </w:tcPr>
          <w:p w14:paraId="7FC564EA" w14:textId="2478C6E3" w:rsidR="000E5FDF" w:rsidRPr="00775C59" w:rsidRDefault="000E5FDF" w:rsidP="00245E69">
            <w:pPr>
              <w:jc w:val="both"/>
              <w:rPr>
                <w:sz w:val="20"/>
                <w:szCs w:val="20"/>
              </w:rPr>
            </w:pPr>
            <w:r w:rsidRPr="00775C59">
              <w:rPr>
                <w:sz w:val="20"/>
                <w:szCs w:val="20"/>
              </w:rPr>
              <w:t xml:space="preserve">Ca. </w:t>
            </w:r>
            <w:r w:rsidR="00245E69">
              <w:rPr>
                <w:sz w:val="20"/>
                <w:szCs w:val="20"/>
              </w:rPr>
              <w:t>2</w:t>
            </w:r>
            <w:r w:rsidRPr="00775C59">
              <w:rPr>
                <w:sz w:val="20"/>
                <w:szCs w:val="20"/>
              </w:rPr>
              <w:t xml:space="preserve"> Wochen vor der Veranstaltung Kontaktaufnahme</w:t>
            </w:r>
          </w:p>
        </w:tc>
      </w:tr>
      <w:tr w:rsidR="000E5FDF" w:rsidRPr="00ED4D4F" w14:paraId="684CC493" w14:textId="49BCB4CD" w:rsidTr="00775C59">
        <w:tc>
          <w:tcPr>
            <w:tcW w:w="3022" w:type="dxa"/>
          </w:tcPr>
          <w:p w14:paraId="48422A88" w14:textId="04392CE2" w:rsidR="000E5FDF" w:rsidRPr="00775C59" w:rsidRDefault="00ED4D4F" w:rsidP="00D8313F">
            <w:pPr>
              <w:jc w:val="both"/>
              <w:rPr>
                <w:sz w:val="20"/>
                <w:szCs w:val="20"/>
              </w:rPr>
            </w:pPr>
            <w:proofErr w:type="spellStart"/>
            <w:r w:rsidRPr="00775C59">
              <w:rPr>
                <w:sz w:val="20"/>
                <w:szCs w:val="20"/>
              </w:rPr>
              <w:t>KULT_online</w:t>
            </w:r>
            <w:proofErr w:type="spellEnd"/>
            <w:r w:rsidRPr="00775C59">
              <w:rPr>
                <w:sz w:val="20"/>
                <w:szCs w:val="20"/>
              </w:rPr>
              <w:t xml:space="preserve"> (vierteljährliches Rezensionsmagazin)</w:t>
            </w:r>
          </w:p>
        </w:tc>
        <w:tc>
          <w:tcPr>
            <w:tcW w:w="3022" w:type="dxa"/>
          </w:tcPr>
          <w:p w14:paraId="2D668291" w14:textId="22497DBD" w:rsidR="000E5FDF" w:rsidRPr="00775C59" w:rsidRDefault="00ED4D4F" w:rsidP="00D8313F">
            <w:pPr>
              <w:jc w:val="both"/>
              <w:rPr>
                <w:sz w:val="20"/>
                <w:szCs w:val="20"/>
              </w:rPr>
            </w:pPr>
            <w:r w:rsidRPr="00775C59">
              <w:rPr>
                <w:sz w:val="20"/>
                <w:szCs w:val="20"/>
              </w:rPr>
              <w:t>Bericht</w:t>
            </w:r>
          </w:p>
        </w:tc>
        <w:tc>
          <w:tcPr>
            <w:tcW w:w="3023" w:type="dxa"/>
          </w:tcPr>
          <w:p w14:paraId="50ABC260" w14:textId="40E55D3D" w:rsidR="000E5FDF" w:rsidRPr="00775C59" w:rsidRDefault="00245E69" w:rsidP="00D8313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laufend</w:t>
            </w:r>
          </w:p>
        </w:tc>
      </w:tr>
    </w:tbl>
    <w:p w14:paraId="53F7B27F" w14:textId="77777777" w:rsidR="00F77C9D" w:rsidRDefault="00F77C9D" w:rsidP="004A49D2">
      <w:pPr>
        <w:jc w:val="both"/>
        <w:rPr>
          <w:sz w:val="24"/>
        </w:rPr>
      </w:pPr>
    </w:p>
    <w:p w14:paraId="6087A141" w14:textId="77777777" w:rsidR="00D8119F" w:rsidRDefault="00D8119F" w:rsidP="004A49D2">
      <w:pPr>
        <w:jc w:val="both"/>
        <w:rPr>
          <w:b/>
          <w:sz w:val="24"/>
        </w:rPr>
      </w:pPr>
      <w:r w:rsidRPr="00D8119F">
        <w:rPr>
          <w:b/>
          <w:sz w:val="24"/>
        </w:rPr>
        <w:t>D</w:t>
      </w:r>
      <w:r w:rsidR="00AB7F2F" w:rsidRPr="00D8119F">
        <w:rPr>
          <w:b/>
          <w:sz w:val="24"/>
        </w:rPr>
        <w:t>O</w:t>
      </w:r>
      <w:r w:rsidRPr="00D8119F">
        <w:rPr>
          <w:b/>
          <w:sz w:val="24"/>
        </w:rPr>
        <w:t>s</w:t>
      </w:r>
    </w:p>
    <w:p w14:paraId="04CB2355" w14:textId="6D9CC5E4" w:rsidR="00ED4D4F" w:rsidRDefault="00095D2F" w:rsidP="00F92811">
      <w:pPr>
        <w:pStyle w:val="Listenabsatz"/>
        <w:numPr>
          <w:ilvl w:val="0"/>
          <w:numId w:val="2"/>
        </w:numPr>
        <w:jc w:val="both"/>
        <w:rPr>
          <w:sz w:val="24"/>
        </w:rPr>
      </w:pPr>
      <w:r w:rsidRPr="00F92811">
        <w:rPr>
          <w:b/>
          <w:sz w:val="24"/>
        </w:rPr>
        <w:t>Früh</w:t>
      </w:r>
      <w:r w:rsidR="00D8119F" w:rsidRPr="00F92811">
        <w:rPr>
          <w:b/>
          <w:sz w:val="24"/>
        </w:rPr>
        <w:t>zeitig die Informationen zum geplanten Event zugänglich machen</w:t>
      </w:r>
      <w:r w:rsidR="00AB7F2F" w:rsidRPr="00F92811">
        <w:rPr>
          <w:sz w:val="24"/>
        </w:rPr>
        <w:t xml:space="preserve">. </w:t>
      </w:r>
      <w:r w:rsidR="00F92811">
        <w:rPr>
          <w:sz w:val="24"/>
        </w:rPr>
        <w:t xml:space="preserve">Generell gilt: </w:t>
      </w:r>
      <w:r w:rsidR="00AB7F2F" w:rsidRPr="00F92811">
        <w:rPr>
          <w:sz w:val="24"/>
        </w:rPr>
        <w:t xml:space="preserve">Sobald </w:t>
      </w:r>
      <w:r w:rsidR="00ED4D4F">
        <w:rPr>
          <w:sz w:val="24"/>
        </w:rPr>
        <w:t>Ihr den inhaltlichen Rahmen abgesteckt habt</w:t>
      </w:r>
      <w:r w:rsidR="00AB7F2F" w:rsidRPr="00F92811">
        <w:rPr>
          <w:sz w:val="24"/>
        </w:rPr>
        <w:t xml:space="preserve">, kann die Veranstaltung in den GCSC-Kalender eingetragen werden – je früher, desto besser! </w:t>
      </w:r>
      <w:r w:rsidR="00ED4D4F">
        <w:rPr>
          <w:sz w:val="24"/>
        </w:rPr>
        <w:t>Eine Ankündigung als „</w:t>
      </w:r>
      <w:proofErr w:type="spellStart"/>
      <w:r w:rsidR="00ED4D4F">
        <w:rPr>
          <w:sz w:val="24"/>
        </w:rPr>
        <w:t>tbc</w:t>
      </w:r>
      <w:proofErr w:type="spellEnd"/>
      <w:r w:rsidR="00ED4D4F">
        <w:rPr>
          <w:sz w:val="24"/>
        </w:rPr>
        <w:t xml:space="preserve"> – </w:t>
      </w:r>
      <w:proofErr w:type="spellStart"/>
      <w:r w:rsidR="00ED4D4F">
        <w:rPr>
          <w:sz w:val="24"/>
        </w:rPr>
        <w:t>to</w:t>
      </w:r>
      <w:proofErr w:type="spellEnd"/>
      <w:r w:rsidR="00ED4D4F">
        <w:rPr>
          <w:sz w:val="24"/>
        </w:rPr>
        <w:t xml:space="preserve"> </w:t>
      </w:r>
      <w:proofErr w:type="spellStart"/>
      <w:r w:rsidR="00ED4D4F">
        <w:rPr>
          <w:sz w:val="24"/>
        </w:rPr>
        <w:t>be</w:t>
      </w:r>
      <w:proofErr w:type="spellEnd"/>
      <w:r w:rsidR="00ED4D4F">
        <w:rPr>
          <w:sz w:val="24"/>
        </w:rPr>
        <w:t xml:space="preserve"> </w:t>
      </w:r>
      <w:proofErr w:type="spellStart"/>
      <w:r w:rsidR="00ED4D4F">
        <w:rPr>
          <w:sz w:val="24"/>
        </w:rPr>
        <w:t>confirmed</w:t>
      </w:r>
      <w:proofErr w:type="spellEnd"/>
      <w:r w:rsidR="00ED4D4F">
        <w:rPr>
          <w:sz w:val="24"/>
        </w:rPr>
        <w:t>“ ist ebenso möglich, wie nachträglich k</w:t>
      </w:r>
      <w:r w:rsidR="00AB7F2F" w:rsidRPr="00F92811">
        <w:rPr>
          <w:sz w:val="24"/>
        </w:rPr>
        <w:t>leine</w:t>
      </w:r>
      <w:r w:rsidR="00ED4D4F">
        <w:rPr>
          <w:sz w:val="24"/>
        </w:rPr>
        <w:t>re</w:t>
      </w:r>
      <w:r w:rsidR="00AB7F2F" w:rsidRPr="00F92811">
        <w:rPr>
          <w:sz w:val="24"/>
        </w:rPr>
        <w:t xml:space="preserve"> Änderungen.</w:t>
      </w:r>
    </w:p>
    <w:p w14:paraId="4E4222C3" w14:textId="001733A6" w:rsidR="00D8119F" w:rsidRPr="00F92811" w:rsidRDefault="00AB7F2F" w:rsidP="00775C59">
      <w:pPr>
        <w:pStyle w:val="Listenabsatz"/>
        <w:jc w:val="both"/>
        <w:rPr>
          <w:sz w:val="24"/>
        </w:rPr>
      </w:pPr>
      <w:r w:rsidRPr="00F92811">
        <w:rPr>
          <w:sz w:val="24"/>
        </w:rPr>
        <w:t xml:space="preserve"> </w:t>
      </w:r>
    </w:p>
    <w:p w14:paraId="0B2F1663" w14:textId="295ADEF6" w:rsidR="0039799E" w:rsidRDefault="00AB7F2F" w:rsidP="00F92811">
      <w:pPr>
        <w:pStyle w:val="Listenabsatz"/>
        <w:numPr>
          <w:ilvl w:val="0"/>
          <w:numId w:val="2"/>
        </w:numPr>
        <w:rPr>
          <w:sz w:val="24"/>
        </w:rPr>
      </w:pPr>
      <w:r w:rsidRPr="00F92811">
        <w:rPr>
          <w:b/>
          <w:sz w:val="24"/>
        </w:rPr>
        <w:t>Rechtzeitig über PR</w:t>
      </w:r>
      <w:r w:rsidR="00435EFC" w:rsidRPr="00F92811">
        <w:rPr>
          <w:b/>
          <w:sz w:val="24"/>
        </w:rPr>
        <w:t>-Wünsche</w:t>
      </w:r>
      <w:r w:rsidRPr="00F92811">
        <w:rPr>
          <w:b/>
          <w:sz w:val="24"/>
        </w:rPr>
        <w:t xml:space="preserve"> informieren</w:t>
      </w:r>
      <w:r w:rsidR="007D6938" w:rsidRPr="00F92811">
        <w:rPr>
          <w:b/>
          <w:sz w:val="24"/>
        </w:rPr>
        <w:br/>
      </w:r>
      <w:r w:rsidR="00ED4D4F">
        <w:rPr>
          <w:sz w:val="24"/>
        </w:rPr>
        <w:t xml:space="preserve">Wenn Ihr Flyer, Poster oder ähnliches für Eure Veranstaltung erstellen wollt, setzt Euch bitte mindestens sechs Wochen vorher mit uns in Verbindung. Wir informieren </w:t>
      </w:r>
      <w:r w:rsidR="00ED4D4F">
        <w:rPr>
          <w:sz w:val="24"/>
        </w:rPr>
        <w:lastRenderedPageBreak/>
        <w:t xml:space="preserve">Euch über die korrekte Nutzung von Logos und weitere Design-Richtlinien – und bei Bedarf stellen wir den Kontakt zu den </w:t>
      </w:r>
      <w:r w:rsidR="007D6938" w:rsidRPr="00F92811">
        <w:rPr>
          <w:sz w:val="24"/>
        </w:rPr>
        <w:t>zwei Grafik-Hiwis</w:t>
      </w:r>
      <w:r w:rsidR="0039799E">
        <w:rPr>
          <w:rStyle w:val="Funotenzeichen"/>
          <w:sz w:val="24"/>
        </w:rPr>
        <w:footnoteReference w:id="1"/>
      </w:r>
      <w:r w:rsidR="00ED4D4F">
        <w:rPr>
          <w:sz w:val="24"/>
        </w:rPr>
        <w:t xml:space="preserve"> des GCSC her</w:t>
      </w:r>
      <w:r w:rsidR="007D6938" w:rsidRPr="00F92811">
        <w:rPr>
          <w:sz w:val="24"/>
        </w:rPr>
        <w:t xml:space="preserve">, </w:t>
      </w:r>
      <w:r w:rsidR="0039799E">
        <w:rPr>
          <w:sz w:val="24"/>
        </w:rPr>
        <w:t>die Euch bei der Gestaltung der Materialien unterstützen</w:t>
      </w:r>
      <w:r w:rsidR="007D6938" w:rsidRPr="00F92811">
        <w:rPr>
          <w:sz w:val="24"/>
        </w:rPr>
        <w:t>.</w:t>
      </w:r>
    </w:p>
    <w:p w14:paraId="5A3C7F1C" w14:textId="287A87AB" w:rsidR="00F92811" w:rsidRDefault="007D6938" w:rsidP="00775C59">
      <w:pPr>
        <w:pStyle w:val="Listenabsatz"/>
        <w:rPr>
          <w:sz w:val="24"/>
        </w:rPr>
      </w:pPr>
      <w:r w:rsidRPr="00F92811">
        <w:rPr>
          <w:sz w:val="24"/>
        </w:rPr>
        <w:t xml:space="preserve"> </w:t>
      </w:r>
    </w:p>
    <w:p w14:paraId="254FD059" w14:textId="521B39E0" w:rsidR="0039799E" w:rsidRDefault="00095D2F" w:rsidP="00D75D9E">
      <w:pPr>
        <w:pStyle w:val="Listenabsatz"/>
        <w:numPr>
          <w:ilvl w:val="0"/>
          <w:numId w:val="2"/>
        </w:numPr>
        <w:rPr>
          <w:sz w:val="24"/>
        </w:rPr>
      </w:pPr>
      <w:r w:rsidRPr="00D560D0">
        <w:rPr>
          <w:b/>
          <w:sz w:val="24"/>
        </w:rPr>
        <w:t>Pressetexte selbst schreiben</w:t>
      </w:r>
      <w:r w:rsidR="00281B78" w:rsidRPr="00D560D0">
        <w:rPr>
          <w:b/>
          <w:sz w:val="24"/>
        </w:rPr>
        <w:br/>
      </w:r>
      <w:r w:rsidR="00E364C5" w:rsidRPr="00F92811">
        <w:rPr>
          <w:sz w:val="24"/>
        </w:rPr>
        <w:t>Bei größeren Veranstaltungen wie z.B. Tagungen</w:t>
      </w:r>
      <w:r w:rsidR="0039799E">
        <w:rPr>
          <w:sz w:val="24"/>
        </w:rPr>
        <w:t xml:space="preserve"> und</w:t>
      </w:r>
      <w:r w:rsidR="00E364C5" w:rsidRPr="00F92811">
        <w:rPr>
          <w:sz w:val="24"/>
        </w:rPr>
        <w:t xml:space="preserve"> Lesungen mit be</w:t>
      </w:r>
      <w:r w:rsidR="00A84FC8">
        <w:rPr>
          <w:sz w:val="24"/>
        </w:rPr>
        <w:t>kann</w:t>
      </w:r>
      <w:r w:rsidR="00E364C5" w:rsidRPr="00F92811">
        <w:rPr>
          <w:sz w:val="24"/>
        </w:rPr>
        <w:t xml:space="preserve">ten </w:t>
      </w:r>
      <w:proofErr w:type="spellStart"/>
      <w:r w:rsidR="00E364C5" w:rsidRPr="00F92811">
        <w:rPr>
          <w:sz w:val="24"/>
        </w:rPr>
        <w:t>Autor</w:t>
      </w:r>
      <w:r w:rsidR="0039799E">
        <w:rPr>
          <w:sz w:val="24"/>
        </w:rPr>
        <w:t>Inn</w:t>
      </w:r>
      <w:r w:rsidR="00E364C5" w:rsidRPr="00F92811">
        <w:rPr>
          <w:sz w:val="24"/>
        </w:rPr>
        <w:t>en</w:t>
      </w:r>
      <w:proofErr w:type="spellEnd"/>
      <w:r w:rsidR="00E364C5" w:rsidRPr="00F92811">
        <w:rPr>
          <w:sz w:val="24"/>
        </w:rPr>
        <w:t xml:space="preserve"> besteht die Möglichkeit, eine Pressemitteilung herauszugeben, </w:t>
      </w:r>
      <w:r w:rsidR="0039799E">
        <w:rPr>
          <w:sz w:val="24"/>
        </w:rPr>
        <w:t>um</w:t>
      </w:r>
      <w:r w:rsidR="00E364C5" w:rsidRPr="00F92811">
        <w:rPr>
          <w:sz w:val="24"/>
        </w:rPr>
        <w:t xml:space="preserve"> lokale und regionale </w:t>
      </w:r>
      <w:proofErr w:type="spellStart"/>
      <w:r w:rsidR="00E364C5" w:rsidRPr="00F92811">
        <w:rPr>
          <w:sz w:val="24"/>
        </w:rPr>
        <w:t>Journalist</w:t>
      </w:r>
      <w:r w:rsidR="0039799E">
        <w:rPr>
          <w:sz w:val="24"/>
        </w:rPr>
        <w:t>Inn</w:t>
      </w:r>
      <w:r w:rsidR="00E364C5" w:rsidRPr="00F92811">
        <w:rPr>
          <w:sz w:val="24"/>
        </w:rPr>
        <w:t>en</w:t>
      </w:r>
      <w:proofErr w:type="spellEnd"/>
      <w:r w:rsidR="00E364C5" w:rsidRPr="00F92811">
        <w:rPr>
          <w:sz w:val="24"/>
        </w:rPr>
        <w:t xml:space="preserve"> </w:t>
      </w:r>
      <w:r w:rsidR="0039799E">
        <w:rPr>
          <w:sz w:val="24"/>
        </w:rPr>
        <w:t>‚</w:t>
      </w:r>
      <w:r w:rsidR="00E364C5" w:rsidRPr="00F92811">
        <w:rPr>
          <w:sz w:val="24"/>
        </w:rPr>
        <w:t>an</w:t>
      </w:r>
      <w:r w:rsidR="0039799E">
        <w:rPr>
          <w:sz w:val="24"/>
        </w:rPr>
        <w:t>zu</w:t>
      </w:r>
      <w:r w:rsidR="00E364C5" w:rsidRPr="00F92811">
        <w:rPr>
          <w:sz w:val="24"/>
        </w:rPr>
        <w:t>lock</w:t>
      </w:r>
      <w:r w:rsidR="0039799E">
        <w:rPr>
          <w:sz w:val="24"/>
        </w:rPr>
        <w:t>en‘</w:t>
      </w:r>
      <w:r w:rsidR="00E364C5" w:rsidRPr="00F92811">
        <w:rPr>
          <w:sz w:val="24"/>
        </w:rPr>
        <w:t xml:space="preserve">. </w:t>
      </w:r>
      <w:r w:rsidR="0039799E">
        <w:rPr>
          <w:sz w:val="24"/>
        </w:rPr>
        <w:t>Dabei ist es f</w:t>
      </w:r>
      <w:r w:rsidR="0035244E" w:rsidRPr="00D560D0">
        <w:rPr>
          <w:sz w:val="24"/>
        </w:rPr>
        <w:t xml:space="preserve">ür </w:t>
      </w:r>
      <w:r w:rsidR="0039799E">
        <w:rPr>
          <w:sz w:val="24"/>
        </w:rPr>
        <w:t xml:space="preserve">Euch als </w:t>
      </w:r>
      <w:proofErr w:type="spellStart"/>
      <w:r w:rsidR="0039799E">
        <w:rPr>
          <w:sz w:val="24"/>
        </w:rPr>
        <w:t>OrganisatorInnen</w:t>
      </w:r>
      <w:proofErr w:type="spellEnd"/>
      <w:r w:rsidR="0039799E">
        <w:rPr>
          <w:sz w:val="24"/>
        </w:rPr>
        <w:t xml:space="preserve"> mit</w:t>
      </w:r>
      <w:r w:rsidR="0035244E" w:rsidRPr="00D560D0">
        <w:rPr>
          <w:sz w:val="24"/>
        </w:rPr>
        <w:t xml:space="preserve"> Insider-Informationen </w:t>
      </w:r>
      <w:r w:rsidR="0039799E">
        <w:rPr>
          <w:sz w:val="24"/>
        </w:rPr>
        <w:t>wesentlich</w:t>
      </w:r>
      <w:r w:rsidR="0035244E" w:rsidRPr="00D560D0">
        <w:rPr>
          <w:sz w:val="24"/>
        </w:rPr>
        <w:t xml:space="preserve"> </w:t>
      </w:r>
      <w:r w:rsidR="0039799E">
        <w:rPr>
          <w:sz w:val="24"/>
        </w:rPr>
        <w:t>einfach</w:t>
      </w:r>
      <w:r w:rsidR="0039799E" w:rsidRPr="00D560D0">
        <w:rPr>
          <w:sz w:val="24"/>
        </w:rPr>
        <w:t>er</w:t>
      </w:r>
      <w:r w:rsidR="0035244E" w:rsidRPr="00D560D0">
        <w:rPr>
          <w:sz w:val="24"/>
        </w:rPr>
        <w:t xml:space="preserve"> einen Text zu schreiben</w:t>
      </w:r>
      <w:r w:rsidR="0035244E" w:rsidRPr="00D560D0">
        <w:rPr>
          <w:color w:val="FF0000"/>
          <w:sz w:val="24"/>
        </w:rPr>
        <w:t xml:space="preserve"> </w:t>
      </w:r>
      <w:r w:rsidR="0035244E" w:rsidRPr="00E364C5">
        <w:rPr>
          <w:sz w:val="24"/>
        </w:rPr>
        <w:t>als für eine Person von auße</w:t>
      </w:r>
      <w:r w:rsidR="00E364C5" w:rsidRPr="00E364C5">
        <w:rPr>
          <w:sz w:val="24"/>
        </w:rPr>
        <w:t>rhalb</w:t>
      </w:r>
      <w:r w:rsidR="0035244E" w:rsidRPr="00E364C5">
        <w:rPr>
          <w:sz w:val="24"/>
        </w:rPr>
        <w:t>.</w:t>
      </w:r>
      <w:r w:rsidR="0039799E">
        <w:rPr>
          <w:sz w:val="24"/>
        </w:rPr>
        <w:t xml:space="preserve"> Es hat sich daher bewährt, dass Ihr einen ersten Entwurf an uns schickt, den wir </w:t>
      </w:r>
      <w:r w:rsidR="00875CDB">
        <w:rPr>
          <w:sz w:val="24"/>
        </w:rPr>
        <w:t>dann überarbeite</w:t>
      </w:r>
      <w:r w:rsidR="0039799E">
        <w:rPr>
          <w:sz w:val="24"/>
        </w:rPr>
        <w:t>n</w:t>
      </w:r>
      <w:r w:rsidR="00875CDB">
        <w:rPr>
          <w:sz w:val="24"/>
        </w:rPr>
        <w:t xml:space="preserve"> und an die zentrale Pressestelle der JLU </w:t>
      </w:r>
      <w:r w:rsidR="0039799E">
        <w:rPr>
          <w:sz w:val="24"/>
        </w:rPr>
        <w:t>weiterleiten</w:t>
      </w:r>
      <w:r w:rsidR="00875CDB">
        <w:rPr>
          <w:sz w:val="24"/>
        </w:rPr>
        <w:t xml:space="preserve">. </w:t>
      </w:r>
      <w:r w:rsidR="0039799E">
        <w:rPr>
          <w:sz w:val="24"/>
        </w:rPr>
        <w:t>Beachtet bitte, dass d</w:t>
      </w:r>
      <w:r w:rsidR="00875CDB">
        <w:rPr>
          <w:sz w:val="24"/>
        </w:rPr>
        <w:t>er Text</w:t>
      </w:r>
      <w:r w:rsidR="00281B78" w:rsidRPr="00F92811">
        <w:rPr>
          <w:sz w:val="24"/>
        </w:rPr>
        <w:t xml:space="preserve"> </w:t>
      </w:r>
      <w:r w:rsidR="0039799E">
        <w:rPr>
          <w:sz w:val="24"/>
        </w:rPr>
        <w:t xml:space="preserve">mindestens </w:t>
      </w:r>
      <w:r w:rsidR="00281B78" w:rsidRPr="00F92811">
        <w:rPr>
          <w:sz w:val="24"/>
        </w:rPr>
        <w:t xml:space="preserve">3 Wochen </w:t>
      </w:r>
      <w:r w:rsidR="00B37120">
        <w:rPr>
          <w:sz w:val="24"/>
        </w:rPr>
        <w:t xml:space="preserve">vor der Veranstaltung </w:t>
      </w:r>
      <w:r w:rsidR="0039799E">
        <w:rPr>
          <w:sz w:val="24"/>
        </w:rPr>
        <w:t>bei uns eingehen muss</w:t>
      </w:r>
      <w:r w:rsidR="00281B78" w:rsidRPr="00F92811">
        <w:rPr>
          <w:sz w:val="24"/>
        </w:rPr>
        <w:t>.</w:t>
      </w:r>
    </w:p>
    <w:p w14:paraId="3EFE1898" w14:textId="01F8A041" w:rsidR="00F92811" w:rsidRDefault="00F92811" w:rsidP="00D560D0">
      <w:pPr>
        <w:pStyle w:val="Listenabsatz"/>
        <w:rPr>
          <w:sz w:val="24"/>
        </w:rPr>
      </w:pPr>
      <w:r w:rsidRPr="00F92811">
        <w:rPr>
          <w:sz w:val="24"/>
        </w:rPr>
        <w:t xml:space="preserve"> </w:t>
      </w:r>
    </w:p>
    <w:p w14:paraId="35025CE1" w14:textId="77777777" w:rsidR="00B25483" w:rsidRPr="00B25483" w:rsidRDefault="00B25483" w:rsidP="00B25483">
      <w:pPr>
        <w:pStyle w:val="Listenabsatz"/>
        <w:numPr>
          <w:ilvl w:val="0"/>
          <w:numId w:val="2"/>
        </w:numPr>
        <w:rPr>
          <w:b/>
          <w:sz w:val="24"/>
        </w:rPr>
      </w:pPr>
      <w:r w:rsidRPr="00B25483">
        <w:rPr>
          <w:b/>
          <w:sz w:val="24"/>
        </w:rPr>
        <w:t>Interne Arbeitsabläufe beachten</w:t>
      </w:r>
    </w:p>
    <w:p w14:paraId="36B1FF87" w14:textId="4763549C" w:rsidR="00B25483" w:rsidRPr="00B25483" w:rsidRDefault="0039799E" w:rsidP="00B25483">
      <w:pPr>
        <w:pStyle w:val="Listenabsatz"/>
        <w:rPr>
          <w:sz w:val="24"/>
        </w:rPr>
      </w:pPr>
      <w:r>
        <w:rPr>
          <w:sz w:val="24"/>
        </w:rPr>
        <w:t>Da</w:t>
      </w:r>
      <w:r w:rsidR="00B25483">
        <w:rPr>
          <w:sz w:val="24"/>
        </w:rPr>
        <w:t xml:space="preserve"> Hiwis </w:t>
      </w:r>
      <w:r>
        <w:rPr>
          <w:sz w:val="24"/>
        </w:rPr>
        <w:t xml:space="preserve">nur </w:t>
      </w:r>
      <w:r w:rsidR="00A84FC8">
        <w:rPr>
          <w:sz w:val="24"/>
        </w:rPr>
        <w:t xml:space="preserve">begrenzte </w:t>
      </w:r>
      <w:r w:rsidR="00B25483">
        <w:rPr>
          <w:sz w:val="24"/>
        </w:rPr>
        <w:t>Arbeitsstunden</w:t>
      </w:r>
      <w:r>
        <w:rPr>
          <w:sz w:val="24"/>
        </w:rPr>
        <w:t xml:space="preserve"> pro Woche haben, kann es bei kurzfristigen</w:t>
      </w:r>
      <w:r w:rsidR="00B25483">
        <w:rPr>
          <w:sz w:val="24"/>
        </w:rPr>
        <w:t xml:space="preserve"> Anfrage</w:t>
      </w:r>
      <w:r>
        <w:rPr>
          <w:sz w:val="24"/>
        </w:rPr>
        <w:t>n</w:t>
      </w:r>
      <w:r w:rsidR="00B25483">
        <w:rPr>
          <w:sz w:val="24"/>
        </w:rPr>
        <w:t xml:space="preserve"> </w:t>
      </w:r>
      <w:r>
        <w:rPr>
          <w:sz w:val="24"/>
        </w:rPr>
        <w:t>passieren</w:t>
      </w:r>
      <w:r w:rsidR="00B25483">
        <w:rPr>
          <w:sz w:val="24"/>
        </w:rPr>
        <w:t>, dass d</w:t>
      </w:r>
      <w:r w:rsidR="003D6D7E">
        <w:rPr>
          <w:sz w:val="24"/>
        </w:rPr>
        <w:t>ie gewünschten Materialien</w:t>
      </w:r>
      <w:r w:rsidR="00B25483">
        <w:rPr>
          <w:sz w:val="24"/>
        </w:rPr>
        <w:t xml:space="preserve"> erst </w:t>
      </w:r>
      <w:r>
        <w:rPr>
          <w:sz w:val="24"/>
        </w:rPr>
        <w:t xml:space="preserve">nach </w:t>
      </w:r>
      <w:r w:rsidR="00B25483">
        <w:rPr>
          <w:sz w:val="24"/>
        </w:rPr>
        <w:t>eine</w:t>
      </w:r>
      <w:r>
        <w:rPr>
          <w:sz w:val="24"/>
        </w:rPr>
        <w:t>r</w:t>
      </w:r>
      <w:r w:rsidR="00B25483">
        <w:rPr>
          <w:sz w:val="24"/>
        </w:rPr>
        <w:t xml:space="preserve"> Woche </w:t>
      </w:r>
      <w:r>
        <w:rPr>
          <w:sz w:val="24"/>
        </w:rPr>
        <w:t xml:space="preserve">oder </w:t>
      </w:r>
      <w:r w:rsidR="00B25483">
        <w:rPr>
          <w:sz w:val="24"/>
        </w:rPr>
        <w:t>später fertig w</w:t>
      </w:r>
      <w:r>
        <w:rPr>
          <w:sz w:val="24"/>
        </w:rPr>
        <w:t>erden</w:t>
      </w:r>
      <w:r w:rsidR="00B25483">
        <w:rPr>
          <w:sz w:val="24"/>
        </w:rPr>
        <w:t xml:space="preserve">. </w:t>
      </w:r>
      <w:r w:rsidR="00AB2153" w:rsidRPr="00AB2153">
        <w:rPr>
          <w:sz w:val="24"/>
        </w:rPr>
        <w:t>Gerade für die Gestaltung von Poster/Flyern/Programmheften sollte genug Zeit einberechnet werden (vom ersten Kontakt bis zum fertigen Druck idealerweise 6 Wochen).</w:t>
      </w:r>
      <w:r w:rsidR="00AB2153" w:rsidRPr="00AB2153">
        <w:rPr>
          <w:sz w:val="24"/>
        </w:rPr>
        <w:t xml:space="preserve"> </w:t>
      </w:r>
      <w:r w:rsidR="00B25483">
        <w:rPr>
          <w:sz w:val="24"/>
        </w:rPr>
        <w:t xml:space="preserve">Informiert Euch </w:t>
      </w:r>
      <w:r>
        <w:rPr>
          <w:sz w:val="24"/>
        </w:rPr>
        <w:t xml:space="preserve">daher </w:t>
      </w:r>
      <w:r w:rsidR="00B25483">
        <w:rPr>
          <w:sz w:val="24"/>
        </w:rPr>
        <w:t>am besten im Voraus über vorhandene Kapazitäten</w:t>
      </w:r>
      <w:r w:rsidR="00620D33">
        <w:rPr>
          <w:sz w:val="24"/>
        </w:rPr>
        <w:t>.</w:t>
      </w:r>
    </w:p>
    <w:p w14:paraId="65A4A513" w14:textId="77777777" w:rsidR="00571F82" w:rsidRDefault="00571F82" w:rsidP="004A49D2">
      <w:pPr>
        <w:jc w:val="both"/>
        <w:rPr>
          <w:b/>
          <w:sz w:val="24"/>
        </w:rPr>
      </w:pPr>
      <w:bookmarkStart w:id="0" w:name="_GoBack"/>
      <w:bookmarkEnd w:id="0"/>
    </w:p>
    <w:p w14:paraId="785DAB3B" w14:textId="77777777" w:rsidR="00D8119F" w:rsidRDefault="00D8119F" w:rsidP="004A49D2">
      <w:pPr>
        <w:jc w:val="both"/>
        <w:rPr>
          <w:b/>
          <w:sz w:val="24"/>
        </w:rPr>
      </w:pPr>
      <w:r w:rsidRPr="00D8119F">
        <w:rPr>
          <w:b/>
          <w:sz w:val="24"/>
        </w:rPr>
        <w:t>DON</w:t>
      </w:r>
      <w:r w:rsidR="00DD5180">
        <w:rPr>
          <w:b/>
          <w:sz w:val="24"/>
        </w:rPr>
        <w:t>‘</w:t>
      </w:r>
      <w:r w:rsidRPr="00D8119F">
        <w:rPr>
          <w:b/>
          <w:sz w:val="24"/>
        </w:rPr>
        <w:t xml:space="preserve">Ts </w:t>
      </w:r>
    </w:p>
    <w:p w14:paraId="3C7EF4C3" w14:textId="5681D146" w:rsidR="00BF7268" w:rsidRPr="00BF7268" w:rsidRDefault="00BF7268" w:rsidP="00F92811">
      <w:pPr>
        <w:pStyle w:val="Listenabsatz"/>
        <w:numPr>
          <w:ilvl w:val="0"/>
          <w:numId w:val="4"/>
        </w:numPr>
        <w:jc w:val="both"/>
        <w:rPr>
          <w:b/>
          <w:sz w:val="24"/>
        </w:rPr>
      </w:pPr>
      <w:r w:rsidRPr="00BF7268">
        <w:rPr>
          <w:b/>
          <w:sz w:val="24"/>
        </w:rPr>
        <w:t>PR-</w:t>
      </w:r>
      <w:r w:rsidR="0039799E">
        <w:rPr>
          <w:b/>
          <w:sz w:val="24"/>
        </w:rPr>
        <w:t>Maßnahmen zu spät angehen</w:t>
      </w:r>
    </w:p>
    <w:p w14:paraId="1F01F3B6" w14:textId="2CAD06CB" w:rsidR="0039799E" w:rsidRDefault="00BF7268" w:rsidP="00BF7268">
      <w:pPr>
        <w:pStyle w:val="Listenabsatz"/>
        <w:jc w:val="both"/>
        <w:rPr>
          <w:sz w:val="24"/>
        </w:rPr>
      </w:pPr>
      <w:r>
        <w:rPr>
          <w:sz w:val="24"/>
        </w:rPr>
        <w:t>Wenn man e</w:t>
      </w:r>
      <w:r w:rsidR="00AB7F2F" w:rsidRPr="00F92811">
        <w:rPr>
          <w:sz w:val="24"/>
        </w:rPr>
        <w:t>ine Woche vor der Veranstaltung feststell</w:t>
      </w:r>
      <w:r w:rsidR="00E01E1F">
        <w:rPr>
          <w:sz w:val="24"/>
        </w:rPr>
        <w:t>t</w:t>
      </w:r>
      <w:r w:rsidR="00AB7F2F" w:rsidRPr="00F92811">
        <w:rPr>
          <w:sz w:val="24"/>
        </w:rPr>
        <w:t xml:space="preserve">, dass </w:t>
      </w:r>
      <w:r w:rsidR="00E01E1F">
        <w:rPr>
          <w:sz w:val="24"/>
        </w:rPr>
        <w:t xml:space="preserve">die Informationen noch nicht online sind </w:t>
      </w:r>
      <w:r w:rsidR="008352D6">
        <w:rPr>
          <w:sz w:val="24"/>
        </w:rPr>
        <w:t>und</w:t>
      </w:r>
      <w:r w:rsidR="00E01E1F">
        <w:rPr>
          <w:sz w:val="24"/>
        </w:rPr>
        <w:t xml:space="preserve"> dass </w:t>
      </w:r>
      <w:r w:rsidR="00AB7F2F" w:rsidRPr="00F92811">
        <w:rPr>
          <w:sz w:val="24"/>
        </w:rPr>
        <w:t xml:space="preserve">Plakate </w:t>
      </w:r>
      <w:r w:rsidR="008352D6">
        <w:rPr>
          <w:sz w:val="24"/>
        </w:rPr>
        <w:t>o.ä.</w:t>
      </w:r>
      <w:r w:rsidR="00AB7F2F" w:rsidRPr="00F92811">
        <w:rPr>
          <w:sz w:val="24"/>
        </w:rPr>
        <w:t xml:space="preserve"> gebraucht werden</w:t>
      </w:r>
      <w:r>
        <w:rPr>
          <w:sz w:val="24"/>
        </w:rPr>
        <w:t xml:space="preserve">, wird es für alle Beteiligten stressig. </w:t>
      </w:r>
      <w:r w:rsidRPr="00F92811">
        <w:rPr>
          <w:sz w:val="24"/>
        </w:rPr>
        <w:t>Gerade, wenn die Öffentlichkeit mit einbezogen werden soll</w:t>
      </w:r>
      <w:r>
        <w:rPr>
          <w:sz w:val="24"/>
        </w:rPr>
        <w:t xml:space="preserve"> (was bei GCSC-Veranstaltungen in der Regel erwünscht ist), ist der Aspekt der Verbreitung von großer Wichtigkeit. Deswegen sch</w:t>
      </w:r>
      <w:r w:rsidR="00571F82">
        <w:rPr>
          <w:sz w:val="24"/>
        </w:rPr>
        <w:t xml:space="preserve">on in frühen Planungsphasen </w:t>
      </w:r>
      <w:r w:rsidR="00E01E1F">
        <w:rPr>
          <w:sz w:val="24"/>
        </w:rPr>
        <w:t xml:space="preserve">die PR </w:t>
      </w:r>
      <w:r w:rsidR="00571F82">
        <w:rPr>
          <w:sz w:val="24"/>
        </w:rPr>
        <w:t>mit</w:t>
      </w:r>
      <w:r>
        <w:rPr>
          <w:sz w:val="24"/>
        </w:rPr>
        <w:t>bedenken</w:t>
      </w:r>
      <w:r w:rsidR="008352D6">
        <w:rPr>
          <w:sz w:val="24"/>
        </w:rPr>
        <w:t xml:space="preserve"> – und uns ‚vorwarnen‘</w:t>
      </w:r>
      <w:r>
        <w:rPr>
          <w:sz w:val="24"/>
        </w:rPr>
        <w:t>.</w:t>
      </w:r>
    </w:p>
    <w:p w14:paraId="6D80C044" w14:textId="04EA6594" w:rsidR="00AB7F2F" w:rsidRPr="00F92811" w:rsidRDefault="00AB7F2F" w:rsidP="00BF7268">
      <w:pPr>
        <w:pStyle w:val="Listenabsatz"/>
        <w:jc w:val="both"/>
        <w:rPr>
          <w:sz w:val="24"/>
        </w:rPr>
      </w:pPr>
    </w:p>
    <w:p w14:paraId="111429C3" w14:textId="49526DA2" w:rsidR="00D75D9E" w:rsidRPr="00245E69" w:rsidRDefault="00626825" w:rsidP="006A30E0">
      <w:pPr>
        <w:pStyle w:val="Listenabsatz"/>
        <w:numPr>
          <w:ilvl w:val="0"/>
          <w:numId w:val="4"/>
        </w:numPr>
        <w:rPr>
          <w:sz w:val="24"/>
        </w:rPr>
      </w:pPr>
      <w:r w:rsidRPr="00245E69">
        <w:rPr>
          <w:b/>
          <w:sz w:val="24"/>
        </w:rPr>
        <w:t>Eigenmächt</w:t>
      </w:r>
      <w:r w:rsidR="00AB7F2F" w:rsidRPr="00245E69">
        <w:rPr>
          <w:b/>
          <w:sz w:val="24"/>
        </w:rPr>
        <w:t xml:space="preserve">ig auf die Hiwis zukommen, ohne </w:t>
      </w:r>
      <w:r w:rsidR="003D6D7E" w:rsidRPr="00245E69">
        <w:rPr>
          <w:b/>
          <w:sz w:val="24"/>
        </w:rPr>
        <w:t xml:space="preserve">die zuständigen </w:t>
      </w:r>
      <w:proofErr w:type="spellStart"/>
      <w:r w:rsidR="00C64A37" w:rsidRPr="00245E69">
        <w:rPr>
          <w:b/>
          <w:sz w:val="24"/>
        </w:rPr>
        <w:t>Mitarbeiter</w:t>
      </w:r>
      <w:r w:rsidR="008352D6" w:rsidRPr="00245E69">
        <w:rPr>
          <w:b/>
          <w:sz w:val="24"/>
        </w:rPr>
        <w:t>Innen</w:t>
      </w:r>
      <w:proofErr w:type="spellEnd"/>
      <w:r w:rsidR="00C64A37" w:rsidRPr="00245E69">
        <w:rPr>
          <w:b/>
          <w:sz w:val="24"/>
        </w:rPr>
        <w:t xml:space="preserve"> aus dem Team</w:t>
      </w:r>
      <w:r w:rsidR="003D6D7E" w:rsidRPr="00245E69">
        <w:rPr>
          <w:b/>
          <w:sz w:val="24"/>
        </w:rPr>
        <w:t xml:space="preserve"> zu informieren </w:t>
      </w:r>
      <w:r w:rsidR="00D5634D" w:rsidRPr="00245E69">
        <w:rPr>
          <w:b/>
          <w:sz w:val="24"/>
        </w:rPr>
        <w:br/>
      </w:r>
      <w:r w:rsidR="00F23AE6" w:rsidRPr="00245E69">
        <w:rPr>
          <w:sz w:val="24"/>
        </w:rPr>
        <w:t xml:space="preserve">Anfragen </w:t>
      </w:r>
      <w:r w:rsidR="00A84FC8">
        <w:rPr>
          <w:sz w:val="24"/>
        </w:rPr>
        <w:t>müssen</w:t>
      </w:r>
      <w:r w:rsidR="00F23AE6" w:rsidRPr="00245E69">
        <w:rPr>
          <w:sz w:val="24"/>
        </w:rPr>
        <w:t xml:space="preserve"> immer über die PR-Stelle laufen und werden </w:t>
      </w:r>
      <w:r w:rsidR="00DE5C3D" w:rsidRPr="00245E69">
        <w:rPr>
          <w:sz w:val="24"/>
        </w:rPr>
        <w:t xml:space="preserve">dann </w:t>
      </w:r>
      <w:r w:rsidR="00F23AE6" w:rsidRPr="00245E69">
        <w:rPr>
          <w:sz w:val="24"/>
        </w:rPr>
        <w:t xml:space="preserve">direkt an die Hiwis weitergeleitet. </w:t>
      </w:r>
      <w:r w:rsidR="00E002DE" w:rsidRPr="00245E69">
        <w:rPr>
          <w:sz w:val="24"/>
        </w:rPr>
        <w:t xml:space="preserve">Bitte also nicht ohne Absprache den Hiwis Aufgaben </w:t>
      </w:r>
      <w:r w:rsidR="00B37120" w:rsidRPr="00245E69">
        <w:rPr>
          <w:sz w:val="24"/>
        </w:rPr>
        <w:t>erteilen</w:t>
      </w:r>
      <w:r w:rsidR="00E002DE" w:rsidRPr="00245E69">
        <w:rPr>
          <w:sz w:val="24"/>
        </w:rPr>
        <w:t xml:space="preserve">! </w:t>
      </w:r>
      <w:r w:rsidR="00281B78" w:rsidRPr="00245E69">
        <w:rPr>
          <w:sz w:val="24"/>
        </w:rPr>
        <w:t>Die</w:t>
      </w:r>
      <w:r w:rsidR="00571F82" w:rsidRPr="00245E69">
        <w:rPr>
          <w:sz w:val="24"/>
        </w:rPr>
        <w:t>s</w:t>
      </w:r>
      <w:r w:rsidR="00CC76BA" w:rsidRPr="00245E69">
        <w:rPr>
          <w:sz w:val="24"/>
        </w:rPr>
        <w:t xml:space="preserve"> erleichtert </w:t>
      </w:r>
      <w:r w:rsidR="00281B78" w:rsidRPr="00245E69">
        <w:rPr>
          <w:sz w:val="24"/>
        </w:rPr>
        <w:t xml:space="preserve">für uns die </w:t>
      </w:r>
      <w:r w:rsidR="00CC76BA" w:rsidRPr="00245E69">
        <w:rPr>
          <w:sz w:val="24"/>
        </w:rPr>
        <w:t>Arbeitsabläufe</w:t>
      </w:r>
      <w:r w:rsidR="00F77C9D" w:rsidRPr="00245E69">
        <w:rPr>
          <w:sz w:val="24"/>
        </w:rPr>
        <w:t>.</w:t>
      </w:r>
      <w:r w:rsidR="00571F82" w:rsidRPr="00245E69">
        <w:rPr>
          <w:sz w:val="24"/>
        </w:rPr>
        <w:t xml:space="preserve"> </w:t>
      </w:r>
      <w:r w:rsidR="00E002DE" w:rsidRPr="00245E69">
        <w:rPr>
          <w:sz w:val="24"/>
        </w:rPr>
        <w:t xml:space="preserve">Wenn wir vorab schon eine Absprache getroffen haben, ist ein einfaches CC </w:t>
      </w:r>
      <w:r w:rsidR="00245E69" w:rsidRPr="00245E69">
        <w:rPr>
          <w:sz w:val="24"/>
        </w:rPr>
        <w:t xml:space="preserve">(an Miruna Bacali und Jens Kugele) </w:t>
      </w:r>
      <w:r w:rsidR="00E002DE" w:rsidRPr="00245E69">
        <w:rPr>
          <w:sz w:val="24"/>
        </w:rPr>
        <w:t xml:space="preserve">vollkommen ausreichend. </w:t>
      </w:r>
    </w:p>
    <w:p w14:paraId="45AEF0D8" w14:textId="77777777" w:rsidR="00245E69" w:rsidRPr="00245E69" w:rsidRDefault="00245E69" w:rsidP="00245E69">
      <w:pPr>
        <w:pStyle w:val="Listenabsatz"/>
        <w:rPr>
          <w:sz w:val="24"/>
        </w:rPr>
      </w:pPr>
    </w:p>
    <w:p w14:paraId="5750368B" w14:textId="3C19EEF7" w:rsidR="008A5018" w:rsidRDefault="00F147C3" w:rsidP="00620D33">
      <w:pPr>
        <w:jc w:val="both"/>
        <w:rPr>
          <w:b/>
          <w:sz w:val="24"/>
        </w:rPr>
      </w:pPr>
      <w:r>
        <w:rPr>
          <w:b/>
          <w:sz w:val="24"/>
        </w:rPr>
        <w:t>Design-Richtlinien für Flyer und Poster</w:t>
      </w:r>
    </w:p>
    <w:p w14:paraId="49F149E7" w14:textId="4A6C5BA4" w:rsidR="00F147C3" w:rsidRPr="00F147C3" w:rsidRDefault="00766F08" w:rsidP="00F147C3">
      <w:pPr>
        <w:pStyle w:val="Listenabsatz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 xml:space="preserve">Zugang zu </w:t>
      </w:r>
      <w:r w:rsidR="00F147C3" w:rsidRPr="00F147C3">
        <w:rPr>
          <w:sz w:val="24"/>
        </w:rPr>
        <w:t>Logos</w:t>
      </w:r>
      <w:r>
        <w:rPr>
          <w:sz w:val="24"/>
        </w:rPr>
        <w:t xml:space="preserve">: Auf dem Fileserver des </w:t>
      </w:r>
      <w:r w:rsidR="00B37120">
        <w:rPr>
          <w:sz w:val="24"/>
        </w:rPr>
        <w:t>GGK/</w:t>
      </w:r>
      <w:r>
        <w:rPr>
          <w:sz w:val="24"/>
        </w:rPr>
        <w:t xml:space="preserve">GCSC liegen alle relevanten Logos (GGK, GCSC, IPP usw.) in hoher Auflösung. Auch von einigen Kooperationspartnern liegen uns </w:t>
      </w:r>
      <w:r>
        <w:rPr>
          <w:sz w:val="24"/>
        </w:rPr>
        <w:lastRenderedPageBreak/>
        <w:t>bereits Logos vor. Wenn ihr spezielle</w:t>
      </w:r>
      <w:r w:rsidR="009C21D3">
        <w:rPr>
          <w:sz w:val="24"/>
        </w:rPr>
        <w:t xml:space="preserve"> Logos</w:t>
      </w:r>
      <w:r>
        <w:rPr>
          <w:sz w:val="24"/>
        </w:rPr>
        <w:t xml:space="preserve"> auf dem Poster haben wollt, solltet Ihr idealerweise direkt bei der Institution/Organisation usw. anfragen, statt das Logo aus dem Internet herunterzuladen.</w:t>
      </w:r>
    </w:p>
    <w:p w14:paraId="7ECF235B" w14:textId="7F2DF396" w:rsidR="003606EF" w:rsidRPr="00F147C3" w:rsidRDefault="003606EF" w:rsidP="00F147C3">
      <w:pPr>
        <w:pStyle w:val="Listenabsatz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Welche Logos müssen auf dem Plakat/Flyer genau erscheinen? Das hängt davon ab, wer genau an der Organisation beteiligt ist.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4253"/>
      </w:tblGrid>
      <w:tr w:rsidR="009C21D3" w14:paraId="44266CFD" w14:textId="77777777" w:rsidTr="009C21D3">
        <w:trPr>
          <w:jc w:val="center"/>
        </w:trPr>
        <w:tc>
          <w:tcPr>
            <w:tcW w:w="3964" w:type="dxa"/>
          </w:tcPr>
          <w:p w14:paraId="0AB5DB7F" w14:textId="77184B11" w:rsidR="009C21D3" w:rsidRDefault="009C21D3" w:rsidP="00620D33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Organisation der Veranstaltung</w:t>
            </w:r>
          </w:p>
        </w:tc>
        <w:tc>
          <w:tcPr>
            <w:tcW w:w="4253" w:type="dxa"/>
          </w:tcPr>
          <w:p w14:paraId="7DB259E5" w14:textId="4D0275DB" w:rsidR="009C21D3" w:rsidRDefault="009C21D3" w:rsidP="00620D33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Dazugehörige Logos</w:t>
            </w:r>
          </w:p>
        </w:tc>
      </w:tr>
      <w:tr w:rsidR="009C21D3" w14:paraId="0361117D" w14:textId="77777777" w:rsidTr="009C21D3">
        <w:trPr>
          <w:jc w:val="center"/>
        </w:trPr>
        <w:tc>
          <w:tcPr>
            <w:tcW w:w="3964" w:type="dxa"/>
          </w:tcPr>
          <w:p w14:paraId="79C0D6ED" w14:textId="72702427" w:rsidR="009C21D3" w:rsidRPr="00F22CA9" w:rsidRDefault="009C21D3" w:rsidP="00620D33">
            <w:pPr>
              <w:jc w:val="both"/>
              <w:rPr>
                <w:sz w:val="24"/>
              </w:rPr>
            </w:pPr>
            <w:r w:rsidRPr="00F22CA9">
              <w:rPr>
                <w:sz w:val="24"/>
              </w:rPr>
              <w:t>Research Area</w:t>
            </w:r>
          </w:p>
        </w:tc>
        <w:tc>
          <w:tcPr>
            <w:tcW w:w="4253" w:type="dxa"/>
          </w:tcPr>
          <w:p w14:paraId="760245AB" w14:textId="2F52888A" w:rsidR="009C21D3" w:rsidRPr="00F22CA9" w:rsidRDefault="009C21D3" w:rsidP="00620D33">
            <w:pPr>
              <w:jc w:val="both"/>
              <w:rPr>
                <w:sz w:val="24"/>
              </w:rPr>
            </w:pPr>
            <w:r w:rsidRPr="00F22CA9">
              <w:rPr>
                <w:sz w:val="24"/>
              </w:rPr>
              <w:t>GCSC</w:t>
            </w:r>
            <w:r w:rsidR="00A625E6">
              <w:rPr>
                <w:sz w:val="24"/>
              </w:rPr>
              <w:t>+JLU</w:t>
            </w:r>
          </w:p>
        </w:tc>
      </w:tr>
      <w:tr w:rsidR="009C21D3" w14:paraId="303D092B" w14:textId="77777777" w:rsidTr="009C21D3">
        <w:trPr>
          <w:jc w:val="center"/>
        </w:trPr>
        <w:tc>
          <w:tcPr>
            <w:tcW w:w="3964" w:type="dxa"/>
          </w:tcPr>
          <w:p w14:paraId="2185B00F" w14:textId="6E9D3EEB" w:rsidR="009C21D3" w:rsidRPr="003606EF" w:rsidRDefault="009C21D3" w:rsidP="00620D33">
            <w:pPr>
              <w:jc w:val="both"/>
              <w:rPr>
                <w:sz w:val="24"/>
              </w:rPr>
            </w:pPr>
            <w:r w:rsidRPr="003606EF">
              <w:rPr>
                <w:sz w:val="24"/>
              </w:rPr>
              <w:t>Arbeitsgruppe</w:t>
            </w:r>
          </w:p>
        </w:tc>
        <w:tc>
          <w:tcPr>
            <w:tcW w:w="4253" w:type="dxa"/>
          </w:tcPr>
          <w:p w14:paraId="20BFF549" w14:textId="0C38CE46" w:rsidR="009C21D3" w:rsidRPr="003606EF" w:rsidRDefault="009C21D3" w:rsidP="00620D33">
            <w:pPr>
              <w:jc w:val="both"/>
              <w:rPr>
                <w:sz w:val="24"/>
              </w:rPr>
            </w:pPr>
            <w:r w:rsidRPr="003606EF">
              <w:rPr>
                <w:sz w:val="24"/>
              </w:rPr>
              <w:t>GGK</w:t>
            </w:r>
            <w:r>
              <w:rPr>
                <w:sz w:val="24"/>
              </w:rPr>
              <w:t>+GCSC</w:t>
            </w:r>
            <w:r w:rsidR="00FB42A9">
              <w:rPr>
                <w:sz w:val="24"/>
              </w:rPr>
              <w:t>+JLU</w:t>
            </w:r>
          </w:p>
        </w:tc>
      </w:tr>
      <w:tr w:rsidR="009C21D3" w14:paraId="0F79FA9F" w14:textId="77777777" w:rsidTr="009C21D3">
        <w:trPr>
          <w:jc w:val="center"/>
        </w:trPr>
        <w:tc>
          <w:tcPr>
            <w:tcW w:w="3964" w:type="dxa"/>
          </w:tcPr>
          <w:p w14:paraId="755DCA54" w14:textId="2183BD47" w:rsidR="009C21D3" w:rsidRPr="003606EF" w:rsidRDefault="009C21D3" w:rsidP="00620D33">
            <w:pPr>
              <w:jc w:val="both"/>
              <w:rPr>
                <w:sz w:val="24"/>
              </w:rPr>
            </w:pPr>
            <w:r w:rsidRPr="003606EF">
              <w:rPr>
                <w:sz w:val="24"/>
              </w:rPr>
              <w:t>Sektion</w:t>
            </w:r>
          </w:p>
        </w:tc>
        <w:tc>
          <w:tcPr>
            <w:tcW w:w="4253" w:type="dxa"/>
          </w:tcPr>
          <w:p w14:paraId="2A27F247" w14:textId="23A5018A" w:rsidR="009C21D3" w:rsidRPr="003606EF" w:rsidRDefault="009C21D3" w:rsidP="00620D33">
            <w:pPr>
              <w:jc w:val="both"/>
              <w:rPr>
                <w:sz w:val="24"/>
              </w:rPr>
            </w:pPr>
            <w:r w:rsidRPr="003606EF">
              <w:rPr>
                <w:sz w:val="24"/>
              </w:rPr>
              <w:t>GGK</w:t>
            </w:r>
            <w:r w:rsidR="00FB42A9">
              <w:rPr>
                <w:sz w:val="24"/>
              </w:rPr>
              <w:t>+JLU</w:t>
            </w:r>
          </w:p>
        </w:tc>
      </w:tr>
      <w:tr w:rsidR="00B37120" w14:paraId="50F548C9" w14:textId="77777777" w:rsidTr="009C21D3">
        <w:trPr>
          <w:jc w:val="center"/>
        </w:trPr>
        <w:tc>
          <w:tcPr>
            <w:tcW w:w="3964" w:type="dxa"/>
          </w:tcPr>
          <w:p w14:paraId="29B1CE7C" w14:textId="6CF63204" w:rsidR="00B37120" w:rsidRPr="003606EF" w:rsidRDefault="00B37120" w:rsidP="00620D33">
            <w:pPr>
              <w:jc w:val="both"/>
              <w:rPr>
                <w:sz w:val="24"/>
              </w:rPr>
            </w:pPr>
            <w:r>
              <w:rPr>
                <w:sz w:val="24"/>
              </w:rPr>
              <w:t>Emerging Topics Research Group</w:t>
            </w:r>
          </w:p>
        </w:tc>
        <w:tc>
          <w:tcPr>
            <w:tcW w:w="4253" w:type="dxa"/>
          </w:tcPr>
          <w:p w14:paraId="254B3321" w14:textId="19425E34" w:rsidR="00B37120" w:rsidRPr="003606EF" w:rsidRDefault="00B37120" w:rsidP="00620D33">
            <w:pPr>
              <w:jc w:val="both"/>
              <w:rPr>
                <w:sz w:val="24"/>
              </w:rPr>
            </w:pPr>
            <w:r>
              <w:rPr>
                <w:sz w:val="24"/>
              </w:rPr>
              <w:t>GCSC+JLU</w:t>
            </w:r>
          </w:p>
        </w:tc>
      </w:tr>
    </w:tbl>
    <w:p w14:paraId="2F3A80FA" w14:textId="77777777" w:rsidR="009C21D3" w:rsidRDefault="009C21D3" w:rsidP="009C21D3">
      <w:pPr>
        <w:pStyle w:val="Listenabsatz"/>
        <w:jc w:val="both"/>
        <w:rPr>
          <w:sz w:val="24"/>
        </w:rPr>
      </w:pPr>
    </w:p>
    <w:p w14:paraId="6F086204" w14:textId="2DAC5666" w:rsidR="00E002DE" w:rsidRDefault="009C21D3" w:rsidP="00E002DE">
      <w:pPr>
        <w:pStyle w:val="Listenabsatz"/>
        <w:numPr>
          <w:ilvl w:val="0"/>
          <w:numId w:val="5"/>
        </w:numPr>
        <w:jc w:val="both"/>
        <w:rPr>
          <w:sz w:val="24"/>
        </w:rPr>
      </w:pPr>
      <w:r w:rsidRPr="00F147C3">
        <w:rPr>
          <w:sz w:val="24"/>
        </w:rPr>
        <w:t>Platzierung</w:t>
      </w:r>
      <w:r>
        <w:rPr>
          <w:sz w:val="24"/>
        </w:rPr>
        <w:t xml:space="preserve"> der Logos</w:t>
      </w:r>
      <w:r w:rsidR="00A625E6">
        <w:rPr>
          <w:sz w:val="24"/>
        </w:rPr>
        <w:t>:</w:t>
      </w:r>
      <w:r w:rsidR="00E002DE">
        <w:rPr>
          <w:sz w:val="24"/>
        </w:rPr>
        <w:t xml:space="preserve"> In der Regel sollten die Logos am unteren Rand des Posters erscheinen</w:t>
      </w:r>
    </w:p>
    <w:p w14:paraId="31886F9C" w14:textId="0DC9EB0E" w:rsidR="00A625E6" w:rsidRPr="00E002DE" w:rsidRDefault="00A625E6" w:rsidP="00E002DE">
      <w:pPr>
        <w:pStyle w:val="Listenabsatz"/>
        <w:numPr>
          <w:ilvl w:val="0"/>
          <w:numId w:val="5"/>
        </w:numPr>
        <w:jc w:val="both"/>
        <w:rPr>
          <w:sz w:val="24"/>
        </w:rPr>
      </w:pPr>
      <w:r w:rsidRPr="00E002DE">
        <w:rPr>
          <w:sz w:val="24"/>
        </w:rPr>
        <w:t xml:space="preserve">Achtet auf die </w:t>
      </w:r>
      <w:r w:rsidR="00A84FC8">
        <w:rPr>
          <w:sz w:val="24"/>
        </w:rPr>
        <w:t>g</w:t>
      </w:r>
      <w:r w:rsidRPr="00E002DE">
        <w:rPr>
          <w:sz w:val="24"/>
        </w:rPr>
        <w:t>ender</w:t>
      </w:r>
      <w:r w:rsidR="00A84FC8">
        <w:rPr>
          <w:sz w:val="24"/>
        </w:rPr>
        <w:t>gerechte Schreibweise</w:t>
      </w:r>
      <w:r w:rsidRPr="00E002DE">
        <w:rPr>
          <w:sz w:val="24"/>
        </w:rPr>
        <w:t xml:space="preserve">. Üblich </w:t>
      </w:r>
      <w:r w:rsidR="00A84FC8">
        <w:rPr>
          <w:sz w:val="24"/>
        </w:rPr>
        <w:t xml:space="preserve">am GCSC </w:t>
      </w:r>
      <w:r w:rsidRPr="00E002DE">
        <w:rPr>
          <w:sz w:val="24"/>
        </w:rPr>
        <w:t xml:space="preserve">ist die Formulierung „…_innen“, aber am wichtigsten ist es, dass die Endungen einheitlich verwendet werden. </w:t>
      </w:r>
    </w:p>
    <w:p w14:paraId="3B49607E" w14:textId="77777777" w:rsidR="008A5018" w:rsidRPr="00307906" w:rsidRDefault="008A5018" w:rsidP="00620D33">
      <w:pPr>
        <w:jc w:val="both"/>
        <w:rPr>
          <w:b/>
          <w:sz w:val="24"/>
        </w:rPr>
      </w:pPr>
    </w:p>
    <w:p w14:paraId="43F15A69" w14:textId="3F603D27" w:rsidR="00DD5180" w:rsidRPr="00245E69" w:rsidRDefault="00FB42A9" w:rsidP="004A49D2">
      <w:pPr>
        <w:jc w:val="both"/>
        <w:rPr>
          <w:b/>
          <w:sz w:val="24"/>
        </w:rPr>
      </w:pPr>
      <w:r w:rsidRPr="00245E69">
        <w:rPr>
          <w:b/>
          <w:sz w:val="24"/>
        </w:rPr>
        <w:t>Weiterführende Links:</w:t>
      </w:r>
    </w:p>
    <w:p w14:paraId="1A2E43EC" w14:textId="665FC573" w:rsidR="00FB42A9" w:rsidRDefault="00FB42A9" w:rsidP="004A49D2">
      <w:pPr>
        <w:jc w:val="both"/>
        <w:rPr>
          <w:sz w:val="24"/>
        </w:rPr>
      </w:pPr>
      <w:r>
        <w:rPr>
          <w:sz w:val="24"/>
        </w:rPr>
        <w:t xml:space="preserve">Leitfaden für Pressemitteilungen: </w:t>
      </w:r>
      <w:hyperlink r:id="rId9" w:history="1">
        <w:r w:rsidRPr="00DC5B57">
          <w:rPr>
            <w:rStyle w:val="Hyperlink"/>
            <w:sz w:val="24"/>
          </w:rPr>
          <w:t>http://www.uni-giessen.de/cms/ueber-uns/pressestelle/tipps_jlu_intern/pm-leitfaden</w:t>
        </w:r>
      </w:hyperlink>
    </w:p>
    <w:p w14:paraId="7CD62BEE" w14:textId="18321FD6" w:rsidR="00FB42A9" w:rsidRDefault="00245E69" w:rsidP="004A49D2">
      <w:pPr>
        <w:jc w:val="both"/>
        <w:rPr>
          <w:sz w:val="24"/>
        </w:rPr>
      </w:pPr>
      <w:r>
        <w:t xml:space="preserve">Informationen zu Copyright von Bildern: </w:t>
      </w:r>
      <w:hyperlink r:id="rId10" w:history="1">
        <w:r w:rsidR="00FB42A9" w:rsidRPr="00DC5B57">
          <w:rPr>
            <w:rStyle w:val="Hyperlink"/>
            <w:sz w:val="24"/>
          </w:rPr>
          <w:t>http://www.rechtambild.de/2011/04/der-schutz-von-%E2%80%9Estreet-art%E2%80%9C-%E2%80%93-und-die-verwertungsmoglichkeiten-von-fotos/</w:t>
        </w:r>
      </w:hyperlink>
    </w:p>
    <w:p w14:paraId="406F5A03" w14:textId="77777777" w:rsidR="00FB42A9" w:rsidRPr="00AB7F2F" w:rsidRDefault="00FB42A9" w:rsidP="004A49D2">
      <w:pPr>
        <w:jc w:val="both"/>
        <w:rPr>
          <w:sz w:val="24"/>
        </w:rPr>
      </w:pPr>
    </w:p>
    <w:sectPr w:rsidR="00FB42A9" w:rsidRPr="00AB7F2F" w:rsidSect="00775C59">
      <w:headerReference w:type="default" r:id="rId11"/>
      <w:headerReference w:type="first" r:id="rId12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FE6A3F" w14:textId="77777777" w:rsidR="0039799E" w:rsidRDefault="0039799E" w:rsidP="0039799E">
      <w:pPr>
        <w:spacing w:after="0" w:line="240" w:lineRule="auto"/>
      </w:pPr>
      <w:r>
        <w:separator/>
      </w:r>
    </w:p>
  </w:endnote>
  <w:endnote w:type="continuationSeparator" w:id="0">
    <w:p w14:paraId="0777D40C" w14:textId="77777777" w:rsidR="0039799E" w:rsidRDefault="0039799E" w:rsidP="00397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9C2A64" w14:textId="77777777" w:rsidR="0039799E" w:rsidRDefault="0039799E" w:rsidP="0039799E">
      <w:pPr>
        <w:spacing w:after="0" w:line="240" w:lineRule="auto"/>
      </w:pPr>
      <w:r>
        <w:separator/>
      </w:r>
    </w:p>
  </w:footnote>
  <w:footnote w:type="continuationSeparator" w:id="0">
    <w:p w14:paraId="28EE7B72" w14:textId="77777777" w:rsidR="0039799E" w:rsidRDefault="0039799E" w:rsidP="0039799E">
      <w:pPr>
        <w:spacing w:after="0" w:line="240" w:lineRule="auto"/>
      </w:pPr>
      <w:r>
        <w:continuationSeparator/>
      </w:r>
    </w:p>
  </w:footnote>
  <w:footnote w:id="1">
    <w:p w14:paraId="191363FF" w14:textId="7F5A1B4C" w:rsidR="0039799E" w:rsidRDefault="0039799E">
      <w:pPr>
        <w:pStyle w:val="Funotentext"/>
      </w:pPr>
      <w:r>
        <w:rPr>
          <w:rStyle w:val="Funotenzeichen"/>
        </w:rPr>
        <w:footnoteRef/>
      </w:r>
      <w:r>
        <w:t xml:space="preserve"> Hiwis ist die Abkürzung für </w:t>
      </w:r>
      <w:proofErr w:type="spellStart"/>
      <w:r>
        <w:t>HilfswissenschaftlerInnen</w:t>
      </w:r>
      <w:proofErr w:type="spellEnd"/>
      <w:r>
        <w:t>, d.h. studentische Hilfskräfte.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37DCAA" w14:textId="37950D4D" w:rsidR="008352D6" w:rsidRPr="00307906" w:rsidRDefault="008352D6" w:rsidP="00307906">
    <w:pPr>
      <w:rPr>
        <w:sz w:val="24"/>
        <w:szCs w:val="24"/>
      </w:rPr>
    </w:pPr>
    <w:r>
      <w:rPr>
        <w:b/>
        <w:sz w:val="24"/>
        <w:szCs w:val="24"/>
      </w:rPr>
      <w:t xml:space="preserve">GGK/GCSC </w:t>
    </w:r>
    <w:r w:rsidRPr="00307906">
      <w:rPr>
        <w:b/>
        <w:sz w:val="24"/>
        <w:szCs w:val="24"/>
      </w:rPr>
      <w:t>PR-Leitfaden</w:t>
    </w:r>
    <w:r>
      <w:rPr>
        <w:b/>
        <w:sz w:val="24"/>
        <w:szCs w:val="24"/>
      </w:rPr>
      <w:t>, Stand: Juli 2015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E1A2AC" w14:textId="77777777" w:rsidR="00497884" w:rsidRDefault="00497884" w:rsidP="00307906">
    <w:pPr>
      <w:spacing w:after="0" w:line="276" w:lineRule="auto"/>
      <w:jc w:val="center"/>
      <w:rPr>
        <w:b/>
        <w:sz w:val="36"/>
      </w:rPr>
    </w:pPr>
    <w:r>
      <w:rPr>
        <w:b/>
        <w:sz w:val="36"/>
      </w:rPr>
      <w:t>GGK/GCSC PR-Leitfaden</w:t>
    </w:r>
  </w:p>
  <w:p w14:paraId="001C142A" w14:textId="752A5A40" w:rsidR="008352D6" w:rsidRPr="008352D6" w:rsidRDefault="008352D6" w:rsidP="00307906">
    <w:pPr>
      <w:jc w:val="center"/>
    </w:pPr>
    <w:r w:rsidRPr="00571F82">
      <w:rPr>
        <w:b/>
        <w:sz w:val="28"/>
      </w:rPr>
      <w:t>für Research Areas</w:t>
    </w:r>
    <w:r>
      <w:rPr>
        <w:b/>
        <w:sz w:val="28"/>
      </w:rPr>
      <w:t xml:space="preserve">, </w:t>
    </w:r>
    <w:r w:rsidRPr="00571F82">
      <w:rPr>
        <w:b/>
        <w:sz w:val="28"/>
      </w:rPr>
      <w:t>AGs</w:t>
    </w:r>
    <w:r>
      <w:rPr>
        <w:b/>
        <w:sz w:val="28"/>
      </w:rPr>
      <w:t>, Sektionen und Emerging Topics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751F8"/>
    <w:multiLevelType w:val="hybridMultilevel"/>
    <w:tmpl w:val="588EDC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367D27"/>
    <w:multiLevelType w:val="hybridMultilevel"/>
    <w:tmpl w:val="F4D07AEA"/>
    <w:lvl w:ilvl="0" w:tplc="18EEAF6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A54D35"/>
    <w:multiLevelType w:val="hybridMultilevel"/>
    <w:tmpl w:val="835619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1151AB"/>
    <w:multiLevelType w:val="hybridMultilevel"/>
    <w:tmpl w:val="A0BCBA60"/>
    <w:lvl w:ilvl="0" w:tplc="A450427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9F7E50"/>
    <w:multiLevelType w:val="hybridMultilevel"/>
    <w:tmpl w:val="840A12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0E2B2C"/>
    <w:multiLevelType w:val="hybridMultilevel"/>
    <w:tmpl w:val="8F2CFD82"/>
    <w:lvl w:ilvl="0" w:tplc="773E04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0BB"/>
    <w:rsid w:val="00095D2F"/>
    <w:rsid w:val="000C269C"/>
    <w:rsid w:val="000E5FDF"/>
    <w:rsid w:val="00190AA9"/>
    <w:rsid w:val="0020653D"/>
    <w:rsid w:val="00245E69"/>
    <w:rsid w:val="002803DE"/>
    <w:rsid w:val="00281B78"/>
    <w:rsid w:val="002D374D"/>
    <w:rsid w:val="00307906"/>
    <w:rsid w:val="00310FC6"/>
    <w:rsid w:val="0035244E"/>
    <w:rsid w:val="003606EF"/>
    <w:rsid w:val="0039799E"/>
    <w:rsid w:val="003C409B"/>
    <w:rsid w:val="003D6D7E"/>
    <w:rsid w:val="00435EFC"/>
    <w:rsid w:val="00477585"/>
    <w:rsid w:val="00497884"/>
    <w:rsid w:val="004A49D2"/>
    <w:rsid w:val="004B5130"/>
    <w:rsid w:val="00543953"/>
    <w:rsid w:val="00571F82"/>
    <w:rsid w:val="00620D33"/>
    <w:rsid w:val="00626825"/>
    <w:rsid w:val="006D7900"/>
    <w:rsid w:val="00732B8E"/>
    <w:rsid w:val="00766F08"/>
    <w:rsid w:val="00775C59"/>
    <w:rsid w:val="007820BB"/>
    <w:rsid w:val="007D6938"/>
    <w:rsid w:val="008352D6"/>
    <w:rsid w:val="00853DAA"/>
    <w:rsid w:val="00875CDB"/>
    <w:rsid w:val="008A5018"/>
    <w:rsid w:val="008C2825"/>
    <w:rsid w:val="00946F26"/>
    <w:rsid w:val="00993729"/>
    <w:rsid w:val="009C21D3"/>
    <w:rsid w:val="00A357FB"/>
    <w:rsid w:val="00A455A3"/>
    <w:rsid w:val="00A625E6"/>
    <w:rsid w:val="00A84FC8"/>
    <w:rsid w:val="00AB2153"/>
    <w:rsid w:val="00AB7F2F"/>
    <w:rsid w:val="00B25483"/>
    <w:rsid w:val="00B316E1"/>
    <w:rsid w:val="00B37120"/>
    <w:rsid w:val="00B56E61"/>
    <w:rsid w:val="00BF7268"/>
    <w:rsid w:val="00C64A37"/>
    <w:rsid w:val="00CC76BA"/>
    <w:rsid w:val="00D560D0"/>
    <w:rsid w:val="00D5634D"/>
    <w:rsid w:val="00D7352E"/>
    <w:rsid w:val="00D75D9E"/>
    <w:rsid w:val="00D8119F"/>
    <w:rsid w:val="00D8313F"/>
    <w:rsid w:val="00DB5C42"/>
    <w:rsid w:val="00DD5180"/>
    <w:rsid w:val="00DE5C3D"/>
    <w:rsid w:val="00E002DE"/>
    <w:rsid w:val="00E01E1F"/>
    <w:rsid w:val="00E307AE"/>
    <w:rsid w:val="00E364C5"/>
    <w:rsid w:val="00ED4D4F"/>
    <w:rsid w:val="00EF67BD"/>
    <w:rsid w:val="00F147C3"/>
    <w:rsid w:val="00F22CA9"/>
    <w:rsid w:val="00F23AE6"/>
    <w:rsid w:val="00F52BA5"/>
    <w:rsid w:val="00F77C9D"/>
    <w:rsid w:val="00F92811"/>
    <w:rsid w:val="00FB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43199"/>
  <w15:chartTrackingRefBased/>
  <w15:docId w15:val="{B776A3AE-D8CC-4C8E-BCC6-7E240BB46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8119F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47758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7758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7758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7758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77585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7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7585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543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39799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9799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9799E"/>
    <w:rPr>
      <w:vertAlign w:val="superscript"/>
    </w:rPr>
  </w:style>
  <w:style w:type="paragraph" w:styleId="berarbeitung">
    <w:name w:val="Revision"/>
    <w:hidden/>
    <w:uiPriority w:val="99"/>
    <w:semiHidden/>
    <w:rsid w:val="0039799E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8352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352D6"/>
  </w:style>
  <w:style w:type="paragraph" w:styleId="Fuzeile">
    <w:name w:val="footer"/>
    <w:basedOn w:val="Standard"/>
    <w:link w:val="FuzeileZchn"/>
    <w:uiPriority w:val="99"/>
    <w:unhideWhenUsed/>
    <w:rsid w:val="008352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352D6"/>
  </w:style>
  <w:style w:type="character" w:styleId="Hyperlink">
    <w:name w:val="Hyperlink"/>
    <w:basedOn w:val="Absatz-Standardschriftart"/>
    <w:uiPriority w:val="99"/>
    <w:unhideWhenUsed/>
    <w:rsid w:val="008352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una.Bacali@gcsc.uni-giessen.d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rechtambild.de/2011/04/der-schutz-von-%E2%80%9Estreet-art%E2%80%9C-%E2%80%93-und-die-verwertungsmoglichkeiten-von-foto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ni-giessen.de/cms/ueber-uns/pressestelle/tipps_jlu_intern/pm-leitfade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59F4A-0105-4F17-A31F-DF5CD3C44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820</Words>
  <Characters>5170</Characters>
  <Application>Microsoft Office Word</Application>
  <DocSecurity>0</DocSecurity>
  <Lines>43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Justus-Liebig-Uni GieÃŸen</Company>
  <LinksUpToDate>false</LinksUpToDate>
  <CharactersWithSpaces>5979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GCSC</dc:creator>
  <cp:keywords/>
  <dc:description/>
  <cp:lastModifiedBy>Miruna Bacali</cp:lastModifiedBy>
  <cp:revision>6</cp:revision>
  <dcterms:created xsi:type="dcterms:W3CDTF">2015-07-14T12:26:00Z</dcterms:created>
  <dcterms:modified xsi:type="dcterms:W3CDTF">2016-01-27T14:16:00Z</dcterms:modified>
</cp:coreProperties>
</file>