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9E63E" w14:textId="77777777" w:rsidR="00A93050" w:rsidRPr="0019163D" w:rsidRDefault="00B364D6" w:rsidP="00BC2C57">
      <w:pPr>
        <w:pStyle w:val="Titel"/>
        <w:spacing w:before="480"/>
        <w:rPr>
          <w:sz w:val="28"/>
          <w:szCs w:val="28"/>
        </w:rPr>
      </w:pPr>
      <w:r>
        <w:rPr>
          <w:sz w:val="28"/>
          <w:szCs w:val="28"/>
        </w:rPr>
        <w:t>Beschluss</w:t>
      </w:r>
      <w:r w:rsidR="0032211E">
        <w:rPr>
          <w:sz w:val="28"/>
          <w:szCs w:val="28"/>
        </w:rPr>
        <w:t xml:space="preserve"> zur Anpassung</w:t>
      </w:r>
      <w:r w:rsidR="007662F7">
        <w:rPr>
          <w:sz w:val="28"/>
          <w:szCs w:val="28"/>
        </w:rPr>
        <w:t xml:space="preserve"> </w:t>
      </w:r>
      <w:r w:rsidR="0032211E">
        <w:rPr>
          <w:sz w:val="28"/>
          <w:szCs w:val="28"/>
        </w:rPr>
        <w:t>der</w:t>
      </w:r>
      <w:r w:rsidR="0045384B">
        <w:rPr>
          <w:sz w:val="28"/>
          <w:szCs w:val="28"/>
        </w:rPr>
        <w:t xml:space="preserve"> </w:t>
      </w:r>
      <w:r w:rsidR="0032211E">
        <w:rPr>
          <w:sz w:val="28"/>
          <w:szCs w:val="28"/>
        </w:rPr>
        <w:t>Lehramtsordnungen</w:t>
      </w:r>
      <w:r w:rsidR="0045384B">
        <w:rPr>
          <w:sz w:val="28"/>
          <w:szCs w:val="28"/>
        </w:rPr>
        <w:br/>
      </w:r>
      <w:r w:rsidR="0032211E">
        <w:rPr>
          <w:sz w:val="28"/>
          <w:szCs w:val="28"/>
        </w:rPr>
        <w:t>an die Allgemeinen Bestimmungen</w:t>
      </w:r>
      <w:r w:rsidR="0045384B">
        <w:rPr>
          <w:sz w:val="28"/>
          <w:szCs w:val="28"/>
        </w:rPr>
        <w:t xml:space="preserve"> </w:t>
      </w:r>
      <w:r w:rsidR="00F21487" w:rsidRPr="0019163D">
        <w:rPr>
          <w:sz w:val="28"/>
          <w:szCs w:val="28"/>
        </w:rPr>
        <w:t>der</w:t>
      </w:r>
      <w:r w:rsidR="0045384B">
        <w:rPr>
          <w:sz w:val="28"/>
          <w:szCs w:val="28"/>
        </w:rPr>
        <w:br/>
      </w:r>
      <w:r w:rsidR="00F21487" w:rsidRPr="0019163D">
        <w:rPr>
          <w:sz w:val="28"/>
          <w:szCs w:val="28"/>
        </w:rPr>
        <w:t>J</w:t>
      </w:r>
      <w:r w:rsidR="00A93050" w:rsidRPr="0019163D">
        <w:rPr>
          <w:sz w:val="28"/>
          <w:szCs w:val="28"/>
        </w:rPr>
        <w:t>ustus-Liebig-Universität Gießen</w:t>
      </w:r>
    </w:p>
    <w:p w14:paraId="1C727898" w14:textId="77777777" w:rsidR="00BC5C24" w:rsidRDefault="006B6A36" w:rsidP="00FD2F93">
      <w:pPr>
        <w:pStyle w:val="Eingangsformel"/>
      </w:pPr>
      <w:r w:rsidRPr="006B6A36">
        <w:t xml:space="preserve">Aufgrund von </w:t>
      </w:r>
      <w:r w:rsidR="000863D1">
        <w:t>§ 4</w:t>
      </w:r>
      <w:r w:rsidR="0032211E">
        <w:t>8</w:t>
      </w:r>
      <w:r w:rsidR="000863D1">
        <w:t xml:space="preserve"> Abs.</w:t>
      </w:r>
      <w:r w:rsidR="000863D1">
        <w:rPr>
          <w:w w:val="50"/>
        </w:rPr>
        <w:t> </w:t>
      </w:r>
      <w:r w:rsidR="000863D1">
        <w:t xml:space="preserve">1 </w:t>
      </w:r>
      <w:r w:rsidR="0032211E">
        <w:t>Nr.</w:t>
      </w:r>
      <w:r w:rsidR="0032211E">
        <w:rPr>
          <w:w w:val="50"/>
        </w:rPr>
        <w:t> </w:t>
      </w:r>
      <w:r w:rsidR="0032211E">
        <w:t xml:space="preserve">1 </w:t>
      </w:r>
      <w:r w:rsidR="000863D1">
        <w:t>des Hessischen Hochschulgesetzes</w:t>
      </w:r>
      <w:r w:rsidR="005C35BC">
        <w:t xml:space="preserve"> vom 14. Dezember 2009 hat </w:t>
      </w:r>
      <w:r w:rsidR="0032211E">
        <w:t xml:space="preserve">das </w:t>
      </w:r>
      <w:r w:rsidR="00C97493">
        <w:t xml:space="preserve">Direktorium des </w:t>
      </w:r>
      <w:r w:rsidR="0032211E">
        <w:t>Zentrum</w:t>
      </w:r>
      <w:r w:rsidR="00C97493">
        <w:t>s</w:t>
      </w:r>
      <w:r w:rsidR="0032211E">
        <w:t xml:space="preserve"> für Lehrerbildung der Justus-Liebig-Universität im Benehmen mit den betroffenen Fachbereichen</w:t>
      </w:r>
      <w:r w:rsidR="00EF0EBC" w:rsidRPr="00EF0EBC">
        <w:t xml:space="preserve"> </w:t>
      </w:r>
      <w:r w:rsidR="00123243">
        <w:t xml:space="preserve">am ### </w:t>
      </w:r>
      <w:r>
        <w:t>die nach</w:t>
      </w:r>
      <w:r w:rsidRPr="006B6A36">
        <w:t>stehende</w:t>
      </w:r>
      <w:r w:rsidR="00B364D6">
        <w:t>n</w:t>
      </w:r>
      <w:r w:rsidRPr="006B6A36">
        <w:t xml:space="preserve"> </w:t>
      </w:r>
      <w:r w:rsidR="00B364D6">
        <w:t>Änderungen beschlossen</w:t>
      </w:r>
      <w:r w:rsidRPr="006B6A36">
        <w:t>:</w:t>
      </w:r>
    </w:p>
    <w:p w14:paraId="6E892F2B" w14:textId="77777777" w:rsidR="006B6A36" w:rsidRDefault="0032211E" w:rsidP="0087279E">
      <w:pPr>
        <w:pStyle w:val="Artikel"/>
      </w:pPr>
      <w:r>
        <w:br/>
        <w:t>Änderung der Studien- und Prüfungsordnungen für die Lehrämter</w:t>
      </w:r>
    </w:p>
    <w:p w14:paraId="1FE36E33" w14:textId="77777777" w:rsidR="00C97493" w:rsidRDefault="00395AEA" w:rsidP="00395AEA">
      <w:pPr>
        <w:pStyle w:val="Paragrafenabsatz"/>
        <w:numPr>
          <w:ilvl w:val="0"/>
          <w:numId w:val="0"/>
        </w:numPr>
      </w:pPr>
      <w:r>
        <w:t xml:space="preserve">Die </w:t>
      </w:r>
      <w:r w:rsidR="00C97493">
        <w:t>Studien- und Prüfungsordnungen der Justus-Liebig-Universität für die Studiengänge</w:t>
      </w:r>
    </w:p>
    <w:p w14:paraId="73074B74" w14:textId="77777777" w:rsidR="00C97493" w:rsidRDefault="00C97493" w:rsidP="00C97493">
      <w:pPr>
        <w:pStyle w:val="Paragrafenabsatz"/>
        <w:numPr>
          <w:ilvl w:val="0"/>
          <w:numId w:val="0"/>
        </w:numPr>
        <w:contextualSpacing/>
      </w:pPr>
      <w:r>
        <w:t xml:space="preserve">– „Lehramt an Grundschulen“ vom 23.08.2006, zuletzt geändert durch </w:t>
      </w:r>
      <w:r w:rsidRPr="00C97493">
        <w:t>Beschluss vom 13.02.2019</w:t>
      </w:r>
      <w:r>
        <w:t>,</w:t>
      </w:r>
    </w:p>
    <w:p w14:paraId="79E6926E" w14:textId="77777777" w:rsidR="00C97493" w:rsidRDefault="00C97493" w:rsidP="00C97493">
      <w:pPr>
        <w:pStyle w:val="Paragrafenabsatz"/>
        <w:numPr>
          <w:ilvl w:val="0"/>
          <w:numId w:val="0"/>
        </w:numPr>
        <w:contextualSpacing/>
      </w:pPr>
      <w:r>
        <w:t xml:space="preserve">– „Lehramt an Grundschulen </w:t>
      </w:r>
      <w:r w:rsidRPr="00C97493">
        <w:t>mit dem Unterrichtsfach Ethik</w:t>
      </w:r>
      <w:r>
        <w:t xml:space="preserve">“ vom 31.07.2017, zuletzt geändert durch </w:t>
      </w:r>
      <w:r w:rsidRPr="00C97493">
        <w:t>Beschluss vom 13.02.2019</w:t>
      </w:r>
      <w:r>
        <w:t>,</w:t>
      </w:r>
    </w:p>
    <w:p w14:paraId="1D8C7861" w14:textId="77777777" w:rsidR="00C97493" w:rsidRDefault="00C97493" w:rsidP="00C97493">
      <w:pPr>
        <w:pStyle w:val="Paragrafenabsatz"/>
        <w:numPr>
          <w:ilvl w:val="0"/>
          <w:numId w:val="0"/>
        </w:numPr>
        <w:contextualSpacing/>
      </w:pPr>
      <w:r>
        <w:t xml:space="preserve">– „Lehramt an Grundschulen </w:t>
      </w:r>
      <w:r w:rsidRPr="00C97493">
        <w:t>mit dem Unterrichtsfach Islamische Religion</w:t>
      </w:r>
      <w:r>
        <w:t xml:space="preserve">“ vom 31.07.2017, zuletzt geändert durch </w:t>
      </w:r>
      <w:r w:rsidRPr="00C97493">
        <w:t>Beschluss vom 13.02.2019</w:t>
      </w:r>
      <w:r>
        <w:t>,</w:t>
      </w:r>
    </w:p>
    <w:p w14:paraId="30F2E2CD" w14:textId="77777777" w:rsidR="00C97493" w:rsidRDefault="00C97493" w:rsidP="00C97493">
      <w:pPr>
        <w:pStyle w:val="Paragrafenabsatz"/>
        <w:numPr>
          <w:ilvl w:val="0"/>
          <w:numId w:val="0"/>
        </w:numPr>
        <w:contextualSpacing/>
      </w:pPr>
      <w:r>
        <w:t xml:space="preserve">– „Lehramt an Haupt- und Realschulen“ vom 23.08.2006, zuletzt geändert durch </w:t>
      </w:r>
      <w:r w:rsidRPr="00C97493">
        <w:t>Beschluss vom 13.02.2019</w:t>
      </w:r>
      <w:r>
        <w:t>,</w:t>
      </w:r>
    </w:p>
    <w:p w14:paraId="70F3A9D6" w14:textId="77777777" w:rsidR="00C97493" w:rsidRDefault="00C97493" w:rsidP="00C97493">
      <w:pPr>
        <w:pStyle w:val="Paragrafenabsatz"/>
        <w:numPr>
          <w:ilvl w:val="0"/>
          <w:numId w:val="0"/>
        </w:numPr>
        <w:contextualSpacing/>
      </w:pPr>
      <w:r>
        <w:t xml:space="preserve">– „Lehramt an Gymnasien“ vom 23.08.2006, zuletzt geändert durch </w:t>
      </w:r>
      <w:r w:rsidRPr="00C97493">
        <w:t xml:space="preserve">Beschluss vom </w:t>
      </w:r>
      <w:r>
        <w:t>12.09.</w:t>
      </w:r>
      <w:r w:rsidRPr="00C97493">
        <w:t>2019</w:t>
      </w:r>
      <w:r>
        <w:t>, und</w:t>
      </w:r>
    </w:p>
    <w:p w14:paraId="4EC76F00" w14:textId="77777777" w:rsidR="00C97493" w:rsidRDefault="00C97493" w:rsidP="00C97493">
      <w:pPr>
        <w:pStyle w:val="Paragrafenabsatz"/>
        <w:numPr>
          <w:ilvl w:val="0"/>
          <w:numId w:val="0"/>
        </w:numPr>
        <w:contextualSpacing/>
      </w:pPr>
      <w:r>
        <w:t xml:space="preserve">– „Lehramt an Förderschulen“ vom 23.08.2006, zuletzt geändert durch </w:t>
      </w:r>
      <w:r w:rsidRPr="00C97493">
        <w:t xml:space="preserve">Beschluss vom </w:t>
      </w:r>
      <w:r>
        <w:t>12.09.</w:t>
      </w:r>
      <w:r w:rsidRPr="00C97493">
        <w:t>2019</w:t>
      </w:r>
    </w:p>
    <w:p w14:paraId="53FA415E" w14:textId="77777777" w:rsidR="00395AEA" w:rsidRDefault="00C97493" w:rsidP="00395AEA">
      <w:pPr>
        <w:pStyle w:val="Paragrafenabsatz"/>
        <w:numPr>
          <w:ilvl w:val="0"/>
          <w:numId w:val="0"/>
        </w:numPr>
      </w:pPr>
      <w:r>
        <w:t xml:space="preserve">werden gleichermaßen jeweils </w:t>
      </w:r>
      <w:r w:rsidR="00316366">
        <w:t>wie folgt geändert:</w:t>
      </w:r>
    </w:p>
    <w:p w14:paraId="42AAA258" w14:textId="77777777" w:rsidR="00944EE2" w:rsidRDefault="00944EE2" w:rsidP="00755A76">
      <w:pPr>
        <w:pStyle w:val="Paragrafenabsatz"/>
        <w:numPr>
          <w:ilvl w:val="2"/>
          <w:numId w:val="10"/>
        </w:numPr>
      </w:pPr>
      <w:r>
        <w:t xml:space="preserve">Nach </w:t>
      </w:r>
      <w:r w:rsidRPr="00F753D7">
        <w:rPr>
          <w:b/>
        </w:rPr>
        <w:t>§ 15 Abs.</w:t>
      </w:r>
      <w:r w:rsidR="00505221">
        <w:rPr>
          <w:b/>
          <w:w w:val="50"/>
        </w:rPr>
        <w:t> </w:t>
      </w:r>
      <w:r w:rsidRPr="00F753D7">
        <w:rPr>
          <w:b/>
        </w:rPr>
        <w:t>2</w:t>
      </w:r>
      <w:r>
        <w:t xml:space="preserve"> werden die folgenden Absätze eingefügt:</w:t>
      </w:r>
    </w:p>
    <w:p w14:paraId="2722D2BA" w14:textId="3F7BB265" w:rsidR="00944EE2" w:rsidRDefault="00944EE2" w:rsidP="00944EE2">
      <w:pPr>
        <w:pStyle w:val="Paragrafenabsatz"/>
        <w:numPr>
          <w:ilvl w:val="0"/>
          <w:numId w:val="0"/>
        </w:numPr>
        <w:ind w:left="284"/>
      </w:pPr>
      <w:r>
        <w:t>„(3) Der Prüfungsausschuss legt die Prüfungstermine fest oder beschließt, dass die Prüfenden sie selbst festlegen. Für Prüfungen des Wintersemesters sind die Termine bis zum 15. November und für Prüfungen des Sommersemesters bis zum 15. Mai dem Prüfungsamt mitzuteilen, welches sie spätestens einen Monat vor der Prüfung über das elektronische Prüfungsverwaltungssystem bekannt gibt. Die Möglichkeit zur Bekanntgabe auf andere geeignete Weise bleibt unberührt.</w:t>
      </w:r>
    </w:p>
    <w:p w14:paraId="7DFAEB5B" w14:textId="77777777" w:rsidR="00944EE2" w:rsidRDefault="00944EE2" w:rsidP="00944EE2">
      <w:pPr>
        <w:pStyle w:val="Paragrafenabsatz"/>
        <w:numPr>
          <w:ilvl w:val="0"/>
          <w:numId w:val="0"/>
        </w:numPr>
        <w:ind w:left="284"/>
      </w:pPr>
      <w:r>
        <w:t>(4) In Lehrveranstaltungen, die individuelle Prüfungstermine erfordern, legen die Prüfenden die Termine abweichend von Abs.</w:t>
      </w:r>
      <w:r w:rsidR="00505221">
        <w:rPr>
          <w:w w:val="50"/>
        </w:rPr>
        <w:t> </w:t>
      </w:r>
      <w:r>
        <w:t>3 selbst fest und geben sie den Studierenden auf geeignete Weise bekannt.</w:t>
      </w:r>
    </w:p>
    <w:p w14:paraId="1E23EE55" w14:textId="4DF9A45F" w:rsidR="00944EE2" w:rsidRDefault="00944EE2" w:rsidP="00944EE2">
      <w:pPr>
        <w:pStyle w:val="Paragrafenabsatz"/>
        <w:numPr>
          <w:ilvl w:val="0"/>
          <w:numId w:val="0"/>
        </w:numPr>
        <w:ind w:left="284"/>
      </w:pPr>
      <w:r>
        <w:t xml:space="preserve">(5) Für Wiederholungsprüfungen können gesonderte Termine festgelegt werden. Der erste Wiederholungsversuch soll in zeitlich engem Zusammenhang mit dem Erstversuch stattfinden. Sieht die </w:t>
      </w:r>
      <w:r w:rsidR="00843146">
        <w:t>Anlage 2 der Studien- und Prüfungsordnung</w:t>
      </w:r>
      <w:r>
        <w:t xml:space="preserve"> für Wiederholungsprüfungen eine vom Erstversuch abweichende Prüfungsform vor, müssen hierfür gesonderte Termine festgelegt werden.</w:t>
      </w:r>
    </w:p>
    <w:p w14:paraId="637AF87C" w14:textId="77777777" w:rsidR="00944EE2" w:rsidRDefault="00944EE2" w:rsidP="00944EE2">
      <w:pPr>
        <w:pStyle w:val="Paragrafenabsatz"/>
        <w:numPr>
          <w:ilvl w:val="0"/>
          <w:numId w:val="0"/>
        </w:numPr>
        <w:ind w:left="284"/>
      </w:pPr>
      <w:r>
        <w:lastRenderedPageBreak/>
        <w:t>(6) Der Prüfungsausschuss legt die Fristen fest, bis zu deren Ablauf eine Anmeldung zu den Prüfungen möglich ist, und gibt sie auf geeignete Weise bekannt.</w:t>
      </w:r>
    </w:p>
    <w:p w14:paraId="7F9BA36E" w14:textId="590CC492" w:rsidR="00944EE2" w:rsidRDefault="00944EE2" w:rsidP="00944EE2">
      <w:pPr>
        <w:pStyle w:val="Paragrafenabsatz"/>
        <w:numPr>
          <w:ilvl w:val="0"/>
          <w:numId w:val="0"/>
        </w:numPr>
        <w:ind w:left="284"/>
      </w:pPr>
      <w:r>
        <w:t xml:space="preserve">(7) Bis </w:t>
      </w:r>
      <w:r w:rsidRPr="00843146">
        <w:t>zum dritten Tage vor</w:t>
      </w:r>
      <w:r>
        <w:t xml:space="preserve"> einem Prüfungs- oder Abgabetermin, der nicht </w:t>
      </w:r>
      <w:r w:rsidR="00843146">
        <w:t xml:space="preserve">nach § 24 Abs. 1 und § 18 Abs. 4 </w:t>
      </w:r>
      <w:r>
        <w:t xml:space="preserve">verbindlich ist, können Studierende sich ohne Angabe von Gründen abmelden. Danach kommt nur noch ein Rücktritt nach § </w:t>
      </w:r>
      <w:r w:rsidR="003A29E1">
        <w:t>18</w:t>
      </w:r>
      <w:r>
        <w:t xml:space="preserve"> in Betracht. Abweichend von Satz 1 kann der Prüfungsausschuss für mehrere Prüfungen eine einheitliche Frist festlegen, bis zu deren Ablauf eine Abmeldung möglich ist, und sie auf geeignete Weise bekannt geben.</w:t>
      </w:r>
    </w:p>
    <w:p w14:paraId="10D9B2DE" w14:textId="77777777" w:rsidR="00944EE2" w:rsidRDefault="00944EE2" w:rsidP="00944EE2">
      <w:pPr>
        <w:pStyle w:val="Paragrafenabsatz"/>
        <w:numPr>
          <w:ilvl w:val="0"/>
          <w:numId w:val="0"/>
        </w:numPr>
        <w:ind w:left="284"/>
      </w:pPr>
      <w:r>
        <w:t>(8) Die Studierenden sind verpflichtet, sich</w:t>
      </w:r>
      <w:r w:rsidR="00505221">
        <w:t xml:space="preserve"> selbständig über die nach Abs.</w:t>
      </w:r>
      <w:r w:rsidR="00505221">
        <w:rPr>
          <w:w w:val="50"/>
        </w:rPr>
        <w:t> </w:t>
      </w:r>
      <w:r w:rsidR="0038353C">
        <w:t>3</w:t>
      </w:r>
      <w:r>
        <w:t xml:space="preserve"> bis </w:t>
      </w:r>
      <w:r w:rsidR="0038353C">
        <w:t>8</w:t>
      </w:r>
      <w:r>
        <w:t xml:space="preserve"> festgelegten Termine und Fristen zu informieren.</w:t>
      </w:r>
      <w:r w:rsidR="003A29E1">
        <w:t>"</w:t>
      </w:r>
    </w:p>
    <w:p w14:paraId="0AAFA487" w14:textId="77777777" w:rsidR="00395AEA" w:rsidRDefault="00944EE2" w:rsidP="00755A76">
      <w:pPr>
        <w:pStyle w:val="Paragrafenabsatz"/>
        <w:numPr>
          <w:ilvl w:val="2"/>
          <w:numId w:val="10"/>
        </w:numPr>
      </w:pPr>
      <w:r>
        <w:t>Nach § 15 wird folgender Paragraf eingefügt:</w:t>
      </w:r>
    </w:p>
    <w:p w14:paraId="0F477329" w14:textId="77777777" w:rsidR="00944EE2" w:rsidRPr="00944EE2" w:rsidRDefault="00944EE2" w:rsidP="00944EE2">
      <w:pPr>
        <w:pStyle w:val="Paragrafenabsatz"/>
        <w:numPr>
          <w:ilvl w:val="0"/>
          <w:numId w:val="0"/>
        </w:numPr>
        <w:ind w:left="284"/>
        <w:jc w:val="center"/>
        <w:rPr>
          <w:b/>
        </w:rPr>
      </w:pPr>
      <w:r w:rsidRPr="00944EE2">
        <w:rPr>
          <w:b/>
        </w:rPr>
        <w:t>„§ 15a Prüferinnen und Prüfer</w:t>
      </w:r>
    </w:p>
    <w:p w14:paraId="4319B480" w14:textId="77777777" w:rsidR="00944EE2" w:rsidRDefault="00944EE2" w:rsidP="00944EE2">
      <w:pPr>
        <w:pStyle w:val="Paragrafenabsatz"/>
        <w:numPr>
          <w:ilvl w:val="0"/>
          <w:numId w:val="0"/>
        </w:numPr>
        <w:ind w:left="284"/>
      </w:pPr>
      <w:r>
        <w:t>(1) Prüferinnen und Prüfer müssen mindestens die durch die Prüfung festzustellende oder eine gleichwertige Qualifikation selbst haben. Zu Prüferinnen oder Prüfern können Professorinnen und Professoren, selbständig lehrende wissenschaftliche Mitarbeiterinnen und Mitarbeiter sowie Lehrbeauftragte und Lehrkräfte für besondere Aufgaben bestellt werden. Wer Prüferin oder Prüfer für eine bestimmte Prüfung ist, bleibt dies mit seinem oder ihrem Einverständnis auch nach dem Ausscheiden aus dem Dienste der Justus-Liebig-Universität. Die Dekanin oder der Dekan kann auch Personen nach Satz 1 und 2, die nicht im Dienste der Justus-Liebig-Universität stehen, sowie Personen mit Erfahrung in der beruflichen Praxis und Ausbildung mit ihrem Einverständnis zu Prüferinnen oder Prüfern bestellen.</w:t>
      </w:r>
    </w:p>
    <w:p w14:paraId="4C2E6CB7" w14:textId="77777777" w:rsidR="00944EE2" w:rsidRDefault="00944EE2" w:rsidP="00944EE2">
      <w:pPr>
        <w:pStyle w:val="Paragrafenabsatz"/>
        <w:numPr>
          <w:ilvl w:val="0"/>
          <w:numId w:val="0"/>
        </w:numPr>
        <w:ind w:left="284"/>
      </w:pPr>
      <w:r>
        <w:t>(2) Die Dozentin oder der Dozent einer Lehrveranstaltung ist zugleich Prüferin oder Prüfer der zugehörigen Prüfung. Kommen für eine Modulabschlussprüfung die Dozentinnen oder Dozenten mehrerer Lehrveranstaltungen in Betracht, entscheidet der Prüfungsausschuss.</w:t>
      </w:r>
    </w:p>
    <w:p w14:paraId="2C0D76A2" w14:textId="77777777" w:rsidR="00944EE2" w:rsidRDefault="00944EE2" w:rsidP="00944EE2">
      <w:pPr>
        <w:pStyle w:val="Paragrafenabsatz"/>
        <w:numPr>
          <w:ilvl w:val="0"/>
          <w:numId w:val="0"/>
        </w:numPr>
        <w:ind w:left="284"/>
      </w:pPr>
      <w:r>
        <w:t>(3) Erfordert § 18 Abs. 3 Satz 1 des Hessischen Hochschulgesetzes die Mitwirkung einer oder eines zweiten Prüfenden, wählt die oder der Prüfende nach Abs. 2 Satz 1 aus dem Kreise der nach Abs. 1 Prüfungsberechtigten eine weitere Person mit deren Einverständnis aus. Kann kein Einvernehmen erzielt werden oder sind unter mehreren nach Abs. 2 in Betracht kommenden Prüfenden Erst- und Zweitgutachter zu bestimmen, entscheidet der Prüfungsausschuss.</w:t>
      </w:r>
    </w:p>
    <w:p w14:paraId="1B8CE9A3" w14:textId="77777777" w:rsidR="00944EE2" w:rsidRDefault="00944EE2" w:rsidP="00944EE2">
      <w:pPr>
        <w:pStyle w:val="Paragrafenabsatz"/>
        <w:numPr>
          <w:ilvl w:val="0"/>
          <w:numId w:val="0"/>
        </w:numPr>
        <w:ind w:left="284"/>
      </w:pPr>
      <w:r>
        <w:t>(4) Soweit nicht schon § 18 Abs. 3 Satz 1 des Hessischen Hochschulgesetzes die Mitwirkung einer oder eines zweiten Prüfenden erfordert, finden mündliche Prüfungen in Gegenwart einer Beisitzerin oder eines Beisitzers statt. Für deren Wahl gilt Abs. 3 entsprechend.</w:t>
      </w:r>
    </w:p>
    <w:p w14:paraId="07EBE251" w14:textId="77777777" w:rsidR="00944EE2" w:rsidRDefault="00944EE2" w:rsidP="00944EE2">
      <w:pPr>
        <w:pStyle w:val="Paragrafenabsatz"/>
        <w:numPr>
          <w:ilvl w:val="0"/>
          <w:numId w:val="0"/>
        </w:numPr>
        <w:ind w:left="284"/>
      </w:pPr>
      <w:r>
        <w:t>(5) Der Prüfungsausschuss kann allgemein oder im Einzelfall von Abs. 2 bis 4 abweichende Regelungen treffen.“</w:t>
      </w:r>
    </w:p>
    <w:p w14:paraId="58FD0D96" w14:textId="77777777" w:rsidR="00A413DD" w:rsidRDefault="00E151AB" w:rsidP="00755A76">
      <w:pPr>
        <w:pStyle w:val="Paragrafenabsatz"/>
        <w:numPr>
          <w:ilvl w:val="2"/>
          <w:numId w:val="10"/>
        </w:numPr>
      </w:pPr>
      <w:r>
        <w:t>§ 18 wird wie folgt neu gefasst:</w:t>
      </w:r>
    </w:p>
    <w:p w14:paraId="7EFF2A06" w14:textId="77777777" w:rsidR="00E151AB" w:rsidRPr="00E151AB" w:rsidRDefault="00E151AB" w:rsidP="00E151AB">
      <w:pPr>
        <w:pStyle w:val="Paragrafenabsatz"/>
        <w:numPr>
          <w:ilvl w:val="0"/>
          <w:numId w:val="0"/>
        </w:numPr>
        <w:ind w:left="284"/>
        <w:jc w:val="center"/>
        <w:rPr>
          <w:b/>
        </w:rPr>
      </w:pPr>
      <w:r w:rsidRPr="00E151AB">
        <w:rPr>
          <w:b/>
        </w:rPr>
        <w:t xml:space="preserve">„§ </w:t>
      </w:r>
      <w:r>
        <w:rPr>
          <w:b/>
        </w:rPr>
        <w:t>18</w:t>
      </w:r>
      <w:r w:rsidRPr="00E151AB">
        <w:rPr>
          <w:b/>
        </w:rPr>
        <w:t xml:space="preserve"> Rücktritt und Versäumnis </w:t>
      </w:r>
    </w:p>
    <w:p w14:paraId="1DFC3605" w14:textId="77777777" w:rsidR="00E151AB" w:rsidRDefault="00E151AB" w:rsidP="00E151AB">
      <w:pPr>
        <w:pStyle w:val="Paragrafenabsatz"/>
        <w:numPr>
          <w:ilvl w:val="0"/>
          <w:numId w:val="0"/>
        </w:numPr>
        <w:ind w:left="284"/>
      </w:pPr>
      <w:r>
        <w:t>(1) Eine Prüfung ist nicht bestanden, wenn der Prüfling zu einem verbindlichen Prüfungstermin nicht erscheint, nur ein leeres Blatt abgibt, in einer mündlichen Prüfung schweigt oder eine schriftliche Arbeit nicht innerhalb der Bearbeitungszeit abgibt, ohne nach den folgenden Absätzen wirksam zurückgetreten zu sein (Versäumnis).</w:t>
      </w:r>
    </w:p>
    <w:p w14:paraId="6FB131CF" w14:textId="77777777" w:rsidR="008867D4" w:rsidRDefault="00E151AB" w:rsidP="008867D4">
      <w:pPr>
        <w:pStyle w:val="Paragrafenabsatz"/>
        <w:numPr>
          <w:ilvl w:val="0"/>
          <w:numId w:val="0"/>
        </w:numPr>
        <w:ind w:left="284"/>
      </w:pPr>
      <w:r>
        <w:t xml:space="preserve">(2) Der Rücktritt von einer Prüfung ist nur aus triftigem Grunde möglich, der durch geeignete Nachweise </w:t>
      </w:r>
      <w:r w:rsidR="008867D4">
        <w:t xml:space="preserve">gegenüber dem Prüfungsamt </w:t>
      </w:r>
      <w:r>
        <w:t>glaubhaft zu machen ist. Die Glaubhaftmachung soll unverzüglich erfolgen; Unsicherheiten infolge Zeitablaufs gehen zu Lasten des Prüflings. Wird der Rücktritt auf Krankheit gestützt, ist diese durch ärztliches Attest nachzuweisen; in Zweifelsfällen kann ein amtsärztliches Attest verlangt werden.</w:t>
      </w:r>
    </w:p>
    <w:p w14:paraId="7BD0C3CA" w14:textId="77777777" w:rsidR="00E151AB" w:rsidRDefault="00E151AB" w:rsidP="00E151AB">
      <w:pPr>
        <w:pStyle w:val="Paragrafenabsatz"/>
        <w:numPr>
          <w:ilvl w:val="0"/>
          <w:numId w:val="0"/>
        </w:numPr>
        <w:ind w:left="284"/>
      </w:pPr>
      <w:r>
        <w:t>(3) Der Rücktritt von einer begonnenen Prüfung kann nicht auf Gründe gestützt werden, die dem Prüfling bei Eröffnung der Aufgabenstellung bekannt waren. Bemerkt der Prüfling einen triftigen Grund erst nach Eröff</w:t>
      </w:r>
      <w:r>
        <w:lastRenderedPageBreak/>
        <w:t>nung der Aufgabenstellung, kann der Rücktritt noch bis zur Bekanntgabe des Prüfungsergebnisses erklärt werden. Ausnahmsweise kann er noch später erklärt werden, wenn der Prüfling vor der Bekanntgabe außerstande war, den triftigen Grund zu erkennen oder den Rücktritt zu erklären.</w:t>
      </w:r>
    </w:p>
    <w:p w14:paraId="12F40450" w14:textId="77777777" w:rsidR="00E151AB" w:rsidRDefault="00E151AB" w:rsidP="00E151AB">
      <w:pPr>
        <w:pStyle w:val="Paragrafenabsatz"/>
        <w:numPr>
          <w:ilvl w:val="0"/>
          <w:numId w:val="0"/>
        </w:numPr>
        <w:ind w:left="284"/>
      </w:pPr>
      <w:r>
        <w:t>(4) Der Rücktritt kann gegenüber der oder dem Vorsitzenden des Prüfungsausschusses, gegenüber dem Prüfungsamt oder gegenüber den Prüfenden oder dem Aufsichtspersonal in der Prüfung erklärt werden. Über die Anerkennung des Rücktritts sowie ggf. über das Verlangen nach einem amtsärztlichen Attest entscheidet die oder der Vorsitzende des Prüfungsausschusses. Außer in den Fällen des Abs. 3 kann er oder sie die Entscheidung dem Prüfungsamt übertragen. Wurde der Rücktritt anerkannt, wird der Prüfungsversuch annulliert und die Prüfung zum nächstmöglichen Termin wiederholt. Zu diesem gilt der Prüfling als angemeldet.</w:t>
      </w:r>
    </w:p>
    <w:p w14:paraId="36562224" w14:textId="77777777" w:rsidR="00E151AB" w:rsidRDefault="00E151AB" w:rsidP="00E151AB">
      <w:pPr>
        <w:pStyle w:val="Paragrafenabsatz"/>
        <w:numPr>
          <w:ilvl w:val="0"/>
          <w:numId w:val="0"/>
        </w:numPr>
        <w:ind w:left="284"/>
      </w:pPr>
      <w:r>
        <w:t>(5) Ist der Prüfling über das Vorliegen eines triftigen Grundes im Zweifel, kann er unter Vorbehalt den Rücktritt erklären und an der Prüfung teilnehmen. Die Prüfung ist dann nur zu bewerten, falls der Rücktritt nicht anerkannt wird.“</w:t>
      </w:r>
    </w:p>
    <w:p w14:paraId="216897F2" w14:textId="77777777" w:rsidR="00515CBB" w:rsidRDefault="00690CB9" w:rsidP="00480198">
      <w:pPr>
        <w:pStyle w:val="Paragrafenabsatz"/>
        <w:numPr>
          <w:ilvl w:val="2"/>
          <w:numId w:val="10"/>
        </w:numPr>
      </w:pPr>
      <w:r>
        <w:t>§ 23 wird wie folgt neu gefasst:</w:t>
      </w:r>
    </w:p>
    <w:p w14:paraId="4499E2B9" w14:textId="77777777" w:rsidR="006A1621" w:rsidRPr="006A1621" w:rsidRDefault="006A1621" w:rsidP="006A1621">
      <w:pPr>
        <w:pStyle w:val="Paragrafenabsatz"/>
        <w:numPr>
          <w:ilvl w:val="0"/>
          <w:numId w:val="0"/>
        </w:numPr>
        <w:ind w:left="284"/>
        <w:jc w:val="center"/>
        <w:rPr>
          <w:b/>
        </w:rPr>
      </w:pPr>
      <w:r w:rsidRPr="006A1621">
        <w:rPr>
          <w:b/>
        </w:rPr>
        <w:t xml:space="preserve">„§ </w:t>
      </w:r>
      <w:r w:rsidR="004E2685">
        <w:rPr>
          <w:b/>
        </w:rPr>
        <w:t>23</w:t>
      </w:r>
      <w:r w:rsidRPr="006A1621">
        <w:rPr>
          <w:b/>
        </w:rPr>
        <w:t xml:space="preserve"> Täuschungsversuch und Ordnungsverstoß</w:t>
      </w:r>
    </w:p>
    <w:p w14:paraId="5E9BBBCE" w14:textId="77777777" w:rsidR="006A1621" w:rsidRDefault="006A1621" w:rsidP="006A1621">
      <w:pPr>
        <w:pStyle w:val="Paragrafenabsatz"/>
        <w:numPr>
          <w:ilvl w:val="0"/>
          <w:numId w:val="0"/>
        </w:numPr>
        <w:ind w:left="284"/>
      </w:pPr>
      <w:r>
        <w:t>(1) Eine Prüfung oder Prüfungsvorleistung ist nicht bestanden, wenn der Prüfling über seine Leistung vorsätzlich getäuscht oder zu täuschen versucht hat. Eine Täuschungshandlung liegt insbesondere vor, wenn unzulässige Hilfsmittel verwendet oder mitgeführt werden oder wenn fremde Leistung als eigene ausgegeben wird. Eine Täuschungshandlung liegt auch vor, wenn der Text einer schriftlichen Arbeit, bemessen nach Wörtern, zu mehr als 15 Prozent aus Teilen früherer Arbeiten desselben Prüflings besteht, ohne dass dies kenntlich gemacht wurde.</w:t>
      </w:r>
    </w:p>
    <w:p w14:paraId="0906B4C8" w14:textId="21798C37" w:rsidR="00ED0A93" w:rsidRDefault="006A1621" w:rsidP="004A0AA3">
      <w:pPr>
        <w:pStyle w:val="Paragrafenabsatz"/>
        <w:numPr>
          <w:ilvl w:val="0"/>
          <w:numId w:val="0"/>
        </w:numPr>
        <w:ind w:left="284"/>
      </w:pPr>
      <w:r>
        <w:t xml:space="preserve">(2) Begeht ein Prüfling einen weiteren Täuschungsversuch, nachdem ihm das Nichtbestehen einer Prüfung wegen eines früheren Täuschungsversuchs bekannt gegeben wurde, </w:t>
      </w:r>
      <w:r w:rsidR="00192C10">
        <w:t>sind beide betroffenen Prüfungen endgültig nicht bestanden, und es können im Lehramtsstudium keine weiteren Prüfungen mehr abgelegt werden.</w:t>
      </w:r>
      <w:r w:rsidR="00192C10" w:rsidDel="00192C10">
        <w:t xml:space="preserve"> </w:t>
      </w:r>
      <w:r>
        <w:t>(3) Wer den Ablauf einer Lehrveranstaltung oder Prüfung wiederholt oder erheblich stört, kann durch die Lehrenden, Prüfenden oder Aufsichtsführenden von der weiteren Teilnahme am betroffenen Termin ausgeschlossen und des Raumes verwiesen werden.“</w:t>
      </w:r>
      <w:bookmarkStart w:id="0" w:name="_GoBack"/>
      <w:bookmarkEnd w:id="0"/>
    </w:p>
    <w:p w14:paraId="4B894D31" w14:textId="77777777" w:rsidR="00A413DD" w:rsidRDefault="0087279E" w:rsidP="00755A76">
      <w:pPr>
        <w:pStyle w:val="Paragrafenabsatz"/>
        <w:numPr>
          <w:ilvl w:val="2"/>
          <w:numId w:val="10"/>
        </w:numPr>
      </w:pPr>
      <w:r>
        <w:t>§ </w:t>
      </w:r>
      <w:r w:rsidR="00123243">
        <w:t>29</w:t>
      </w:r>
      <w:r>
        <w:t xml:space="preserve"> wird wie folgt neu gefasst:</w:t>
      </w:r>
    </w:p>
    <w:p w14:paraId="6D6326F7" w14:textId="77777777" w:rsidR="00123243" w:rsidRPr="00123243" w:rsidRDefault="00123243" w:rsidP="00E768A3">
      <w:pPr>
        <w:pStyle w:val="Paragrafenabsatz"/>
        <w:numPr>
          <w:ilvl w:val="0"/>
          <w:numId w:val="0"/>
        </w:numPr>
        <w:spacing w:before="0"/>
        <w:ind w:left="284"/>
        <w:jc w:val="center"/>
        <w:rPr>
          <w:b/>
        </w:rPr>
      </w:pPr>
      <w:r w:rsidRPr="00123243">
        <w:rPr>
          <w:b/>
        </w:rPr>
        <w:t>„§ 29 Inkrafttreten</w:t>
      </w:r>
    </w:p>
    <w:p w14:paraId="0FDACD97" w14:textId="77777777" w:rsidR="0087279E" w:rsidRPr="00490692" w:rsidRDefault="00490692" w:rsidP="004226EF">
      <w:pPr>
        <w:pStyle w:val="Paragrafenabsatz"/>
        <w:numPr>
          <w:ilvl w:val="0"/>
          <w:numId w:val="0"/>
        </w:numPr>
        <w:ind w:left="284"/>
      </w:pPr>
      <w:r>
        <w:t xml:space="preserve">Diese Ordnung in der Fassung des </w:t>
      </w:r>
      <w:r w:rsidR="00123243">
        <w:t xml:space="preserve">Beschlusses zur Anpassung der Lehramtsordnungen an die Allgemeinen Bestimmungen der Justus-Liebig-Universität Gießen vom ### </w:t>
      </w:r>
      <w:r>
        <w:t>gilt ab Wintersemester</w:t>
      </w:r>
      <w:r w:rsidR="00123243">
        <w:t xml:space="preserve"> 2020/21</w:t>
      </w:r>
      <w:r>
        <w:t>. Bis dahin gelten die bisherigen Bestimmungen fort.“</w:t>
      </w:r>
    </w:p>
    <w:p w14:paraId="580DD712" w14:textId="77777777" w:rsidR="00010F5E" w:rsidRDefault="00E913DC" w:rsidP="00E913DC">
      <w:pPr>
        <w:pStyle w:val="Artikel"/>
      </w:pPr>
      <w:bookmarkStart w:id="1" w:name="_Toc490222889"/>
      <w:bookmarkStart w:id="2" w:name="_Toc490223569"/>
      <w:r>
        <w:br/>
      </w:r>
      <w:r w:rsidR="00010F5E">
        <w:t>Inkrafttreten</w:t>
      </w:r>
      <w:bookmarkEnd w:id="1"/>
      <w:bookmarkEnd w:id="2"/>
    </w:p>
    <w:p w14:paraId="2600B6BE" w14:textId="77777777" w:rsidR="001700A4" w:rsidRPr="001700A4" w:rsidRDefault="003709B2" w:rsidP="001700A4">
      <w:pPr>
        <w:pStyle w:val="Paragrafenabsatz"/>
        <w:numPr>
          <w:ilvl w:val="0"/>
          <w:numId w:val="0"/>
        </w:numPr>
      </w:pPr>
      <w:bookmarkStart w:id="3" w:name="Inkrafttreten_Übergangsbestimmungen"/>
      <w:r>
        <w:t xml:space="preserve">Dieser Beschluss </w:t>
      </w:r>
      <w:r w:rsidR="001700A4" w:rsidRPr="001700A4">
        <w:t xml:space="preserve">tritt am Tage nach </w:t>
      </w:r>
      <w:r w:rsidR="009E5981">
        <w:t>seiner</w:t>
      </w:r>
      <w:r w:rsidR="001700A4" w:rsidRPr="001700A4">
        <w:t xml:space="preserve"> Verkündung in Kraft</w:t>
      </w:r>
      <w:r>
        <w:t xml:space="preserve">. </w:t>
      </w:r>
      <w:r w:rsidR="00165F60">
        <w:t>Der neue Wortlaut der geänderten Ordnung wird in den Mitteilungen der Universität Gießen bekannt gemacht.</w:t>
      </w:r>
    </w:p>
    <w:bookmarkEnd w:id="3"/>
    <w:p w14:paraId="62C70294" w14:textId="4BD7B2A0" w:rsidR="00B51BB3" w:rsidRDefault="00866571" w:rsidP="00253380">
      <w:pPr>
        <w:pStyle w:val="gezeichnet"/>
      </w:pPr>
      <w:r w:rsidRPr="000022BD">
        <w:t xml:space="preserve">Gießen, den </w:t>
      </w:r>
      <w:r>
        <w:t xml:space="preserve">#. ### </w:t>
      </w:r>
      <w:r w:rsidR="008A6DD9">
        <w:t>####</w:t>
      </w:r>
      <w:r w:rsidRPr="000022BD">
        <w:br/>
        <w:t xml:space="preserve">Prof. </w:t>
      </w:r>
      <w:r w:rsidR="001726A3">
        <w:t xml:space="preserve">Dr. </w:t>
      </w:r>
      <w:r w:rsidR="00415114">
        <w:t>Joybrato Mukherjee</w:t>
      </w:r>
      <w:r w:rsidRPr="000022BD">
        <w:br/>
      </w:r>
      <w:r w:rsidR="00415114">
        <w:t>Präsident</w:t>
      </w:r>
      <w:r w:rsidR="00E07C08">
        <w:t xml:space="preserve"> </w:t>
      </w:r>
      <w:r w:rsidRPr="000022BD">
        <w:t>der Justus-Liebig-Universität Gießen</w:t>
      </w:r>
    </w:p>
    <w:sectPr w:rsidR="00B51BB3" w:rsidSect="003D4AAA">
      <w:headerReference w:type="default" r:id="rId8"/>
      <w:footerReference w:type="default" r:id="rId9"/>
      <w:headerReference w:type="first" r:id="rId10"/>
      <w:pgSz w:w="11906" w:h="16838"/>
      <w:pgMar w:top="1391" w:right="1417" w:bottom="1134"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C5390" w14:textId="77777777" w:rsidR="000C05A1" w:rsidRDefault="000C05A1" w:rsidP="00322B2B">
      <w:pPr>
        <w:spacing w:after="0"/>
      </w:pPr>
      <w:r>
        <w:separator/>
      </w:r>
    </w:p>
  </w:endnote>
  <w:endnote w:type="continuationSeparator" w:id="0">
    <w:p w14:paraId="5ED68451" w14:textId="77777777" w:rsidR="000C05A1" w:rsidRDefault="000C05A1" w:rsidP="00322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958586"/>
      <w:docPartObj>
        <w:docPartGallery w:val="Page Numbers (Bottom of Page)"/>
        <w:docPartUnique/>
      </w:docPartObj>
    </w:sdtPr>
    <w:sdtEndPr/>
    <w:sdtContent>
      <w:p w14:paraId="2227E57C" w14:textId="13ACABED" w:rsidR="00322B2B" w:rsidRDefault="00376A2F" w:rsidP="00DE781D">
        <w:pPr>
          <w:pStyle w:val="Fuzeile"/>
          <w:jc w:val="center"/>
        </w:pPr>
        <w:r>
          <w:fldChar w:fldCharType="begin"/>
        </w:r>
        <w:r w:rsidR="00322B2B">
          <w:instrText>PAGE   \* MERGEFORMAT</w:instrText>
        </w:r>
        <w:r>
          <w:fldChar w:fldCharType="separate"/>
        </w:r>
        <w:r w:rsidR="004A0AA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3C766" w14:textId="77777777" w:rsidR="000C05A1" w:rsidRDefault="000C05A1" w:rsidP="00322B2B">
      <w:pPr>
        <w:spacing w:after="0"/>
      </w:pPr>
      <w:r>
        <w:separator/>
      </w:r>
    </w:p>
  </w:footnote>
  <w:footnote w:type="continuationSeparator" w:id="0">
    <w:p w14:paraId="7441F3C9" w14:textId="77777777" w:rsidR="000C05A1" w:rsidRDefault="000C05A1" w:rsidP="00322B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5853"/>
      <w:gridCol w:w="1645"/>
      <w:gridCol w:w="1645"/>
    </w:tblGrid>
    <w:tr w:rsidR="001845E2" w14:paraId="33EDC3C1" w14:textId="77777777" w:rsidTr="001845E2">
      <w:trPr>
        <w:jc w:val="center"/>
      </w:trPr>
      <w:tc>
        <w:tcPr>
          <w:tcW w:w="5046" w:type="dxa"/>
          <w:vAlign w:val="center"/>
        </w:tcPr>
        <w:p w14:paraId="6B6820CF" w14:textId="77777777" w:rsidR="001845E2" w:rsidRPr="00C77E07" w:rsidRDefault="001845E2" w:rsidP="00CF0131">
          <w:pPr>
            <w:spacing w:after="0"/>
            <w:jc w:val="left"/>
          </w:pPr>
          <w:r>
            <w:fldChar w:fldCharType="begin"/>
          </w:r>
          <w:r>
            <w:instrText xml:space="preserve"> REF Kurztitel \h  \* MERGEFORMAT </w:instrText>
          </w:r>
          <w:r>
            <w:fldChar w:fldCharType="separate"/>
          </w:r>
          <w:sdt>
            <w:sdtPr>
              <w:alias w:val="Kurztitel"/>
              <w:tag w:val="Kurztitel"/>
              <w:id w:val="35779332"/>
              <w:lock w:val="sdtLocked"/>
            </w:sdtPr>
            <w:sdtEndPr/>
            <w:sdtContent>
              <w:sdt>
                <w:sdtPr>
                  <w:alias w:val="Kurztitel"/>
                  <w:tag w:val="Kurztitel"/>
                  <w:id w:val="1258103738"/>
                </w:sdtPr>
                <w:sdtEndPr/>
                <w:sdtContent>
                  <w:r w:rsidR="00FC6299">
                    <w:t>Anpassung der Lehramtsordnungen an die AllB</w:t>
                  </w:r>
                </w:sdtContent>
              </w:sdt>
            </w:sdtContent>
          </w:sdt>
          <w:r>
            <w:fldChar w:fldCharType="end"/>
          </w:r>
        </w:p>
      </w:tc>
      <w:tc>
        <w:tcPr>
          <w:tcW w:w="1418" w:type="dxa"/>
          <w:vAlign w:val="center"/>
        </w:tcPr>
        <w:p w14:paraId="14BF97B1" w14:textId="77777777" w:rsidR="001845E2" w:rsidRDefault="001845E2" w:rsidP="00B6267B">
          <w:pPr>
            <w:spacing w:after="0"/>
            <w:jc w:val="center"/>
          </w:pPr>
          <w:r>
            <w:fldChar w:fldCharType="begin"/>
          </w:r>
          <w:r>
            <w:instrText xml:space="preserve"> REF MUG_Datum \h  \* MERGEFORMAT </w:instrText>
          </w:r>
          <w:r>
            <w:fldChar w:fldCharType="separate"/>
          </w:r>
          <w:sdt>
            <w:sdtPr>
              <w:alias w:val="MUG-Datum"/>
              <w:tag w:val="MUG-Datum"/>
              <w:id w:val="1421597725"/>
              <w:lock w:val="sdtLocked"/>
              <w:text/>
            </w:sdtPr>
            <w:sdtEndPr/>
            <w:sdtContent>
              <w:r w:rsidR="00FC6299" w:rsidRPr="00AC5D42">
                <w:t>#.#.20</w:t>
              </w:r>
              <w:r w:rsidR="00FC6299">
                <w:t>20</w:t>
              </w:r>
            </w:sdtContent>
          </w:sdt>
          <w:r>
            <w:fldChar w:fldCharType="end"/>
          </w:r>
        </w:p>
      </w:tc>
      <w:tc>
        <w:tcPr>
          <w:tcW w:w="1418" w:type="dxa"/>
          <w:vAlign w:val="center"/>
        </w:tcPr>
        <w:p w14:paraId="152B29C2" w14:textId="77777777" w:rsidR="001845E2" w:rsidRPr="00782ACB" w:rsidRDefault="00163CAC" w:rsidP="00984586">
          <w:pPr>
            <w:spacing w:after="0"/>
            <w:jc w:val="center"/>
          </w:pPr>
          <w:r>
            <w:fldChar w:fldCharType="begin"/>
          </w:r>
          <w:r>
            <w:instrText xml:space="preserve"> REF MUG_Nummer \h </w:instrText>
          </w:r>
          <w:r>
            <w:fldChar w:fldCharType="separate"/>
          </w:r>
          <w:sdt>
            <w:sdtPr>
              <w:alias w:val="MUG-Nummer"/>
              <w:tag w:val="MUG-Nummer"/>
              <w:id w:val="1292943698"/>
              <w:text/>
            </w:sdtPr>
            <w:sdtEndPr/>
            <w:sdtContent>
              <w:r w:rsidR="00FC6299">
                <w:t>7.81 bis 7.85</w:t>
              </w:r>
            </w:sdtContent>
          </w:sdt>
          <w:r>
            <w:fldChar w:fldCharType="end"/>
          </w:r>
        </w:p>
      </w:tc>
    </w:tr>
  </w:tbl>
  <w:p w14:paraId="437B9981" w14:textId="77777777" w:rsidR="009B3A67" w:rsidRDefault="009B3A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71"/>
      <w:gridCol w:w="7101"/>
    </w:tblGrid>
    <w:tr w:rsidR="00675B3A" w:rsidRPr="0044273A" w14:paraId="2BCDD73E" w14:textId="77777777" w:rsidTr="00F20DC3">
      <w:trPr>
        <w:trHeight w:val="1077"/>
        <w:jc w:val="center"/>
      </w:trPr>
      <w:tc>
        <w:tcPr>
          <w:tcW w:w="9072" w:type="dxa"/>
          <w:gridSpan w:val="2"/>
          <w:tcMar>
            <w:top w:w="113" w:type="dxa"/>
            <w:bottom w:w="113" w:type="dxa"/>
            <w:right w:w="113" w:type="dxa"/>
          </w:tcMar>
          <w:vAlign w:val="bottom"/>
        </w:tcPr>
        <w:p w14:paraId="3C01CACC" w14:textId="77777777" w:rsidR="00675B3A" w:rsidRPr="00FA692E" w:rsidRDefault="00D474EC" w:rsidP="00FA692E">
          <w:pPr>
            <w:pStyle w:val="Herausgeber"/>
          </w:pPr>
          <w:r w:rsidRPr="00FA692E">
            <w:rPr>
              <w:noProof/>
            </w:rPr>
            <w:drawing>
              <wp:anchor distT="0" distB="0" distL="114300" distR="114300" simplePos="0" relativeHeight="251659264" behindDoc="1" locked="0" layoutInCell="1" allowOverlap="1" wp14:anchorId="3DF1938E" wp14:editId="77B68593">
                <wp:simplePos x="1114425" y="971550"/>
                <wp:positionH relativeFrom="column">
                  <wp:align>left</wp:align>
                </wp:positionH>
                <wp:positionV relativeFrom="page">
                  <wp:align>top</wp:align>
                </wp:positionV>
                <wp:extent cx="1826067" cy="648000"/>
                <wp:effectExtent l="0" t="0" r="3175" b="0"/>
                <wp:wrapNone/>
                <wp:docPr id="1" name="Grafik 0" descr="JL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u-logo-6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6067" cy="648000"/>
                        </a:xfrm>
                        <a:prstGeom prst="rect">
                          <a:avLst/>
                        </a:prstGeom>
                      </pic:spPr>
                    </pic:pic>
                  </a:graphicData>
                </a:graphic>
              </wp:anchor>
            </w:drawing>
          </w:r>
          <w:r w:rsidR="00675B3A" w:rsidRPr="00FA692E">
            <w:t>Der Präsident</w:t>
          </w:r>
        </w:p>
      </w:tc>
    </w:tr>
    <w:tr w:rsidR="00675B3A" w:rsidRPr="0044273A" w14:paraId="7CDFF21B" w14:textId="77777777" w:rsidTr="00F01F5A">
      <w:trPr>
        <w:trHeight w:val="1077"/>
        <w:jc w:val="center"/>
      </w:trPr>
      <w:tc>
        <w:tcPr>
          <w:tcW w:w="9072" w:type="dxa"/>
          <w:gridSpan w:val="2"/>
        </w:tcPr>
        <w:p w14:paraId="12C724EA" w14:textId="77777777" w:rsidR="00675B3A" w:rsidRPr="0044273A" w:rsidRDefault="00675B3A" w:rsidP="00050C22">
          <w:pPr>
            <w:pStyle w:val="Reihe"/>
          </w:pPr>
          <w:r w:rsidRPr="0044273A">
            <w:t>Mitteilungen der</w:t>
          </w:r>
          <w:r w:rsidRPr="0044273A">
            <w:br/>
            <w:t>Justus-Liebig-</w:t>
          </w:r>
          <w:r w:rsidRPr="00050C22">
            <w:t>Universität</w:t>
          </w:r>
          <w:r w:rsidRPr="0044273A">
            <w:t xml:space="preserve"> Gießen</w:t>
          </w:r>
        </w:p>
      </w:tc>
    </w:tr>
    <w:tr w:rsidR="00675B3A" w:rsidRPr="0044273A" w14:paraId="3477D1CE" w14:textId="77777777" w:rsidTr="00CF0131">
      <w:trPr>
        <w:trHeight w:val="850"/>
        <w:jc w:val="center"/>
      </w:trPr>
      <w:tc>
        <w:tcPr>
          <w:tcW w:w="1985" w:type="dxa"/>
          <w:vAlign w:val="center"/>
        </w:tcPr>
        <w:p w14:paraId="3657F27D" w14:textId="77777777" w:rsidR="003C47D8" w:rsidRPr="003C47D8" w:rsidRDefault="003C47D8" w:rsidP="00CF0131">
          <w:pPr>
            <w:spacing w:before="60" w:after="0"/>
            <w:jc w:val="center"/>
            <w:rPr>
              <w:sz w:val="24"/>
            </w:rPr>
          </w:pPr>
          <w:r w:rsidRPr="003C47D8">
            <w:rPr>
              <w:sz w:val="24"/>
            </w:rPr>
            <w:t>Ausgabe vom</w:t>
          </w:r>
        </w:p>
        <w:bookmarkStart w:id="4" w:name="MUG_Datum" w:displacedByCustomXml="next"/>
        <w:sdt>
          <w:sdtPr>
            <w:alias w:val="MUG-Datum"/>
            <w:tag w:val="MUG-Datum"/>
            <w:id w:val="-1697389360"/>
            <w:lock w:val="sdtLocked"/>
            <w:text/>
          </w:sdtPr>
          <w:sdtEndPr/>
          <w:sdtContent>
            <w:p w14:paraId="66FE88D7" w14:textId="77777777" w:rsidR="00675B3A" w:rsidRPr="0044273A" w:rsidRDefault="00AC5D42" w:rsidP="0045384B">
              <w:pPr>
                <w:pStyle w:val="MUG-Datum"/>
              </w:pPr>
              <w:r w:rsidRPr="00AC5D42">
                <w:t>#.#.20</w:t>
              </w:r>
              <w:r w:rsidR="0045384B">
                <w:t>20</w:t>
              </w:r>
            </w:p>
          </w:sdtContent>
        </w:sdt>
        <w:bookmarkEnd w:id="4" w:displacedByCustomXml="prev"/>
      </w:tc>
      <w:tc>
        <w:tcPr>
          <w:tcW w:w="7229" w:type="dxa"/>
          <w:tcMar>
            <w:right w:w="113" w:type="dxa"/>
          </w:tcMar>
        </w:tcPr>
        <w:bookmarkStart w:id="5" w:name="MUG_Nummer" w:displacedByCustomXml="next"/>
        <w:sdt>
          <w:sdtPr>
            <w:alias w:val="MUG-Nummer"/>
            <w:tag w:val="MUG-Nummer"/>
            <w:id w:val="-1329055259"/>
            <w:text/>
          </w:sdtPr>
          <w:sdtEndPr/>
          <w:sdtContent>
            <w:p w14:paraId="4DD47B5E" w14:textId="77777777" w:rsidR="00675B3A" w:rsidRPr="0044273A" w:rsidRDefault="0045384B" w:rsidP="00050C22">
              <w:pPr>
                <w:pStyle w:val="MUG-Nummer"/>
              </w:pPr>
              <w:r>
                <w:t>7.81 bis 7.85</w:t>
              </w:r>
            </w:p>
          </w:sdtContent>
        </w:sdt>
        <w:bookmarkEnd w:id="5" w:displacedByCustomXml="prev"/>
        <w:bookmarkStart w:id="6" w:name="Kurztitel" w:displacedByCustomXml="next"/>
        <w:sdt>
          <w:sdtPr>
            <w:alias w:val="Kurztitel"/>
            <w:tag w:val="Kurztitel"/>
            <w:id w:val="2023817495"/>
            <w:lock w:val="sdtLocked"/>
          </w:sdtPr>
          <w:sdtEndPr/>
          <w:sdtContent>
            <w:sdt>
              <w:sdtPr>
                <w:alias w:val="Kurztitel"/>
                <w:tag w:val="Kurztitel"/>
                <w:id w:val="817924239"/>
              </w:sdtPr>
              <w:sdtEndPr/>
              <w:sdtContent>
                <w:p w14:paraId="6B8DA820" w14:textId="77777777" w:rsidR="00675B3A" w:rsidRPr="00CF0131" w:rsidRDefault="00FC6299" w:rsidP="00FC6299">
                  <w:pPr>
                    <w:pStyle w:val="Kurztitel"/>
                    <w:rPr>
                      <w:kern w:val="16"/>
                      <w:sz w:val="20"/>
                      <w14:ligatures w14:val="standardContextual"/>
                    </w:rPr>
                  </w:pPr>
                  <w:r>
                    <w:t>Anpassung der Lehramtsordnungen an die AllB</w:t>
                  </w:r>
                </w:p>
              </w:sdtContent>
            </w:sdt>
          </w:sdtContent>
        </w:sdt>
        <w:bookmarkEnd w:id="6" w:displacedByCustomXml="prev"/>
      </w:tc>
    </w:tr>
  </w:tbl>
  <w:p w14:paraId="73B8A12D" w14:textId="77777777" w:rsidR="00675B3A" w:rsidRDefault="00675B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EC2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C6A1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C87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05DF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82A9200"/>
    <w:lvl w:ilvl="0">
      <w:start w:val="1"/>
      <w:numFmt w:val="decimal"/>
      <w:lvlText w:val="%1."/>
      <w:lvlJc w:val="left"/>
      <w:pPr>
        <w:tabs>
          <w:tab w:val="num" w:pos="360"/>
        </w:tabs>
        <w:ind w:left="360" w:hanging="360"/>
      </w:pPr>
    </w:lvl>
  </w:abstractNum>
  <w:abstractNum w:abstractNumId="5" w15:restartNumberingAfterBreak="0">
    <w:nsid w:val="023C7186"/>
    <w:multiLevelType w:val="multilevel"/>
    <w:tmpl w:val="7738357A"/>
    <w:styleLink w:val="Aufzhlung"/>
    <w:lvl w:ilvl="0">
      <w:start w:val="1"/>
      <w:numFmt w:val="bullet"/>
      <w:pStyle w:val="Aufzhlungszeichen"/>
      <w:lvlText w:val="•"/>
      <w:lvlJc w:val="left"/>
      <w:pPr>
        <w:tabs>
          <w:tab w:val="num" w:pos="284"/>
        </w:tabs>
        <w:ind w:left="284" w:hanging="284"/>
      </w:pPr>
      <w:rPr>
        <w:rFonts w:ascii="Times New Roman" w:hAnsi="Times New Roman" w:cs="Times New Roman" w:hint="default"/>
        <w:b/>
        <w:i w:val="0"/>
      </w:rPr>
    </w:lvl>
    <w:lvl w:ilvl="1">
      <w:start w:val="1"/>
      <w:numFmt w:val="bullet"/>
      <w:pStyle w:val="Aufzhlungszeichen2"/>
      <w:lvlText w:val="•"/>
      <w:lvlJc w:val="left"/>
      <w:pPr>
        <w:tabs>
          <w:tab w:val="num" w:pos="851"/>
        </w:tabs>
        <w:ind w:left="851" w:hanging="284"/>
      </w:pPr>
      <w:rPr>
        <w:rFonts w:ascii="Times New Roman" w:hAnsi="Times New Roman" w:cs="Times New Roman" w:hint="default"/>
        <w:b/>
        <w:i w:val="0"/>
      </w:rPr>
    </w:lvl>
    <w:lvl w:ilvl="2">
      <w:start w:val="1"/>
      <w:numFmt w:val="bullet"/>
      <w:pStyle w:val="Aufzhlungszeichen3"/>
      <w:lvlText w:val="•"/>
      <w:lvlJc w:val="left"/>
      <w:pPr>
        <w:tabs>
          <w:tab w:val="num" w:pos="1418"/>
        </w:tabs>
        <w:ind w:left="1418" w:hanging="284"/>
      </w:pPr>
      <w:rPr>
        <w:rFonts w:ascii="Times New Roman" w:hAnsi="Times New Roman" w:cs="Times New Roman" w:hint="default"/>
        <w:b/>
        <w:i w:val="0"/>
      </w:rPr>
    </w:lvl>
    <w:lvl w:ilvl="3">
      <w:start w:val="1"/>
      <w:numFmt w:val="bullet"/>
      <w:pStyle w:val="Aufzhlungszeichen4"/>
      <w:lvlText w:val="•"/>
      <w:lvlJc w:val="left"/>
      <w:pPr>
        <w:tabs>
          <w:tab w:val="num" w:pos="1985"/>
        </w:tabs>
        <w:ind w:left="1985" w:hanging="284"/>
      </w:pPr>
      <w:rPr>
        <w:rFonts w:ascii="Times New Roman" w:hAnsi="Times New Roman" w:cs="Times New Roman" w:hint="default"/>
        <w:b/>
        <w:i w:val="0"/>
      </w:rPr>
    </w:lvl>
    <w:lvl w:ilvl="4">
      <w:start w:val="27"/>
      <w:numFmt w:val="bullet"/>
      <w:pStyle w:val="Aufzhlungszeichen5"/>
      <w:lvlText w:val="•"/>
      <w:lvlJc w:val="left"/>
      <w:pPr>
        <w:tabs>
          <w:tab w:val="num" w:pos="2552"/>
        </w:tabs>
        <w:ind w:left="2552" w:hanging="284"/>
      </w:pPr>
      <w:rPr>
        <w:rFonts w:ascii="Times New Roman" w:hAnsi="Times New Roman" w:cs="Times New Roman" w:hint="default"/>
        <w:b/>
        <w:i w:val="0"/>
      </w:rPr>
    </w:lvl>
    <w:lvl w:ilvl="5">
      <w:start w:val="53"/>
      <w:numFmt w:val="none"/>
      <w:suff w:val="space"/>
      <w:lvlText w:val=""/>
      <w:lvlJc w:val="left"/>
      <w:pPr>
        <w:ind w:left="0" w:firstLine="0"/>
      </w:pPr>
      <w:rPr>
        <w:rFonts w:hint="default"/>
        <w:b/>
        <w:i w:val="0"/>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6" w15:restartNumberingAfterBreak="0">
    <w:nsid w:val="1FC862E1"/>
    <w:multiLevelType w:val="multilevel"/>
    <w:tmpl w:val="95CE6A9C"/>
    <w:styleLink w:val="Alternativen"/>
    <w:lvl w:ilvl="0">
      <w:start w:val="1"/>
      <w:numFmt w:val="lowerLetter"/>
      <w:suff w:val="space"/>
      <w:lvlText w:val="%1)"/>
      <w:lvlJc w:val="left"/>
      <w:pPr>
        <w:ind w:left="0" w:firstLine="0"/>
      </w:pPr>
      <w:rPr>
        <w:rFonts w:hint="default"/>
      </w:rPr>
    </w:lvl>
    <w:lvl w:ilvl="1">
      <w:start w:val="27"/>
      <w:numFmt w:val="lowerLetter"/>
      <w:suff w:val="space"/>
      <w:lvlText w:val="%2)"/>
      <w:lvlJc w:val="left"/>
      <w:pPr>
        <w:ind w:left="0" w:firstLine="0"/>
      </w:pPr>
      <w:rPr>
        <w:rFonts w:hint="default"/>
      </w:rPr>
    </w:lvl>
    <w:lvl w:ilvl="2">
      <w:start w:val="53"/>
      <w:numFmt w:val="lowerLetter"/>
      <w:suff w:val="space"/>
      <w:lvlText w:val="%3)"/>
      <w:lvlJc w:val="left"/>
      <w:pPr>
        <w:ind w:left="0" w:firstLine="0"/>
      </w:pPr>
      <w:rPr>
        <w:rFonts w:hint="default"/>
      </w:rPr>
    </w:lvl>
    <w:lvl w:ilvl="3">
      <w:start w:val="79"/>
      <w:numFmt w:val="lowerLetter"/>
      <w:suff w:val="space"/>
      <w:lvlText w:val="%4)"/>
      <w:lvlJc w:val="left"/>
      <w:pPr>
        <w:ind w:left="0" w:firstLine="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252C3C6D"/>
    <w:multiLevelType w:val="multilevel"/>
    <w:tmpl w:val="6BC02E32"/>
    <w:lvl w:ilvl="0">
      <w:start w:val="1"/>
      <w:numFmt w:val="decimal"/>
      <w:pStyle w:val="Artikel"/>
      <w:suff w:val="nothing"/>
      <w:lvlText w:val="Art. %1"/>
      <w:lvlJc w:val="left"/>
      <w:pPr>
        <w:ind w:left="0" w:firstLine="0"/>
      </w:pPr>
      <w:rPr>
        <w:rFonts w:hint="default"/>
      </w:rPr>
    </w:lvl>
    <w:lvl w:ilvl="1">
      <w:start w:val="1"/>
      <w:numFmt w:val="decimal"/>
      <w:pStyle w:val="Paragrafenabsatz"/>
      <w:suff w:val="space"/>
      <w:lvlText w:val="(%2)"/>
      <w:lvlJc w:val="left"/>
      <w:pPr>
        <w:ind w:left="0" w:firstLine="0"/>
      </w:pPr>
      <w:rPr>
        <w:rFonts w:hint="default"/>
      </w:rPr>
    </w:lvl>
    <w:lvl w:ilvl="2">
      <w:start w:val="1"/>
      <w:numFmt w:val="decimal"/>
      <w:lvlText w:val="%3."/>
      <w:lvlJc w:val="left"/>
      <w:pPr>
        <w:tabs>
          <w:tab w:val="num" w:pos="284"/>
        </w:tabs>
        <w:ind w:left="284" w:hanging="284"/>
      </w:pPr>
      <w:rPr>
        <w:rFonts w:hint="default"/>
      </w:rPr>
    </w:lvl>
    <w:lvl w:ilvl="3">
      <w:start w:val="1"/>
      <w:numFmt w:val="lowerLetter"/>
      <w:lvlText w:val="%4)"/>
      <w:lvlJc w:val="left"/>
      <w:pPr>
        <w:tabs>
          <w:tab w:val="num" w:pos="567"/>
        </w:tabs>
        <w:ind w:left="567" w:hanging="283"/>
      </w:pPr>
      <w:rPr>
        <w:rFonts w:hint="default"/>
      </w:rPr>
    </w:lvl>
    <w:lvl w:ilvl="4">
      <w:start w:val="1"/>
      <w:numFmt w:val="bullet"/>
      <w:pStyle w:val="Paragrafenspiegelstrich"/>
      <w:lvlText w:val="–"/>
      <w:lvlJc w:val="left"/>
      <w:pPr>
        <w:tabs>
          <w:tab w:val="num" w:pos="567"/>
        </w:tabs>
        <w:ind w:left="567" w:hanging="283"/>
      </w:pPr>
      <w:rPr>
        <w:rFonts w:ascii="Georgia" w:hAnsi="Georgia"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513A87"/>
    <w:multiLevelType w:val="multilevel"/>
    <w:tmpl w:val="B17EA230"/>
    <w:styleLink w:val="Paragrafennummerierung"/>
    <w:lvl w:ilvl="0">
      <w:start w:val="1"/>
      <w:numFmt w:val="decimal"/>
      <w:suff w:val="space"/>
      <w:lvlText w:val="§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lvlText w:val="%3."/>
      <w:lvlJc w:val="left"/>
      <w:pPr>
        <w:tabs>
          <w:tab w:val="num" w:pos="284"/>
        </w:tabs>
        <w:ind w:left="284" w:hanging="284"/>
      </w:pPr>
      <w:rPr>
        <w:rFonts w:hint="default"/>
      </w:rPr>
    </w:lvl>
    <w:lvl w:ilvl="3">
      <w:start w:val="1"/>
      <w:numFmt w:val="lowerLetter"/>
      <w:lvlText w:val="%4)"/>
      <w:lvlJc w:val="left"/>
      <w:pPr>
        <w:tabs>
          <w:tab w:val="num" w:pos="567"/>
        </w:tabs>
        <w:ind w:left="567" w:hanging="283"/>
      </w:pPr>
      <w:rPr>
        <w:rFonts w:hint="default"/>
      </w:rPr>
    </w:lvl>
    <w:lvl w:ilvl="4">
      <w:start w:val="1"/>
      <w:numFmt w:val="bullet"/>
      <w:lvlText w:val="–"/>
      <w:lvlJc w:val="left"/>
      <w:pPr>
        <w:tabs>
          <w:tab w:val="num" w:pos="567"/>
        </w:tabs>
        <w:ind w:left="567" w:hanging="283"/>
      </w:pPr>
      <w:rPr>
        <w:rFonts w:ascii="Georgia" w:hAnsi="Georgia"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46A69"/>
    <w:multiLevelType w:val="multilevel"/>
    <w:tmpl w:val="C608DC98"/>
    <w:styleLink w:val="Gliederg7"/>
    <w:lvl w:ilvl="0">
      <w:start w:val="1"/>
      <w:numFmt w:val="upperLetter"/>
      <w:suff w:val="space"/>
      <w:lvlText w:val="%1."/>
      <w:lvlJc w:val="left"/>
      <w:pPr>
        <w:ind w:left="0" w:firstLine="0"/>
      </w:pPr>
      <w:rPr>
        <w:rFonts w:hint="default"/>
        <w:b/>
        <w:i w:val="0"/>
      </w:rPr>
    </w:lvl>
    <w:lvl w:ilvl="1">
      <w:start w:val="1"/>
      <w:numFmt w:val="upperRoman"/>
      <w:suff w:val="space"/>
      <w:lvlText w:val="%2."/>
      <w:lvlJc w:val="left"/>
      <w:pPr>
        <w:ind w:left="567" w:firstLine="0"/>
      </w:pPr>
      <w:rPr>
        <w:rFonts w:hint="default"/>
        <w:b/>
        <w:i w:val="0"/>
      </w:rPr>
    </w:lvl>
    <w:lvl w:ilvl="2">
      <w:start w:val="1"/>
      <w:numFmt w:val="decimal"/>
      <w:suff w:val="space"/>
      <w:lvlText w:val="%3."/>
      <w:lvlJc w:val="left"/>
      <w:pPr>
        <w:ind w:left="1134" w:firstLine="0"/>
      </w:pPr>
      <w:rPr>
        <w:rFonts w:hint="default"/>
        <w:b/>
        <w:i w:val="0"/>
      </w:rPr>
    </w:lvl>
    <w:lvl w:ilvl="3">
      <w:start w:val="1"/>
      <w:numFmt w:val="lowerLetter"/>
      <w:suff w:val="space"/>
      <w:lvlText w:val="%4)"/>
      <w:lvlJc w:val="left"/>
      <w:pPr>
        <w:ind w:left="1701" w:firstLine="0"/>
      </w:pPr>
      <w:rPr>
        <w:rFonts w:hint="default"/>
        <w:b/>
        <w:i w:val="0"/>
      </w:rPr>
    </w:lvl>
    <w:lvl w:ilvl="4">
      <w:start w:val="27"/>
      <w:numFmt w:val="lowerLetter"/>
      <w:suff w:val="space"/>
      <w:lvlText w:val="%5)"/>
      <w:lvlJc w:val="left"/>
      <w:pPr>
        <w:ind w:left="2268" w:firstLine="0"/>
      </w:pPr>
      <w:rPr>
        <w:rFonts w:hint="default"/>
        <w:b/>
        <w:i w:val="0"/>
      </w:rPr>
    </w:lvl>
    <w:lvl w:ilvl="5">
      <w:start w:val="53"/>
      <w:numFmt w:val="lowerLetter"/>
      <w:suff w:val="space"/>
      <w:lvlText w:val="%6)"/>
      <w:lvlJc w:val="left"/>
      <w:pPr>
        <w:ind w:left="2835" w:firstLine="0"/>
      </w:pPr>
      <w:rPr>
        <w:rFonts w:hint="default"/>
        <w:b/>
        <w:i w:val="0"/>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3C8752AA"/>
    <w:multiLevelType w:val="multilevel"/>
    <w:tmpl w:val="18387572"/>
    <w:lvl w:ilvl="0">
      <w:start w:val="1"/>
      <w:numFmt w:val="bullet"/>
      <w:pStyle w:val="Spiegelstrich"/>
      <w:lvlText w:val="–"/>
      <w:lvlJc w:val="left"/>
      <w:pPr>
        <w:tabs>
          <w:tab w:val="num" w:pos="284"/>
        </w:tabs>
        <w:ind w:left="284" w:hanging="284"/>
      </w:pPr>
      <w:rPr>
        <w:rFonts w:ascii="Georgia" w:hAnsi="Georgia" w:hint="default"/>
      </w:rPr>
    </w:lvl>
    <w:lvl w:ilvl="1">
      <w:start w:val="1"/>
      <w:numFmt w:val="bullet"/>
      <w:lvlText w:val="–"/>
      <w:lvlJc w:val="left"/>
      <w:pPr>
        <w:tabs>
          <w:tab w:val="num" w:pos="567"/>
        </w:tabs>
        <w:ind w:left="567" w:hanging="283"/>
      </w:pPr>
      <w:rPr>
        <w:rFonts w:ascii="Georgia" w:hAnsi="Georgia" w:hint="default"/>
      </w:rPr>
    </w:lvl>
    <w:lvl w:ilvl="2">
      <w:start w:val="1"/>
      <w:numFmt w:val="bullet"/>
      <w:lvlText w:val="–"/>
      <w:lvlJc w:val="left"/>
      <w:pPr>
        <w:tabs>
          <w:tab w:val="num" w:pos="851"/>
        </w:tabs>
        <w:ind w:left="851" w:hanging="284"/>
      </w:pPr>
      <w:rPr>
        <w:rFonts w:ascii="Georgia" w:hAnsi="Georgia" w:hint="default"/>
      </w:rPr>
    </w:lvl>
    <w:lvl w:ilvl="3">
      <w:start w:val="1"/>
      <w:numFmt w:val="bullet"/>
      <w:lvlText w:val="–"/>
      <w:lvlJc w:val="left"/>
      <w:pPr>
        <w:tabs>
          <w:tab w:val="num" w:pos="1134"/>
        </w:tabs>
        <w:ind w:left="1134" w:hanging="283"/>
      </w:pPr>
      <w:rPr>
        <w:rFonts w:ascii="Georgia" w:hAnsi="Georgia" w:hint="default"/>
      </w:rPr>
    </w:lvl>
    <w:lvl w:ilvl="4">
      <w:start w:val="1"/>
      <w:numFmt w:val="bullet"/>
      <w:lvlText w:val="–"/>
      <w:lvlJc w:val="left"/>
      <w:pPr>
        <w:tabs>
          <w:tab w:val="num" w:pos="1134"/>
        </w:tabs>
        <w:ind w:left="1418" w:hanging="284"/>
      </w:pPr>
      <w:rPr>
        <w:rFonts w:ascii="Georgia" w:hAnsi="Georgia" w:hint="default"/>
      </w:rPr>
    </w:lvl>
    <w:lvl w:ilvl="5">
      <w:start w:val="1"/>
      <w:numFmt w:val="bullet"/>
      <w:lvlText w:val="–"/>
      <w:lvlJc w:val="left"/>
      <w:pPr>
        <w:tabs>
          <w:tab w:val="num" w:pos="1418"/>
        </w:tabs>
        <w:ind w:left="1701" w:hanging="283"/>
      </w:pPr>
      <w:rPr>
        <w:rFonts w:ascii="Georgia" w:hAnsi="Georgia" w:hint="default"/>
      </w:rPr>
    </w:lvl>
    <w:lvl w:ilvl="6">
      <w:start w:val="1"/>
      <w:numFmt w:val="bullet"/>
      <w:lvlText w:val="–"/>
      <w:lvlJc w:val="left"/>
      <w:pPr>
        <w:tabs>
          <w:tab w:val="num" w:pos="1985"/>
        </w:tabs>
        <w:ind w:left="1985" w:hanging="284"/>
      </w:pPr>
      <w:rPr>
        <w:rFonts w:ascii="Georgia" w:hAnsi="Georgia" w:hint="default"/>
      </w:rPr>
    </w:lvl>
    <w:lvl w:ilvl="7">
      <w:start w:val="1"/>
      <w:numFmt w:val="bullet"/>
      <w:lvlText w:val="–"/>
      <w:lvlJc w:val="left"/>
      <w:pPr>
        <w:tabs>
          <w:tab w:val="num" w:pos="2268"/>
        </w:tabs>
        <w:ind w:left="2268" w:hanging="283"/>
      </w:pPr>
      <w:rPr>
        <w:rFonts w:ascii="Georgia" w:hAnsi="Georgia" w:hint="default"/>
      </w:rPr>
    </w:lvl>
    <w:lvl w:ilvl="8">
      <w:start w:val="1"/>
      <w:numFmt w:val="bullet"/>
      <w:lvlText w:val="–"/>
      <w:lvlJc w:val="left"/>
      <w:pPr>
        <w:tabs>
          <w:tab w:val="num" w:pos="2552"/>
        </w:tabs>
        <w:ind w:left="2552" w:hanging="284"/>
      </w:pPr>
      <w:rPr>
        <w:rFonts w:ascii="Georgia" w:hAnsi="Georgia" w:hint="default"/>
      </w:rPr>
    </w:lvl>
  </w:abstractNum>
  <w:abstractNum w:abstractNumId="11" w15:restartNumberingAfterBreak="0">
    <w:nsid w:val="50121019"/>
    <w:multiLevelType w:val="multilevel"/>
    <w:tmpl w:val="BFCEDE5E"/>
    <w:styleLink w:val="Gliederg5"/>
    <w:lvl w:ilvl="0">
      <w:start w:val="1"/>
      <w:numFmt w:val="upperLetter"/>
      <w:suff w:val="space"/>
      <w:lvlText w:val="%1."/>
      <w:lvlJc w:val="left"/>
      <w:pPr>
        <w:ind w:left="0" w:firstLine="0"/>
      </w:pPr>
      <w:rPr>
        <w:rFonts w:hint="default"/>
        <w:b/>
        <w:i w:val="0"/>
      </w:rPr>
    </w:lvl>
    <w:lvl w:ilvl="1">
      <w:start w:val="1"/>
      <w:numFmt w:val="upperRoman"/>
      <w:suff w:val="space"/>
      <w:lvlText w:val="%2."/>
      <w:lvlJc w:val="left"/>
      <w:pPr>
        <w:ind w:left="0" w:firstLine="0"/>
      </w:pPr>
      <w:rPr>
        <w:rFonts w:hint="default"/>
        <w:b/>
        <w:i w:val="0"/>
      </w:rPr>
    </w:lvl>
    <w:lvl w:ilvl="2">
      <w:start w:val="1"/>
      <w:numFmt w:val="decimal"/>
      <w:suff w:val="space"/>
      <w:lvlText w:val="%3."/>
      <w:lvlJc w:val="left"/>
      <w:pPr>
        <w:ind w:left="0" w:firstLine="0"/>
      </w:pPr>
      <w:rPr>
        <w:rFonts w:hint="default"/>
        <w:b/>
        <w:i w:val="0"/>
      </w:rPr>
    </w:lvl>
    <w:lvl w:ilvl="3">
      <w:start w:val="1"/>
      <w:numFmt w:val="lowerLetter"/>
      <w:suff w:val="space"/>
      <w:lvlText w:val="%4)"/>
      <w:lvlJc w:val="left"/>
      <w:pPr>
        <w:ind w:left="0" w:firstLine="0"/>
      </w:pPr>
      <w:rPr>
        <w:rFonts w:hint="default"/>
        <w:b/>
        <w:i w:val="0"/>
      </w:rPr>
    </w:lvl>
    <w:lvl w:ilvl="4">
      <w:start w:val="27"/>
      <w:numFmt w:val="lowerLetter"/>
      <w:suff w:val="space"/>
      <w:lvlText w:val="%5)"/>
      <w:lvlJc w:val="left"/>
      <w:pPr>
        <w:ind w:left="0" w:firstLine="0"/>
      </w:pPr>
      <w:rPr>
        <w:rFonts w:hint="default"/>
        <w:b/>
        <w:i w:val="0"/>
      </w:rPr>
    </w:lvl>
    <w:lvl w:ilvl="5">
      <w:start w:val="53"/>
      <w:numFmt w:val="lowerLetter"/>
      <w:suff w:val="space"/>
      <w:lvlText w:val="%6)"/>
      <w:lvlJc w:val="left"/>
      <w:pPr>
        <w:ind w:left="0" w:firstLine="0"/>
      </w:pPr>
      <w:rPr>
        <w:rFonts w:hint="default"/>
        <w:b/>
        <w:i w:val="0"/>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15:restartNumberingAfterBreak="0">
    <w:nsid w:val="576222EE"/>
    <w:multiLevelType w:val="multilevel"/>
    <w:tmpl w:val="9F029556"/>
    <w:styleLink w:val="Gliederg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5B51066A"/>
    <w:multiLevelType w:val="multilevel"/>
    <w:tmpl w:val="6A4414D0"/>
    <w:styleLink w:val="Gliederg3"/>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i w:val="0"/>
      </w:rPr>
    </w:lvl>
    <w:lvl w:ilvl="2">
      <w:start w:val="1"/>
      <w:numFmt w:val="decimal"/>
      <w:suff w:val="space"/>
      <w:lvlText w:val="%1.%2.%3."/>
      <w:lvlJc w:val="left"/>
      <w:pPr>
        <w:ind w:left="1134" w:firstLine="0"/>
      </w:pPr>
      <w:rPr>
        <w:rFonts w:hint="default"/>
        <w:b/>
        <w:i w:val="0"/>
      </w:rPr>
    </w:lvl>
    <w:lvl w:ilvl="3">
      <w:start w:val="1"/>
      <w:numFmt w:val="decimal"/>
      <w:suff w:val="space"/>
      <w:lvlText w:val="%1.%2.%3.%4."/>
      <w:lvlJc w:val="left"/>
      <w:pPr>
        <w:ind w:left="1701" w:firstLine="0"/>
      </w:pPr>
      <w:rPr>
        <w:rFonts w:hint="default"/>
        <w:b/>
        <w:i w:val="0"/>
      </w:rPr>
    </w:lvl>
    <w:lvl w:ilvl="4">
      <w:start w:val="1"/>
      <w:numFmt w:val="decimal"/>
      <w:suff w:val="space"/>
      <w:lvlText w:val="%1.%2.%3.%4.%5."/>
      <w:lvlJc w:val="left"/>
      <w:pPr>
        <w:ind w:left="2268" w:firstLine="0"/>
      </w:pPr>
      <w:rPr>
        <w:rFonts w:hint="default"/>
        <w:b/>
        <w:i w:val="0"/>
      </w:rPr>
    </w:lvl>
    <w:lvl w:ilvl="5">
      <w:start w:val="1"/>
      <w:numFmt w:val="decimal"/>
      <w:suff w:val="space"/>
      <w:lvlText w:val="%1.%2.%3.%4.%5.%6."/>
      <w:lvlJc w:val="left"/>
      <w:pPr>
        <w:ind w:left="2835" w:firstLine="0"/>
      </w:pPr>
      <w:rPr>
        <w:rFonts w:hint="default"/>
        <w:b/>
        <w:i w:val="0"/>
      </w:rPr>
    </w:lvl>
    <w:lvl w:ilvl="6">
      <w:start w:val="1"/>
      <w:numFmt w:val="decimal"/>
      <w:suff w:val="space"/>
      <w:lvlText w:val="%1.%2.%3.%4.%5.%6.%7."/>
      <w:lvlJc w:val="left"/>
      <w:pPr>
        <w:ind w:left="3402" w:firstLine="0"/>
      </w:pPr>
      <w:rPr>
        <w:rFonts w:hint="default"/>
        <w:b/>
        <w:i w:val="0"/>
      </w:rPr>
    </w:lvl>
    <w:lvl w:ilvl="7">
      <w:start w:val="1"/>
      <w:numFmt w:val="decimal"/>
      <w:suff w:val="space"/>
      <w:lvlText w:val="%1.%2.%3.%4.%5.%6.%7.%8."/>
      <w:lvlJc w:val="left"/>
      <w:pPr>
        <w:ind w:left="3969" w:firstLine="0"/>
      </w:pPr>
      <w:rPr>
        <w:rFonts w:hint="default"/>
        <w:b/>
        <w:i w:val="0"/>
      </w:rPr>
    </w:lvl>
    <w:lvl w:ilvl="8">
      <w:start w:val="1"/>
      <w:numFmt w:val="decimal"/>
      <w:suff w:val="space"/>
      <w:lvlText w:val="%1.%2.%3.%4.%5.%6.%7.%8.%9."/>
      <w:lvlJc w:val="left"/>
      <w:pPr>
        <w:ind w:left="4536" w:firstLine="0"/>
      </w:pPr>
      <w:rPr>
        <w:rFonts w:hint="default"/>
        <w:b/>
        <w:i w:val="0"/>
      </w:rPr>
    </w:lvl>
  </w:abstractNum>
  <w:abstractNum w:abstractNumId="14" w15:restartNumberingAfterBreak="0">
    <w:nsid w:val="60F015B4"/>
    <w:multiLevelType w:val="multilevel"/>
    <w:tmpl w:val="FB62853C"/>
    <w:styleLink w:val="Gliederg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num w:numId="1">
    <w:abstractNumId w:val="14"/>
  </w:num>
  <w:num w:numId="2">
    <w:abstractNumId w:val="6"/>
  </w:num>
  <w:num w:numId="3">
    <w:abstractNumId w:val="5"/>
  </w:num>
  <w:num w:numId="4">
    <w:abstractNumId w:val="12"/>
  </w:num>
  <w:num w:numId="5">
    <w:abstractNumId w:val="13"/>
  </w:num>
  <w:num w:numId="6">
    <w:abstractNumId w:val="11"/>
  </w:num>
  <w:num w:numId="7">
    <w:abstractNumId w:val="9"/>
  </w:num>
  <w:num w:numId="8">
    <w:abstractNumId w:val="8"/>
  </w:num>
  <w:num w:numId="9">
    <w:abstractNumId w:val="5"/>
  </w:num>
  <w:num w:numId="10">
    <w:abstractNumId w:val="7"/>
  </w:num>
  <w:num w:numId="11">
    <w:abstractNumId w:val="10"/>
  </w:num>
  <w:num w:numId="12">
    <w:abstractNumId w:val="4"/>
  </w:num>
  <w:num w:numId="13">
    <w:abstractNumId w:val="3"/>
  </w:num>
  <w:num w:numId="14">
    <w:abstractNumId w:val="2"/>
  </w:num>
  <w:num w:numId="15">
    <w:abstractNumId w:val="1"/>
  </w:num>
  <w:num w:numId="16">
    <w:abstractNumId w:val="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lvlOverride w:ilvl="0">
      <w:startOverride w:val="1"/>
    </w:lvlOverride>
    <w:lvlOverride w:ilvl="1">
      <w:startOverride w:val="3"/>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F3"/>
    <w:rsid w:val="00001DCD"/>
    <w:rsid w:val="00010213"/>
    <w:rsid w:val="00010984"/>
    <w:rsid w:val="00010F12"/>
    <w:rsid w:val="00010F5E"/>
    <w:rsid w:val="0001157C"/>
    <w:rsid w:val="00023BD3"/>
    <w:rsid w:val="00026B48"/>
    <w:rsid w:val="00030D98"/>
    <w:rsid w:val="00034018"/>
    <w:rsid w:val="00036C7D"/>
    <w:rsid w:val="00043E3F"/>
    <w:rsid w:val="00044EF6"/>
    <w:rsid w:val="00046040"/>
    <w:rsid w:val="00050752"/>
    <w:rsid w:val="00050C22"/>
    <w:rsid w:val="000537BF"/>
    <w:rsid w:val="0006121B"/>
    <w:rsid w:val="00061E54"/>
    <w:rsid w:val="00062AE3"/>
    <w:rsid w:val="000632F3"/>
    <w:rsid w:val="00065817"/>
    <w:rsid w:val="00067622"/>
    <w:rsid w:val="00080FAD"/>
    <w:rsid w:val="0008146B"/>
    <w:rsid w:val="000863D1"/>
    <w:rsid w:val="00087B38"/>
    <w:rsid w:val="0009664E"/>
    <w:rsid w:val="000A4D0B"/>
    <w:rsid w:val="000A67BA"/>
    <w:rsid w:val="000A76B5"/>
    <w:rsid w:val="000B0D9C"/>
    <w:rsid w:val="000B2983"/>
    <w:rsid w:val="000B36F7"/>
    <w:rsid w:val="000C022D"/>
    <w:rsid w:val="000C05A1"/>
    <w:rsid w:val="000C2141"/>
    <w:rsid w:val="000F0739"/>
    <w:rsid w:val="000F2252"/>
    <w:rsid w:val="000F41AD"/>
    <w:rsid w:val="000F524A"/>
    <w:rsid w:val="00100B7D"/>
    <w:rsid w:val="001017E7"/>
    <w:rsid w:val="00111D18"/>
    <w:rsid w:val="0011363E"/>
    <w:rsid w:val="0011428E"/>
    <w:rsid w:val="00115CEC"/>
    <w:rsid w:val="00123243"/>
    <w:rsid w:val="001240D4"/>
    <w:rsid w:val="00125D7E"/>
    <w:rsid w:val="00132F24"/>
    <w:rsid w:val="00146C47"/>
    <w:rsid w:val="00150C25"/>
    <w:rsid w:val="0015594D"/>
    <w:rsid w:val="00163CAC"/>
    <w:rsid w:val="00165F60"/>
    <w:rsid w:val="001676B1"/>
    <w:rsid w:val="001700A4"/>
    <w:rsid w:val="001726A3"/>
    <w:rsid w:val="00173557"/>
    <w:rsid w:val="00181842"/>
    <w:rsid w:val="00182982"/>
    <w:rsid w:val="001845E2"/>
    <w:rsid w:val="00184F0F"/>
    <w:rsid w:val="00190D5C"/>
    <w:rsid w:val="0019163D"/>
    <w:rsid w:val="0019213C"/>
    <w:rsid w:val="00192C10"/>
    <w:rsid w:val="001936AA"/>
    <w:rsid w:val="00194CF3"/>
    <w:rsid w:val="001A716A"/>
    <w:rsid w:val="001A7608"/>
    <w:rsid w:val="001B0E8C"/>
    <w:rsid w:val="001B3528"/>
    <w:rsid w:val="001B5160"/>
    <w:rsid w:val="001B638A"/>
    <w:rsid w:val="001C0315"/>
    <w:rsid w:val="001C3A88"/>
    <w:rsid w:val="001C46A6"/>
    <w:rsid w:val="001C5876"/>
    <w:rsid w:val="001D3517"/>
    <w:rsid w:val="001E0325"/>
    <w:rsid w:val="001E1E0D"/>
    <w:rsid w:val="001E1FB1"/>
    <w:rsid w:val="001E7CA7"/>
    <w:rsid w:val="001F0017"/>
    <w:rsid w:val="001F1572"/>
    <w:rsid w:val="001F2A88"/>
    <w:rsid w:val="001F413C"/>
    <w:rsid w:val="00200C3A"/>
    <w:rsid w:val="0020665A"/>
    <w:rsid w:val="00212736"/>
    <w:rsid w:val="00213205"/>
    <w:rsid w:val="00220550"/>
    <w:rsid w:val="00220A88"/>
    <w:rsid w:val="00221677"/>
    <w:rsid w:val="002233B7"/>
    <w:rsid w:val="002275A1"/>
    <w:rsid w:val="00230401"/>
    <w:rsid w:val="00231429"/>
    <w:rsid w:val="002361AA"/>
    <w:rsid w:val="00247182"/>
    <w:rsid w:val="00251BC2"/>
    <w:rsid w:val="00253380"/>
    <w:rsid w:val="00255A92"/>
    <w:rsid w:val="0026197F"/>
    <w:rsid w:val="002658F1"/>
    <w:rsid w:val="00266ABC"/>
    <w:rsid w:val="002673D4"/>
    <w:rsid w:val="002678E7"/>
    <w:rsid w:val="00274222"/>
    <w:rsid w:val="00277C83"/>
    <w:rsid w:val="00280D6D"/>
    <w:rsid w:val="00282E36"/>
    <w:rsid w:val="002968A0"/>
    <w:rsid w:val="00297F8B"/>
    <w:rsid w:val="002A4B75"/>
    <w:rsid w:val="002A5C9C"/>
    <w:rsid w:val="002A78E8"/>
    <w:rsid w:val="002B52A4"/>
    <w:rsid w:val="002B7DC5"/>
    <w:rsid w:val="002C5B1B"/>
    <w:rsid w:val="002D19B5"/>
    <w:rsid w:val="002D552B"/>
    <w:rsid w:val="002E098D"/>
    <w:rsid w:val="002E15B4"/>
    <w:rsid w:val="002F3F85"/>
    <w:rsid w:val="0030645E"/>
    <w:rsid w:val="00306C32"/>
    <w:rsid w:val="003158D4"/>
    <w:rsid w:val="00316366"/>
    <w:rsid w:val="0032135A"/>
    <w:rsid w:val="0032211E"/>
    <w:rsid w:val="00322B2B"/>
    <w:rsid w:val="0032442B"/>
    <w:rsid w:val="003307D9"/>
    <w:rsid w:val="00330F22"/>
    <w:rsid w:val="003362AF"/>
    <w:rsid w:val="00341631"/>
    <w:rsid w:val="003434AB"/>
    <w:rsid w:val="00344BB1"/>
    <w:rsid w:val="0034659C"/>
    <w:rsid w:val="003528DA"/>
    <w:rsid w:val="003549A9"/>
    <w:rsid w:val="00355B73"/>
    <w:rsid w:val="003613C7"/>
    <w:rsid w:val="00361A64"/>
    <w:rsid w:val="00365E40"/>
    <w:rsid w:val="003709B2"/>
    <w:rsid w:val="0037302B"/>
    <w:rsid w:val="00374C6A"/>
    <w:rsid w:val="00376A2F"/>
    <w:rsid w:val="0037792C"/>
    <w:rsid w:val="0037794D"/>
    <w:rsid w:val="0038353C"/>
    <w:rsid w:val="00385E3D"/>
    <w:rsid w:val="00386285"/>
    <w:rsid w:val="00390D79"/>
    <w:rsid w:val="003945E5"/>
    <w:rsid w:val="00395AEA"/>
    <w:rsid w:val="003A2252"/>
    <w:rsid w:val="003A29E1"/>
    <w:rsid w:val="003A2F1E"/>
    <w:rsid w:val="003A6841"/>
    <w:rsid w:val="003B0577"/>
    <w:rsid w:val="003B2D8A"/>
    <w:rsid w:val="003B4CC7"/>
    <w:rsid w:val="003B577F"/>
    <w:rsid w:val="003C0605"/>
    <w:rsid w:val="003C4342"/>
    <w:rsid w:val="003C47D8"/>
    <w:rsid w:val="003C5F7F"/>
    <w:rsid w:val="003D31A3"/>
    <w:rsid w:val="003D4414"/>
    <w:rsid w:val="003D4AAA"/>
    <w:rsid w:val="003D6BC3"/>
    <w:rsid w:val="003E09CE"/>
    <w:rsid w:val="003E54CD"/>
    <w:rsid w:val="003F2564"/>
    <w:rsid w:val="003F7213"/>
    <w:rsid w:val="00406D51"/>
    <w:rsid w:val="00415114"/>
    <w:rsid w:val="00416BD7"/>
    <w:rsid w:val="00417037"/>
    <w:rsid w:val="00421876"/>
    <w:rsid w:val="004223E2"/>
    <w:rsid w:val="0042313D"/>
    <w:rsid w:val="00427614"/>
    <w:rsid w:val="00430693"/>
    <w:rsid w:val="00432927"/>
    <w:rsid w:val="00434AA5"/>
    <w:rsid w:val="00437AE4"/>
    <w:rsid w:val="004413AD"/>
    <w:rsid w:val="004413C8"/>
    <w:rsid w:val="00442D0C"/>
    <w:rsid w:val="0044374A"/>
    <w:rsid w:val="00443A67"/>
    <w:rsid w:val="0045384B"/>
    <w:rsid w:val="00454061"/>
    <w:rsid w:val="00456B61"/>
    <w:rsid w:val="00461DB6"/>
    <w:rsid w:val="004625B4"/>
    <w:rsid w:val="0046480B"/>
    <w:rsid w:val="00467CC6"/>
    <w:rsid w:val="00470C6E"/>
    <w:rsid w:val="004720D1"/>
    <w:rsid w:val="00474D03"/>
    <w:rsid w:val="00475DE4"/>
    <w:rsid w:val="00476AED"/>
    <w:rsid w:val="00480198"/>
    <w:rsid w:val="00480CC2"/>
    <w:rsid w:val="004876BA"/>
    <w:rsid w:val="00487CC8"/>
    <w:rsid w:val="00490692"/>
    <w:rsid w:val="00495B2C"/>
    <w:rsid w:val="004A0AA3"/>
    <w:rsid w:val="004A27CA"/>
    <w:rsid w:val="004A342E"/>
    <w:rsid w:val="004A476E"/>
    <w:rsid w:val="004B0F0E"/>
    <w:rsid w:val="004B38E9"/>
    <w:rsid w:val="004B652C"/>
    <w:rsid w:val="004C2EBB"/>
    <w:rsid w:val="004C48C0"/>
    <w:rsid w:val="004D11C1"/>
    <w:rsid w:val="004D65D8"/>
    <w:rsid w:val="004E2685"/>
    <w:rsid w:val="004E6293"/>
    <w:rsid w:val="004E73F3"/>
    <w:rsid w:val="004E7F97"/>
    <w:rsid w:val="004F6674"/>
    <w:rsid w:val="004F759D"/>
    <w:rsid w:val="005037D4"/>
    <w:rsid w:val="00504321"/>
    <w:rsid w:val="00505221"/>
    <w:rsid w:val="005054BE"/>
    <w:rsid w:val="0050706E"/>
    <w:rsid w:val="00515CBB"/>
    <w:rsid w:val="00516DD9"/>
    <w:rsid w:val="00522940"/>
    <w:rsid w:val="00531924"/>
    <w:rsid w:val="00534F03"/>
    <w:rsid w:val="005362E3"/>
    <w:rsid w:val="005443A1"/>
    <w:rsid w:val="005452A9"/>
    <w:rsid w:val="00545BFC"/>
    <w:rsid w:val="00545CE4"/>
    <w:rsid w:val="005538EB"/>
    <w:rsid w:val="00554464"/>
    <w:rsid w:val="00555175"/>
    <w:rsid w:val="005600A5"/>
    <w:rsid w:val="005622A1"/>
    <w:rsid w:val="00573977"/>
    <w:rsid w:val="00574547"/>
    <w:rsid w:val="00577F37"/>
    <w:rsid w:val="005918B5"/>
    <w:rsid w:val="00594BC5"/>
    <w:rsid w:val="0059616F"/>
    <w:rsid w:val="005A14D6"/>
    <w:rsid w:val="005A6BB0"/>
    <w:rsid w:val="005C35BC"/>
    <w:rsid w:val="005C7CCD"/>
    <w:rsid w:val="005C7EDF"/>
    <w:rsid w:val="005D0666"/>
    <w:rsid w:val="005D1506"/>
    <w:rsid w:val="005D46F3"/>
    <w:rsid w:val="005D6F35"/>
    <w:rsid w:val="005D7529"/>
    <w:rsid w:val="005E23F5"/>
    <w:rsid w:val="005F0703"/>
    <w:rsid w:val="005F43C0"/>
    <w:rsid w:val="005F71F6"/>
    <w:rsid w:val="00600088"/>
    <w:rsid w:val="00602757"/>
    <w:rsid w:val="00603F2E"/>
    <w:rsid w:val="00616780"/>
    <w:rsid w:val="00622730"/>
    <w:rsid w:val="006231A5"/>
    <w:rsid w:val="00625899"/>
    <w:rsid w:val="006315B9"/>
    <w:rsid w:val="00632A68"/>
    <w:rsid w:val="006433C0"/>
    <w:rsid w:val="006435F8"/>
    <w:rsid w:val="006446CF"/>
    <w:rsid w:val="0064509D"/>
    <w:rsid w:val="00663997"/>
    <w:rsid w:val="00663D8D"/>
    <w:rsid w:val="00665645"/>
    <w:rsid w:val="00665AEF"/>
    <w:rsid w:val="00675B3A"/>
    <w:rsid w:val="00676A91"/>
    <w:rsid w:val="00676F8E"/>
    <w:rsid w:val="00682474"/>
    <w:rsid w:val="0068428C"/>
    <w:rsid w:val="0068513B"/>
    <w:rsid w:val="00690CB9"/>
    <w:rsid w:val="00695A96"/>
    <w:rsid w:val="00695EB3"/>
    <w:rsid w:val="006A1621"/>
    <w:rsid w:val="006A4BE6"/>
    <w:rsid w:val="006B26B3"/>
    <w:rsid w:val="006B4958"/>
    <w:rsid w:val="006B6A36"/>
    <w:rsid w:val="006B7260"/>
    <w:rsid w:val="006C32D7"/>
    <w:rsid w:val="006C47C8"/>
    <w:rsid w:val="006C6DBA"/>
    <w:rsid w:val="006D265C"/>
    <w:rsid w:val="006D5101"/>
    <w:rsid w:val="006D7B0C"/>
    <w:rsid w:val="006E0DED"/>
    <w:rsid w:val="006E22FC"/>
    <w:rsid w:val="006F3CB6"/>
    <w:rsid w:val="006F6EF9"/>
    <w:rsid w:val="00703D7A"/>
    <w:rsid w:val="0070542C"/>
    <w:rsid w:val="00715A56"/>
    <w:rsid w:val="00716EC5"/>
    <w:rsid w:val="007215AF"/>
    <w:rsid w:val="007221B2"/>
    <w:rsid w:val="00725654"/>
    <w:rsid w:val="00731CBE"/>
    <w:rsid w:val="00741632"/>
    <w:rsid w:val="00742FA7"/>
    <w:rsid w:val="00751CB1"/>
    <w:rsid w:val="00752691"/>
    <w:rsid w:val="0075321D"/>
    <w:rsid w:val="00753881"/>
    <w:rsid w:val="00755A76"/>
    <w:rsid w:val="007571D8"/>
    <w:rsid w:val="007576A6"/>
    <w:rsid w:val="00761E4A"/>
    <w:rsid w:val="0076322E"/>
    <w:rsid w:val="00763EE5"/>
    <w:rsid w:val="007662F7"/>
    <w:rsid w:val="00766922"/>
    <w:rsid w:val="00767F56"/>
    <w:rsid w:val="007824EA"/>
    <w:rsid w:val="00782ACB"/>
    <w:rsid w:val="007913DB"/>
    <w:rsid w:val="00792A46"/>
    <w:rsid w:val="00795327"/>
    <w:rsid w:val="007A049B"/>
    <w:rsid w:val="007A0684"/>
    <w:rsid w:val="007A07BD"/>
    <w:rsid w:val="007A4894"/>
    <w:rsid w:val="007A7A4A"/>
    <w:rsid w:val="007B0399"/>
    <w:rsid w:val="007B708B"/>
    <w:rsid w:val="007C1AE0"/>
    <w:rsid w:val="007C5159"/>
    <w:rsid w:val="007C782E"/>
    <w:rsid w:val="007D0604"/>
    <w:rsid w:val="007D09C0"/>
    <w:rsid w:val="007E3F0A"/>
    <w:rsid w:val="007E5F8F"/>
    <w:rsid w:val="007F3589"/>
    <w:rsid w:val="007F5D26"/>
    <w:rsid w:val="007F7D2E"/>
    <w:rsid w:val="00800B83"/>
    <w:rsid w:val="00802BBA"/>
    <w:rsid w:val="00804A4E"/>
    <w:rsid w:val="00820117"/>
    <w:rsid w:val="00821CF3"/>
    <w:rsid w:val="00827CEA"/>
    <w:rsid w:val="008314CF"/>
    <w:rsid w:val="00834001"/>
    <w:rsid w:val="00842094"/>
    <w:rsid w:val="00843146"/>
    <w:rsid w:val="008477E5"/>
    <w:rsid w:val="00850C10"/>
    <w:rsid w:val="00851E54"/>
    <w:rsid w:val="008524AE"/>
    <w:rsid w:val="00866571"/>
    <w:rsid w:val="00867D9B"/>
    <w:rsid w:val="0087279E"/>
    <w:rsid w:val="008738A6"/>
    <w:rsid w:val="00880A31"/>
    <w:rsid w:val="00881627"/>
    <w:rsid w:val="00881EE5"/>
    <w:rsid w:val="0088435E"/>
    <w:rsid w:val="008854AB"/>
    <w:rsid w:val="008861F6"/>
    <w:rsid w:val="0088626D"/>
    <w:rsid w:val="008867D4"/>
    <w:rsid w:val="00895CE4"/>
    <w:rsid w:val="008970CD"/>
    <w:rsid w:val="008A1928"/>
    <w:rsid w:val="008A6737"/>
    <w:rsid w:val="008A6DD9"/>
    <w:rsid w:val="008B04CA"/>
    <w:rsid w:val="008B1DB2"/>
    <w:rsid w:val="008C1631"/>
    <w:rsid w:val="008C185A"/>
    <w:rsid w:val="008C30C9"/>
    <w:rsid w:val="008C3A05"/>
    <w:rsid w:val="008C3DA9"/>
    <w:rsid w:val="008D4574"/>
    <w:rsid w:val="008E44C9"/>
    <w:rsid w:val="008E68D7"/>
    <w:rsid w:val="008F0B2D"/>
    <w:rsid w:val="008F5F0F"/>
    <w:rsid w:val="00901A81"/>
    <w:rsid w:val="00903E8C"/>
    <w:rsid w:val="009068F8"/>
    <w:rsid w:val="00915D68"/>
    <w:rsid w:val="009205A8"/>
    <w:rsid w:val="0092178B"/>
    <w:rsid w:val="00933939"/>
    <w:rsid w:val="0093523E"/>
    <w:rsid w:val="009402B9"/>
    <w:rsid w:val="00940734"/>
    <w:rsid w:val="00940A06"/>
    <w:rsid w:val="00944EE2"/>
    <w:rsid w:val="00953D1D"/>
    <w:rsid w:val="0095764B"/>
    <w:rsid w:val="0097653D"/>
    <w:rsid w:val="00976548"/>
    <w:rsid w:val="009768E5"/>
    <w:rsid w:val="009817AE"/>
    <w:rsid w:val="00982D3F"/>
    <w:rsid w:val="00984586"/>
    <w:rsid w:val="00992D29"/>
    <w:rsid w:val="00993F11"/>
    <w:rsid w:val="009A1C61"/>
    <w:rsid w:val="009A4CF3"/>
    <w:rsid w:val="009A78F7"/>
    <w:rsid w:val="009B2BA3"/>
    <w:rsid w:val="009B2FBB"/>
    <w:rsid w:val="009B3A67"/>
    <w:rsid w:val="009B5D2E"/>
    <w:rsid w:val="009C2A24"/>
    <w:rsid w:val="009D1D06"/>
    <w:rsid w:val="009D3607"/>
    <w:rsid w:val="009D45D4"/>
    <w:rsid w:val="009E3457"/>
    <w:rsid w:val="009E5981"/>
    <w:rsid w:val="009E6870"/>
    <w:rsid w:val="009E6D9F"/>
    <w:rsid w:val="009E7C64"/>
    <w:rsid w:val="009F7760"/>
    <w:rsid w:val="00A00CE7"/>
    <w:rsid w:val="00A044D0"/>
    <w:rsid w:val="00A0618A"/>
    <w:rsid w:val="00A1098A"/>
    <w:rsid w:val="00A119B2"/>
    <w:rsid w:val="00A322C5"/>
    <w:rsid w:val="00A35D98"/>
    <w:rsid w:val="00A413DD"/>
    <w:rsid w:val="00A475E2"/>
    <w:rsid w:val="00A5419D"/>
    <w:rsid w:val="00A54975"/>
    <w:rsid w:val="00A62933"/>
    <w:rsid w:val="00A71AF4"/>
    <w:rsid w:val="00A739CC"/>
    <w:rsid w:val="00A77BCD"/>
    <w:rsid w:val="00A92E1E"/>
    <w:rsid w:val="00A93050"/>
    <w:rsid w:val="00A93F72"/>
    <w:rsid w:val="00A951A3"/>
    <w:rsid w:val="00A956B0"/>
    <w:rsid w:val="00A97337"/>
    <w:rsid w:val="00AA0F57"/>
    <w:rsid w:val="00AB079A"/>
    <w:rsid w:val="00AB4E87"/>
    <w:rsid w:val="00AC5D42"/>
    <w:rsid w:val="00AC6215"/>
    <w:rsid w:val="00AC7D4D"/>
    <w:rsid w:val="00AD1E6C"/>
    <w:rsid w:val="00AD1F53"/>
    <w:rsid w:val="00AE15CC"/>
    <w:rsid w:val="00AE1602"/>
    <w:rsid w:val="00AE5FBA"/>
    <w:rsid w:val="00AE72B7"/>
    <w:rsid w:val="00AE75B9"/>
    <w:rsid w:val="00AF178D"/>
    <w:rsid w:val="00AF3E24"/>
    <w:rsid w:val="00AF3FC7"/>
    <w:rsid w:val="00B028B7"/>
    <w:rsid w:val="00B05D11"/>
    <w:rsid w:val="00B11078"/>
    <w:rsid w:val="00B17694"/>
    <w:rsid w:val="00B23B84"/>
    <w:rsid w:val="00B351BB"/>
    <w:rsid w:val="00B35D90"/>
    <w:rsid w:val="00B364D6"/>
    <w:rsid w:val="00B44AF0"/>
    <w:rsid w:val="00B45EAE"/>
    <w:rsid w:val="00B47FC8"/>
    <w:rsid w:val="00B508E7"/>
    <w:rsid w:val="00B51BB3"/>
    <w:rsid w:val="00B51E30"/>
    <w:rsid w:val="00B554E8"/>
    <w:rsid w:val="00B556B9"/>
    <w:rsid w:val="00B57D99"/>
    <w:rsid w:val="00B601F0"/>
    <w:rsid w:val="00B63245"/>
    <w:rsid w:val="00B706F4"/>
    <w:rsid w:val="00B726A4"/>
    <w:rsid w:val="00B779BC"/>
    <w:rsid w:val="00B80037"/>
    <w:rsid w:val="00B82AE8"/>
    <w:rsid w:val="00B83A58"/>
    <w:rsid w:val="00B90A86"/>
    <w:rsid w:val="00BA275C"/>
    <w:rsid w:val="00BB36C4"/>
    <w:rsid w:val="00BC2C57"/>
    <w:rsid w:val="00BC5C24"/>
    <w:rsid w:val="00BD078A"/>
    <w:rsid w:val="00BD0BB6"/>
    <w:rsid w:val="00BD36E3"/>
    <w:rsid w:val="00BD4F28"/>
    <w:rsid w:val="00BD7046"/>
    <w:rsid w:val="00BE06E0"/>
    <w:rsid w:val="00BE544D"/>
    <w:rsid w:val="00BE5ECA"/>
    <w:rsid w:val="00C018FC"/>
    <w:rsid w:val="00C0345F"/>
    <w:rsid w:val="00C06E80"/>
    <w:rsid w:val="00C07356"/>
    <w:rsid w:val="00C11A6C"/>
    <w:rsid w:val="00C14619"/>
    <w:rsid w:val="00C152EF"/>
    <w:rsid w:val="00C179D2"/>
    <w:rsid w:val="00C26FAA"/>
    <w:rsid w:val="00C3005A"/>
    <w:rsid w:val="00C42E8B"/>
    <w:rsid w:val="00C4577B"/>
    <w:rsid w:val="00C47C32"/>
    <w:rsid w:val="00C53ACF"/>
    <w:rsid w:val="00C55A27"/>
    <w:rsid w:val="00C607CF"/>
    <w:rsid w:val="00C64414"/>
    <w:rsid w:val="00C83E27"/>
    <w:rsid w:val="00C9119B"/>
    <w:rsid w:val="00C91542"/>
    <w:rsid w:val="00C9657A"/>
    <w:rsid w:val="00C97493"/>
    <w:rsid w:val="00CA4351"/>
    <w:rsid w:val="00CB2497"/>
    <w:rsid w:val="00CB6DEE"/>
    <w:rsid w:val="00CC1BC1"/>
    <w:rsid w:val="00CC5A68"/>
    <w:rsid w:val="00CD5525"/>
    <w:rsid w:val="00CE02CA"/>
    <w:rsid w:val="00CE2C7D"/>
    <w:rsid w:val="00CE5044"/>
    <w:rsid w:val="00CF0131"/>
    <w:rsid w:val="00CF7D72"/>
    <w:rsid w:val="00D014DF"/>
    <w:rsid w:val="00D01E9E"/>
    <w:rsid w:val="00D041CA"/>
    <w:rsid w:val="00D04ED5"/>
    <w:rsid w:val="00D052B1"/>
    <w:rsid w:val="00D05750"/>
    <w:rsid w:val="00D0660C"/>
    <w:rsid w:val="00D06BEF"/>
    <w:rsid w:val="00D23092"/>
    <w:rsid w:val="00D2675A"/>
    <w:rsid w:val="00D31F0D"/>
    <w:rsid w:val="00D3254D"/>
    <w:rsid w:val="00D4216F"/>
    <w:rsid w:val="00D46501"/>
    <w:rsid w:val="00D474EC"/>
    <w:rsid w:val="00D521D0"/>
    <w:rsid w:val="00D525B6"/>
    <w:rsid w:val="00D52C97"/>
    <w:rsid w:val="00D54BF4"/>
    <w:rsid w:val="00D556FB"/>
    <w:rsid w:val="00D66F0D"/>
    <w:rsid w:val="00D71CAA"/>
    <w:rsid w:val="00D74758"/>
    <w:rsid w:val="00D81705"/>
    <w:rsid w:val="00D82B22"/>
    <w:rsid w:val="00D846FB"/>
    <w:rsid w:val="00D84BF4"/>
    <w:rsid w:val="00D86291"/>
    <w:rsid w:val="00D928E3"/>
    <w:rsid w:val="00D9429D"/>
    <w:rsid w:val="00DA2F00"/>
    <w:rsid w:val="00DB1F19"/>
    <w:rsid w:val="00DB3AB8"/>
    <w:rsid w:val="00DB6A80"/>
    <w:rsid w:val="00DC348F"/>
    <w:rsid w:val="00DC6EB3"/>
    <w:rsid w:val="00DD07F1"/>
    <w:rsid w:val="00DD45D2"/>
    <w:rsid w:val="00DE07C4"/>
    <w:rsid w:val="00DE5726"/>
    <w:rsid w:val="00DE64F9"/>
    <w:rsid w:val="00DE781D"/>
    <w:rsid w:val="00DF172B"/>
    <w:rsid w:val="00DF69B5"/>
    <w:rsid w:val="00E05BC7"/>
    <w:rsid w:val="00E07C08"/>
    <w:rsid w:val="00E1271D"/>
    <w:rsid w:val="00E151AB"/>
    <w:rsid w:val="00E17180"/>
    <w:rsid w:val="00E17634"/>
    <w:rsid w:val="00E2241E"/>
    <w:rsid w:val="00E24AE5"/>
    <w:rsid w:val="00E27C9E"/>
    <w:rsid w:val="00E3116D"/>
    <w:rsid w:val="00E316E6"/>
    <w:rsid w:val="00E33171"/>
    <w:rsid w:val="00E4430F"/>
    <w:rsid w:val="00E46422"/>
    <w:rsid w:val="00E61744"/>
    <w:rsid w:val="00E6226C"/>
    <w:rsid w:val="00E62619"/>
    <w:rsid w:val="00E67AA2"/>
    <w:rsid w:val="00E70B69"/>
    <w:rsid w:val="00E70F1E"/>
    <w:rsid w:val="00E74C69"/>
    <w:rsid w:val="00E74E90"/>
    <w:rsid w:val="00E768A3"/>
    <w:rsid w:val="00E7709A"/>
    <w:rsid w:val="00E80A6F"/>
    <w:rsid w:val="00E84EF9"/>
    <w:rsid w:val="00E913DC"/>
    <w:rsid w:val="00E9363B"/>
    <w:rsid w:val="00E97AC5"/>
    <w:rsid w:val="00EA0B88"/>
    <w:rsid w:val="00EA4E5A"/>
    <w:rsid w:val="00EB169B"/>
    <w:rsid w:val="00EB1DDB"/>
    <w:rsid w:val="00EC7A3A"/>
    <w:rsid w:val="00ED0A93"/>
    <w:rsid w:val="00ED3CAB"/>
    <w:rsid w:val="00ED5C98"/>
    <w:rsid w:val="00EE155A"/>
    <w:rsid w:val="00EE1B85"/>
    <w:rsid w:val="00EE322E"/>
    <w:rsid w:val="00EE3AA4"/>
    <w:rsid w:val="00EE3E0E"/>
    <w:rsid w:val="00EE42CA"/>
    <w:rsid w:val="00EE4891"/>
    <w:rsid w:val="00EE5863"/>
    <w:rsid w:val="00EF0EBC"/>
    <w:rsid w:val="00EF73C0"/>
    <w:rsid w:val="00F01F5A"/>
    <w:rsid w:val="00F11123"/>
    <w:rsid w:val="00F15D53"/>
    <w:rsid w:val="00F20C8A"/>
    <w:rsid w:val="00F20DC3"/>
    <w:rsid w:val="00F21487"/>
    <w:rsid w:val="00F22B3A"/>
    <w:rsid w:val="00F22F36"/>
    <w:rsid w:val="00F24ECB"/>
    <w:rsid w:val="00F27489"/>
    <w:rsid w:val="00F32CEB"/>
    <w:rsid w:val="00F35F67"/>
    <w:rsid w:val="00F37128"/>
    <w:rsid w:val="00F4121B"/>
    <w:rsid w:val="00F4472F"/>
    <w:rsid w:val="00F478B1"/>
    <w:rsid w:val="00F53DFB"/>
    <w:rsid w:val="00F56468"/>
    <w:rsid w:val="00F60B12"/>
    <w:rsid w:val="00F61844"/>
    <w:rsid w:val="00F64FB8"/>
    <w:rsid w:val="00F66486"/>
    <w:rsid w:val="00F66E0F"/>
    <w:rsid w:val="00F753D7"/>
    <w:rsid w:val="00F75C4C"/>
    <w:rsid w:val="00F77213"/>
    <w:rsid w:val="00FA163C"/>
    <w:rsid w:val="00FA1FDD"/>
    <w:rsid w:val="00FA692E"/>
    <w:rsid w:val="00FB4406"/>
    <w:rsid w:val="00FB49AD"/>
    <w:rsid w:val="00FC3533"/>
    <w:rsid w:val="00FC6299"/>
    <w:rsid w:val="00FD2F93"/>
    <w:rsid w:val="00FD5D45"/>
    <w:rsid w:val="00FE7F86"/>
    <w:rsid w:val="00FF5F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0B6506"/>
  <w15:docId w15:val="{2DEFEAE0-A79F-43E1-B6AC-9A6BBFA6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7046"/>
    <w:pPr>
      <w:spacing w:after="120"/>
      <w:jc w:val="both"/>
    </w:pPr>
    <w:rPr>
      <w:rFonts w:cs="Times New Roman"/>
      <w:kern w:val="16"/>
      <w:sz w:val="20"/>
      <w:szCs w:val="24"/>
      <w:lang w:eastAsia="de-DE"/>
      <w14:ligatures w14:val="standardContextual"/>
    </w:rPr>
  </w:style>
  <w:style w:type="paragraph" w:styleId="berschrift1">
    <w:name w:val="heading 1"/>
    <w:basedOn w:val="Standard"/>
    <w:next w:val="Standard"/>
    <w:link w:val="berschrift1Zchn"/>
    <w:autoRedefine/>
    <w:uiPriority w:val="9"/>
    <w:qFormat/>
    <w:rsid w:val="00AF3FC7"/>
    <w:pPr>
      <w:keepNext/>
      <w:keepLines/>
      <w:tabs>
        <w:tab w:val="left" w:pos="284"/>
      </w:tabs>
      <w:suppressAutoHyphens/>
      <w:spacing w:before="1440"/>
      <w:jc w:val="left"/>
      <w:outlineLvl w:val="0"/>
    </w:pPr>
    <w:rPr>
      <w:rFonts w:cs="Courier New"/>
      <w:b/>
      <w:bCs/>
      <w:color w:val="000000"/>
      <w:kern w:val="0"/>
      <w:sz w:val="26"/>
      <w:szCs w:val="32"/>
      <w14:ligatures w14:val="none"/>
    </w:rPr>
  </w:style>
  <w:style w:type="paragraph" w:styleId="berschrift2">
    <w:name w:val="heading 2"/>
    <w:basedOn w:val="berschrift1"/>
    <w:next w:val="Standard"/>
    <w:link w:val="berschrift2Zchn"/>
    <w:qFormat/>
    <w:rsid w:val="00BD7046"/>
    <w:pPr>
      <w:spacing w:before="240" w:after="240"/>
      <w:outlineLvl w:val="1"/>
    </w:pPr>
    <w:rPr>
      <w:sz w:val="24"/>
    </w:rPr>
  </w:style>
  <w:style w:type="paragraph" w:styleId="berschrift3">
    <w:name w:val="heading 3"/>
    <w:basedOn w:val="berschrift2"/>
    <w:next w:val="Standard"/>
    <w:link w:val="berschrift3Zchn"/>
    <w:qFormat/>
    <w:rsid w:val="00BD7046"/>
    <w:pPr>
      <w:outlineLvl w:val="2"/>
    </w:pPr>
  </w:style>
  <w:style w:type="paragraph" w:styleId="berschrift4">
    <w:name w:val="heading 4"/>
    <w:basedOn w:val="berschrift3"/>
    <w:next w:val="Standard"/>
    <w:link w:val="berschrift4Zchn"/>
    <w:qFormat/>
    <w:rsid w:val="00BD7046"/>
    <w:pPr>
      <w:outlineLvl w:val="3"/>
    </w:pPr>
  </w:style>
  <w:style w:type="paragraph" w:styleId="berschrift5">
    <w:name w:val="heading 5"/>
    <w:basedOn w:val="berschrift4"/>
    <w:next w:val="Standard"/>
    <w:link w:val="berschrift5Zchn"/>
    <w:qFormat/>
    <w:rsid w:val="00BD7046"/>
    <w:pPr>
      <w:outlineLvl w:val="4"/>
    </w:pPr>
  </w:style>
  <w:style w:type="paragraph" w:styleId="berschrift6">
    <w:name w:val="heading 6"/>
    <w:basedOn w:val="berschrift5"/>
    <w:next w:val="Standard"/>
    <w:link w:val="berschrift6Zchn"/>
    <w:qFormat/>
    <w:rsid w:val="00BD7046"/>
    <w:pPr>
      <w:outlineLvl w:val="5"/>
    </w:pPr>
  </w:style>
  <w:style w:type="paragraph" w:styleId="berschrift7">
    <w:name w:val="heading 7"/>
    <w:basedOn w:val="berschrift6"/>
    <w:next w:val="Standard"/>
    <w:link w:val="berschrift7Zchn"/>
    <w:qFormat/>
    <w:rsid w:val="00BD7046"/>
    <w:pPr>
      <w:outlineLvl w:val="6"/>
    </w:pPr>
  </w:style>
  <w:style w:type="paragraph" w:styleId="berschrift8">
    <w:name w:val="heading 8"/>
    <w:basedOn w:val="berschrift7"/>
    <w:next w:val="Standard"/>
    <w:link w:val="berschrift8Zchn"/>
    <w:qFormat/>
    <w:rsid w:val="00BD7046"/>
    <w:pPr>
      <w:outlineLvl w:val="7"/>
    </w:pPr>
  </w:style>
  <w:style w:type="paragraph" w:styleId="berschrift9">
    <w:name w:val="heading 9"/>
    <w:basedOn w:val="berschrift8"/>
    <w:next w:val="Standard"/>
    <w:link w:val="berschrift9Zchn"/>
    <w:qFormat/>
    <w:rsid w:val="00BD7046"/>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Gliederg1">
    <w:name w:val="Gliederg. 1"/>
    <w:basedOn w:val="KeineListe"/>
    <w:rsid w:val="00BD7046"/>
    <w:pPr>
      <w:numPr>
        <w:numId w:val="1"/>
      </w:numPr>
    </w:pPr>
  </w:style>
  <w:style w:type="numbering" w:customStyle="1" w:styleId="Alternativen">
    <w:name w:val="Alternativen"/>
    <w:basedOn w:val="Gliederg1"/>
    <w:rsid w:val="00BD7046"/>
    <w:pPr>
      <w:numPr>
        <w:numId w:val="2"/>
      </w:numPr>
    </w:pPr>
  </w:style>
  <w:style w:type="numbering" w:customStyle="1" w:styleId="Aufzhlung">
    <w:name w:val="Aufzählung"/>
    <w:rsid w:val="00BD7046"/>
    <w:pPr>
      <w:numPr>
        <w:numId w:val="3"/>
      </w:numPr>
    </w:pPr>
  </w:style>
  <w:style w:type="paragraph" w:styleId="Aufzhlungszeichen">
    <w:name w:val="List Bullet"/>
    <w:basedOn w:val="Standard"/>
    <w:rsid w:val="00BD7046"/>
    <w:pPr>
      <w:numPr>
        <w:numId w:val="9"/>
      </w:numPr>
      <w:spacing w:before="240"/>
    </w:pPr>
  </w:style>
  <w:style w:type="paragraph" w:styleId="Aufzhlungszeichen2">
    <w:name w:val="List Bullet 2"/>
    <w:basedOn w:val="Standard"/>
    <w:rsid w:val="00BD7046"/>
    <w:pPr>
      <w:numPr>
        <w:ilvl w:val="1"/>
        <w:numId w:val="9"/>
      </w:numPr>
      <w:spacing w:before="120" w:after="0"/>
    </w:pPr>
  </w:style>
  <w:style w:type="paragraph" w:styleId="Aufzhlungszeichen3">
    <w:name w:val="List Bullet 3"/>
    <w:basedOn w:val="Standard"/>
    <w:rsid w:val="00BD7046"/>
    <w:pPr>
      <w:numPr>
        <w:ilvl w:val="2"/>
        <w:numId w:val="9"/>
      </w:numPr>
      <w:spacing w:after="0"/>
    </w:pPr>
  </w:style>
  <w:style w:type="paragraph" w:styleId="Aufzhlungszeichen4">
    <w:name w:val="List Bullet 4"/>
    <w:basedOn w:val="Standard"/>
    <w:rsid w:val="00BD7046"/>
    <w:pPr>
      <w:numPr>
        <w:ilvl w:val="3"/>
        <w:numId w:val="9"/>
      </w:numPr>
    </w:pPr>
  </w:style>
  <w:style w:type="paragraph" w:styleId="Aufzhlungszeichen5">
    <w:name w:val="List Bullet 5"/>
    <w:basedOn w:val="Aufzhlungszeichen3"/>
    <w:next w:val="Standard"/>
    <w:rsid w:val="00BD7046"/>
    <w:pPr>
      <w:numPr>
        <w:ilvl w:val="4"/>
      </w:numPr>
    </w:pPr>
  </w:style>
  <w:style w:type="paragraph" w:styleId="Beschriftung">
    <w:name w:val="caption"/>
    <w:basedOn w:val="Standard"/>
    <w:next w:val="Standard"/>
    <w:qFormat/>
    <w:rsid w:val="00BD7046"/>
    <w:rPr>
      <w:b/>
      <w:bCs/>
      <w:szCs w:val="20"/>
    </w:rPr>
  </w:style>
  <w:style w:type="paragraph" w:styleId="Fuzeile">
    <w:name w:val="footer"/>
    <w:basedOn w:val="Standard"/>
    <w:link w:val="FuzeileZchn"/>
    <w:uiPriority w:val="99"/>
    <w:rsid w:val="00BD7046"/>
    <w:pPr>
      <w:tabs>
        <w:tab w:val="center" w:pos="4536"/>
        <w:tab w:val="right" w:pos="9072"/>
      </w:tabs>
      <w:spacing w:after="0"/>
      <w:jc w:val="left"/>
    </w:pPr>
    <w:rPr>
      <w:szCs w:val="20"/>
    </w:rPr>
  </w:style>
  <w:style w:type="character" w:customStyle="1" w:styleId="FuzeileZchn">
    <w:name w:val="Fußzeile Zchn"/>
    <w:basedOn w:val="Absatz-Standardschriftart"/>
    <w:link w:val="Fuzeile"/>
    <w:uiPriority w:val="99"/>
    <w:rsid w:val="00BD7046"/>
    <w:rPr>
      <w:rFonts w:cs="Times New Roman"/>
      <w:kern w:val="16"/>
      <w:sz w:val="20"/>
      <w:szCs w:val="20"/>
      <w:lang w:eastAsia="de-DE"/>
      <w14:ligatures w14:val="standardContextual"/>
    </w:rPr>
  </w:style>
  <w:style w:type="numbering" w:customStyle="1" w:styleId="Gliederg2">
    <w:name w:val="Gliederg. 2"/>
    <w:basedOn w:val="KeineListe"/>
    <w:rsid w:val="00BD7046"/>
    <w:pPr>
      <w:numPr>
        <w:numId w:val="4"/>
      </w:numPr>
    </w:pPr>
  </w:style>
  <w:style w:type="numbering" w:customStyle="1" w:styleId="Gliederg3">
    <w:name w:val="Gliederg. 3"/>
    <w:basedOn w:val="KeineListe"/>
    <w:rsid w:val="00BD7046"/>
    <w:pPr>
      <w:numPr>
        <w:numId w:val="5"/>
      </w:numPr>
    </w:pPr>
  </w:style>
  <w:style w:type="numbering" w:customStyle="1" w:styleId="Gliederg5">
    <w:name w:val="Gliederg. 5"/>
    <w:basedOn w:val="KeineListe"/>
    <w:rsid w:val="00BD7046"/>
    <w:pPr>
      <w:numPr>
        <w:numId w:val="6"/>
      </w:numPr>
    </w:pPr>
  </w:style>
  <w:style w:type="numbering" w:customStyle="1" w:styleId="Gliederg7">
    <w:name w:val="Gliederg. 7"/>
    <w:basedOn w:val="Gliederg5"/>
    <w:rsid w:val="00BD7046"/>
    <w:pPr>
      <w:numPr>
        <w:numId w:val="7"/>
      </w:numPr>
    </w:pPr>
  </w:style>
  <w:style w:type="paragraph" w:customStyle="1" w:styleId="Hauptberschrift">
    <w:name w:val="Hauptüberschrift"/>
    <w:basedOn w:val="Standard"/>
    <w:next w:val="Textkrper-Erstzeileneinzug"/>
    <w:rsid w:val="00BD7046"/>
    <w:pPr>
      <w:spacing w:before="480" w:after="360"/>
      <w:jc w:val="center"/>
    </w:pPr>
    <w:rPr>
      <w:rFonts w:ascii="Verdana" w:hAnsi="Verdana"/>
      <w:b/>
      <w:bCs/>
      <w:sz w:val="24"/>
      <w:szCs w:val="20"/>
    </w:rPr>
  </w:style>
  <w:style w:type="paragraph" w:styleId="Textkrper">
    <w:name w:val="Body Text"/>
    <w:basedOn w:val="Standard"/>
    <w:link w:val="TextkrperZchn"/>
    <w:rsid w:val="00BD7046"/>
  </w:style>
  <w:style w:type="character" w:customStyle="1" w:styleId="TextkrperZchn">
    <w:name w:val="Textkörper Zchn"/>
    <w:basedOn w:val="Absatz-Standardschriftart"/>
    <w:link w:val="Textkrper"/>
    <w:rsid w:val="00BD7046"/>
    <w:rPr>
      <w:rFonts w:cs="Times New Roman"/>
      <w:kern w:val="16"/>
      <w:sz w:val="20"/>
      <w:szCs w:val="24"/>
      <w:lang w:eastAsia="de-DE"/>
      <w14:ligatures w14:val="standardContextual"/>
    </w:rPr>
  </w:style>
  <w:style w:type="paragraph" w:styleId="Textkrper-Erstzeileneinzug">
    <w:name w:val="Body Text First Indent"/>
    <w:basedOn w:val="Textkrper"/>
    <w:link w:val="Textkrper-ErstzeileneinzugZchn"/>
    <w:rsid w:val="00BD7046"/>
    <w:pPr>
      <w:spacing w:after="0"/>
      <w:ind w:firstLine="210"/>
    </w:pPr>
  </w:style>
  <w:style w:type="character" w:customStyle="1" w:styleId="Textkrper-ErstzeileneinzugZchn">
    <w:name w:val="Textkörper-Erstzeileneinzug Zchn"/>
    <w:basedOn w:val="TextkrperZchn"/>
    <w:link w:val="Textkrper-Erstzeileneinzug"/>
    <w:rsid w:val="00BD7046"/>
    <w:rPr>
      <w:rFonts w:cs="Times New Roman"/>
      <w:kern w:val="16"/>
      <w:sz w:val="20"/>
      <w:szCs w:val="24"/>
      <w:lang w:eastAsia="de-DE"/>
      <w14:ligatures w14:val="standardContextual"/>
    </w:rPr>
  </w:style>
  <w:style w:type="paragraph" w:customStyle="1" w:styleId="Marginalielinks">
    <w:name w:val="Marginalie links"/>
    <w:basedOn w:val="Standard"/>
    <w:rsid w:val="00BD7046"/>
    <w:pPr>
      <w:framePr w:w="964" w:hSpace="170" w:wrap="around" w:vAnchor="text" w:hAnchor="page" w:y="1"/>
      <w:jc w:val="right"/>
    </w:pPr>
  </w:style>
  <w:style w:type="paragraph" w:customStyle="1" w:styleId="Marginalierechts">
    <w:name w:val="Marginalie rechts"/>
    <w:basedOn w:val="Marginalielinks"/>
    <w:rsid w:val="00BD7046"/>
    <w:pPr>
      <w:framePr w:w="680" w:wrap="around" w:xAlign="right"/>
      <w:jc w:val="left"/>
    </w:pPr>
  </w:style>
  <w:style w:type="paragraph" w:styleId="NurText">
    <w:name w:val="Plain Text"/>
    <w:basedOn w:val="Standard"/>
    <w:link w:val="NurTextZchn"/>
    <w:rsid w:val="00BD7046"/>
    <w:pPr>
      <w:spacing w:after="0"/>
    </w:pPr>
    <w:rPr>
      <w:rFonts w:ascii="Courier New" w:hAnsi="Courier New" w:cs="Courier New"/>
      <w:szCs w:val="20"/>
    </w:rPr>
  </w:style>
  <w:style w:type="character" w:customStyle="1" w:styleId="NurTextZchn">
    <w:name w:val="Nur Text Zchn"/>
    <w:basedOn w:val="Absatz-Standardschriftart"/>
    <w:link w:val="NurText"/>
    <w:rsid w:val="00BD7046"/>
    <w:rPr>
      <w:rFonts w:ascii="Courier New" w:hAnsi="Courier New" w:cs="Courier New"/>
      <w:kern w:val="16"/>
      <w:sz w:val="20"/>
      <w:szCs w:val="20"/>
      <w:lang w:eastAsia="de-DE"/>
      <w14:ligatures w14:val="standardContextual"/>
    </w:rPr>
  </w:style>
  <w:style w:type="paragraph" w:customStyle="1" w:styleId="Randnummer">
    <w:name w:val="Randnummer"/>
    <w:basedOn w:val="Standard"/>
    <w:rsid w:val="00BD7046"/>
    <w:pPr>
      <w:keepNext/>
      <w:framePr w:hSpace="170" w:wrap="around" w:vAnchor="text" w:hAnchor="page" w:xAlign="outside" w:y="1"/>
      <w:jc w:val="center"/>
    </w:pPr>
    <w:rPr>
      <w:b/>
    </w:rPr>
  </w:style>
  <w:style w:type="paragraph" w:customStyle="1" w:styleId="Randnummerrechts">
    <w:name w:val="Randnummer rechts"/>
    <w:basedOn w:val="Standard"/>
    <w:next w:val="Textkrper-Erstzeileneinzug"/>
    <w:rsid w:val="00BD7046"/>
    <w:pPr>
      <w:keepNext/>
      <w:framePr w:w="454" w:hSpace="170" w:wrap="around" w:vAnchor="text" w:hAnchor="page" w:xAlign="right" w:y="1"/>
      <w:jc w:val="left"/>
    </w:pPr>
    <w:rPr>
      <w:b/>
    </w:rPr>
  </w:style>
  <w:style w:type="paragraph" w:customStyle="1" w:styleId="Randnummerlinks">
    <w:name w:val="Randnummer links"/>
    <w:basedOn w:val="Randnummerrechts"/>
    <w:rsid w:val="00BD7046"/>
    <w:pPr>
      <w:framePr w:wrap="around" w:xAlign="left"/>
      <w:jc w:val="right"/>
    </w:pPr>
  </w:style>
  <w:style w:type="character" w:styleId="Seitenzahl">
    <w:name w:val="page number"/>
    <w:basedOn w:val="Absatz-Standardschriftart"/>
    <w:rsid w:val="00BD7046"/>
  </w:style>
  <w:style w:type="character" w:customStyle="1" w:styleId="berschrift1Zchn">
    <w:name w:val="Überschrift 1 Zchn"/>
    <w:basedOn w:val="Absatz-Standardschriftart"/>
    <w:link w:val="berschrift1"/>
    <w:uiPriority w:val="9"/>
    <w:rsid w:val="00AF3FC7"/>
    <w:rPr>
      <w:rFonts w:cs="Courier New"/>
      <w:b/>
      <w:bCs/>
      <w:color w:val="000000"/>
      <w:sz w:val="26"/>
      <w:szCs w:val="32"/>
      <w:lang w:eastAsia="de-DE"/>
    </w:rPr>
  </w:style>
  <w:style w:type="character" w:customStyle="1" w:styleId="berschrift2Zchn">
    <w:name w:val="Überschrift 2 Zchn"/>
    <w:basedOn w:val="Absatz-Standardschriftart"/>
    <w:link w:val="berschrift2"/>
    <w:rsid w:val="00BD7046"/>
    <w:rPr>
      <w:rFonts w:cs="Courier New"/>
      <w:b/>
      <w:bCs/>
      <w:color w:val="000000"/>
      <w:sz w:val="24"/>
      <w:szCs w:val="32"/>
      <w:lang w:eastAsia="de-DE"/>
    </w:rPr>
  </w:style>
  <w:style w:type="character" w:customStyle="1" w:styleId="berschrift3Zchn">
    <w:name w:val="Überschrift 3 Zchn"/>
    <w:basedOn w:val="Absatz-Standardschriftart"/>
    <w:link w:val="berschrift3"/>
    <w:rsid w:val="00BD7046"/>
    <w:rPr>
      <w:rFonts w:cs="Courier New"/>
      <w:b/>
      <w:bCs/>
      <w:color w:val="000000"/>
      <w:sz w:val="24"/>
      <w:szCs w:val="32"/>
      <w:lang w:eastAsia="de-DE"/>
    </w:rPr>
  </w:style>
  <w:style w:type="character" w:customStyle="1" w:styleId="berschrift4Zchn">
    <w:name w:val="Überschrift 4 Zchn"/>
    <w:basedOn w:val="Absatz-Standardschriftart"/>
    <w:link w:val="berschrift4"/>
    <w:rsid w:val="00BD7046"/>
    <w:rPr>
      <w:rFonts w:cs="Courier New"/>
      <w:b/>
      <w:bCs/>
      <w:color w:val="000000"/>
      <w:sz w:val="24"/>
      <w:szCs w:val="32"/>
      <w:lang w:eastAsia="de-DE"/>
    </w:rPr>
  </w:style>
  <w:style w:type="character" w:customStyle="1" w:styleId="berschrift5Zchn">
    <w:name w:val="Überschrift 5 Zchn"/>
    <w:basedOn w:val="Absatz-Standardschriftart"/>
    <w:link w:val="berschrift5"/>
    <w:rsid w:val="00BD7046"/>
    <w:rPr>
      <w:rFonts w:cs="Courier New"/>
      <w:b/>
      <w:bCs/>
      <w:color w:val="000000"/>
      <w:sz w:val="24"/>
      <w:szCs w:val="32"/>
      <w:lang w:eastAsia="de-DE"/>
    </w:rPr>
  </w:style>
  <w:style w:type="character" w:customStyle="1" w:styleId="berschrift6Zchn">
    <w:name w:val="Überschrift 6 Zchn"/>
    <w:basedOn w:val="Absatz-Standardschriftart"/>
    <w:link w:val="berschrift6"/>
    <w:rsid w:val="00BD7046"/>
    <w:rPr>
      <w:rFonts w:cs="Courier New"/>
      <w:b/>
      <w:bCs/>
      <w:color w:val="000000"/>
      <w:sz w:val="24"/>
      <w:szCs w:val="32"/>
      <w:lang w:eastAsia="de-DE"/>
    </w:rPr>
  </w:style>
  <w:style w:type="character" w:customStyle="1" w:styleId="berschrift7Zchn">
    <w:name w:val="Überschrift 7 Zchn"/>
    <w:basedOn w:val="Absatz-Standardschriftart"/>
    <w:link w:val="berschrift7"/>
    <w:rsid w:val="00BD7046"/>
    <w:rPr>
      <w:rFonts w:cs="Courier New"/>
      <w:b/>
      <w:bCs/>
      <w:color w:val="000000"/>
      <w:sz w:val="24"/>
      <w:szCs w:val="32"/>
      <w:lang w:eastAsia="de-DE"/>
    </w:rPr>
  </w:style>
  <w:style w:type="character" w:customStyle="1" w:styleId="berschrift8Zchn">
    <w:name w:val="Überschrift 8 Zchn"/>
    <w:basedOn w:val="Absatz-Standardschriftart"/>
    <w:link w:val="berschrift8"/>
    <w:rsid w:val="00BD7046"/>
    <w:rPr>
      <w:rFonts w:cs="Courier New"/>
      <w:b/>
      <w:bCs/>
      <w:color w:val="000000"/>
      <w:sz w:val="24"/>
      <w:szCs w:val="32"/>
      <w:lang w:eastAsia="de-DE"/>
    </w:rPr>
  </w:style>
  <w:style w:type="character" w:customStyle="1" w:styleId="berschrift9Zchn">
    <w:name w:val="Überschrift 9 Zchn"/>
    <w:basedOn w:val="Absatz-Standardschriftart"/>
    <w:link w:val="berschrift9"/>
    <w:rsid w:val="00BD7046"/>
    <w:rPr>
      <w:rFonts w:cs="Courier New"/>
      <w:b/>
      <w:bCs/>
      <w:color w:val="000000"/>
      <w:sz w:val="24"/>
      <w:szCs w:val="32"/>
      <w:lang w:eastAsia="de-DE"/>
    </w:rPr>
  </w:style>
  <w:style w:type="paragraph" w:styleId="Funotentext">
    <w:name w:val="footnote text"/>
    <w:basedOn w:val="Standard"/>
    <w:link w:val="FunotentextZchn"/>
    <w:uiPriority w:val="99"/>
    <w:semiHidden/>
    <w:unhideWhenUsed/>
    <w:rsid w:val="00BD7046"/>
    <w:pPr>
      <w:spacing w:after="0"/>
    </w:pPr>
    <w:rPr>
      <w:sz w:val="18"/>
      <w:szCs w:val="20"/>
    </w:rPr>
  </w:style>
  <w:style w:type="character" w:customStyle="1" w:styleId="FunotentextZchn">
    <w:name w:val="Fußnotentext Zchn"/>
    <w:basedOn w:val="Absatz-Standardschriftart"/>
    <w:link w:val="Funotentext"/>
    <w:uiPriority w:val="99"/>
    <w:semiHidden/>
    <w:rsid w:val="00BD7046"/>
    <w:rPr>
      <w:rFonts w:cs="Times New Roman"/>
      <w:kern w:val="16"/>
      <w:sz w:val="18"/>
      <w:szCs w:val="20"/>
      <w:lang w:eastAsia="de-DE"/>
      <w14:ligatures w14:val="standardContextual"/>
    </w:rPr>
  </w:style>
  <w:style w:type="paragraph" w:styleId="Listenabsatz">
    <w:name w:val="List Paragraph"/>
    <w:basedOn w:val="Standard"/>
    <w:uiPriority w:val="34"/>
    <w:qFormat/>
    <w:rsid w:val="00BD7046"/>
    <w:pPr>
      <w:ind w:left="720"/>
    </w:pPr>
  </w:style>
  <w:style w:type="paragraph" w:styleId="Kopfzeile">
    <w:name w:val="header"/>
    <w:basedOn w:val="Standard"/>
    <w:link w:val="KopfzeileZchn"/>
    <w:uiPriority w:val="99"/>
    <w:unhideWhenUsed/>
    <w:rsid w:val="00BD7046"/>
    <w:pPr>
      <w:tabs>
        <w:tab w:val="center" w:pos="4536"/>
        <w:tab w:val="right" w:pos="9072"/>
      </w:tabs>
      <w:spacing w:after="0"/>
    </w:pPr>
  </w:style>
  <w:style w:type="character" w:customStyle="1" w:styleId="KopfzeileZchn">
    <w:name w:val="Kopfzeile Zchn"/>
    <w:basedOn w:val="Absatz-Standardschriftart"/>
    <w:link w:val="Kopfzeile"/>
    <w:uiPriority w:val="99"/>
    <w:rsid w:val="00BD7046"/>
    <w:rPr>
      <w:rFonts w:cs="Times New Roman"/>
      <w:kern w:val="16"/>
      <w:sz w:val="20"/>
      <w:szCs w:val="24"/>
      <w:lang w:eastAsia="de-DE"/>
      <w14:ligatures w14:val="standardContextual"/>
    </w:rPr>
  </w:style>
  <w:style w:type="paragraph" w:customStyle="1" w:styleId="Spiegelstrich">
    <w:name w:val="Spiegelstrich"/>
    <w:basedOn w:val="Standard"/>
    <w:rsid w:val="00BD7046"/>
    <w:pPr>
      <w:numPr>
        <w:numId w:val="11"/>
      </w:numPr>
    </w:pPr>
  </w:style>
  <w:style w:type="paragraph" w:customStyle="1" w:styleId="Paragrafenabsatz">
    <w:name w:val="Paragrafenabsatz"/>
    <w:basedOn w:val="Standard"/>
    <w:link w:val="ParagrafenabsatzZchn"/>
    <w:qFormat/>
    <w:rsid w:val="00BD7046"/>
    <w:pPr>
      <w:numPr>
        <w:ilvl w:val="1"/>
        <w:numId w:val="10"/>
      </w:numPr>
      <w:spacing w:before="120" w:after="0"/>
    </w:pPr>
  </w:style>
  <w:style w:type="character" w:customStyle="1" w:styleId="ParagrafenabsatzZchn">
    <w:name w:val="Paragrafenabsatz Zchn"/>
    <w:basedOn w:val="Absatz-Standardschriftart"/>
    <w:link w:val="Paragrafenabsatz"/>
    <w:rsid w:val="00BD7046"/>
    <w:rPr>
      <w:rFonts w:cs="Times New Roman"/>
      <w:kern w:val="16"/>
      <w:sz w:val="20"/>
      <w:szCs w:val="24"/>
      <w:lang w:eastAsia="de-DE"/>
      <w14:ligatures w14:val="standardContextual"/>
    </w:rPr>
  </w:style>
  <w:style w:type="paragraph" w:customStyle="1" w:styleId="Paragraf">
    <w:name w:val="Paragraf"/>
    <w:basedOn w:val="Standard"/>
    <w:next w:val="Paragrafenabsatz"/>
    <w:link w:val="ParagrafZchn"/>
    <w:qFormat/>
    <w:rsid w:val="00BD7046"/>
    <w:pPr>
      <w:keepNext/>
      <w:keepLines/>
      <w:spacing w:before="240" w:after="0"/>
      <w:jc w:val="left"/>
    </w:pPr>
    <w:rPr>
      <w:b/>
      <w:sz w:val="24"/>
      <w14:ligatures w14:val="none"/>
    </w:rPr>
  </w:style>
  <w:style w:type="character" w:customStyle="1" w:styleId="ParagrafZchn">
    <w:name w:val="Paragraf Zchn"/>
    <w:basedOn w:val="Absatz-Standardschriftart"/>
    <w:link w:val="Paragraf"/>
    <w:rsid w:val="00BD7046"/>
    <w:rPr>
      <w:rFonts w:cs="Times New Roman"/>
      <w:b/>
      <w:kern w:val="16"/>
      <w:sz w:val="24"/>
      <w:szCs w:val="24"/>
      <w:lang w:eastAsia="de-DE"/>
    </w:rPr>
  </w:style>
  <w:style w:type="numbering" w:customStyle="1" w:styleId="Paragrafennummerierung">
    <w:name w:val="Paragrafennummerierung"/>
    <w:uiPriority w:val="99"/>
    <w:rsid w:val="00BD7046"/>
    <w:pPr>
      <w:numPr>
        <w:numId w:val="8"/>
      </w:numPr>
    </w:pPr>
  </w:style>
  <w:style w:type="paragraph" w:customStyle="1" w:styleId="Paragrafenspiegelstrich">
    <w:name w:val="Paragrafenspiegelstrich"/>
    <w:basedOn w:val="Paragrafenabsatz"/>
    <w:link w:val="ParagrafenspiegelstrichZchn"/>
    <w:qFormat/>
    <w:rsid w:val="00BD7046"/>
    <w:pPr>
      <w:numPr>
        <w:ilvl w:val="4"/>
      </w:numPr>
      <w:spacing w:before="60"/>
    </w:pPr>
  </w:style>
  <w:style w:type="character" w:customStyle="1" w:styleId="ParagrafenspiegelstrichZchn">
    <w:name w:val="Paragrafenspiegelstrich Zchn"/>
    <w:basedOn w:val="ParagrafenabsatzZchn"/>
    <w:link w:val="Paragrafenspiegelstrich"/>
    <w:rsid w:val="00BD7046"/>
    <w:rPr>
      <w:rFonts w:cs="Times New Roman"/>
      <w:kern w:val="16"/>
      <w:sz w:val="20"/>
      <w:szCs w:val="24"/>
      <w:lang w:eastAsia="de-DE"/>
      <w14:ligatures w14:val="standardContextual"/>
    </w:rPr>
  </w:style>
  <w:style w:type="paragraph" w:customStyle="1" w:styleId="Herausgeber">
    <w:name w:val="Herausgeber"/>
    <w:basedOn w:val="Standard"/>
    <w:link w:val="HerausgeberZchn"/>
    <w:autoRedefine/>
    <w:qFormat/>
    <w:rsid w:val="00BD7046"/>
    <w:pPr>
      <w:tabs>
        <w:tab w:val="right" w:pos="8932"/>
      </w:tabs>
      <w:spacing w:before="680" w:line="240" w:lineRule="atLeast"/>
      <w:jc w:val="right"/>
    </w:pPr>
    <w:rPr>
      <w:kern w:val="0"/>
      <w:sz w:val="24"/>
      <w14:ligatures w14:val="none"/>
    </w:rPr>
  </w:style>
  <w:style w:type="character" w:customStyle="1" w:styleId="HerausgeberZchn">
    <w:name w:val="Herausgeber Zchn"/>
    <w:basedOn w:val="Absatz-Standardschriftart"/>
    <w:link w:val="Herausgeber"/>
    <w:rsid w:val="00BD7046"/>
    <w:rPr>
      <w:rFonts w:cs="Times New Roman"/>
      <w:sz w:val="24"/>
      <w:szCs w:val="24"/>
      <w:lang w:eastAsia="de-DE"/>
    </w:rPr>
  </w:style>
  <w:style w:type="paragraph" w:customStyle="1" w:styleId="MUG-Nummer">
    <w:name w:val="MUG-Nummer"/>
    <w:basedOn w:val="Standard"/>
    <w:qFormat/>
    <w:rsid w:val="00BD7046"/>
    <w:pPr>
      <w:spacing w:before="60" w:after="0" w:line="240" w:lineRule="atLeast"/>
      <w:jc w:val="right"/>
    </w:pPr>
    <w:rPr>
      <w:b/>
      <w:kern w:val="0"/>
      <w:sz w:val="32"/>
      <w:szCs w:val="32"/>
      <w14:ligatures w14:val="none"/>
    </w:rPr>
  </w:style>
  <w:style w:type="paragraph" w:customStyle="1" w:styleId="Kurztitel">
    <w:name w:val="Kurztitel"/>
    <w:basedOn w:val="Standard"/>
    <w:qFormat/>
    <w:rsid w:val="00BD7046"/>
    <w:pPr>
      <w:spacing w:after="60" w:line="288" w:lineRule="atLeast"/>
      <w:jc w:val="right"/>
    </w:pPr>
    <w:rPr>
      <w:kern w:val="0"/>
      <w:sz w:val="24"/>
      <w14:ligatures w14:val="none"/>
    </w:rPr>
  </w:style>
  <w:style w:type="paragraph" w:customStyle="1" w:styleId="Eingangsformel">
    <w:name w:val="Eingangsformel"/>
    <w:basedOn w:val="Standard"/>
    <w:qFormat/>
    <w:rsid w:val="00BD7046"/>
    <w:pPr>
      <w:tabs>
        <w:tab w:val="left" w:pos="284"/>
      </w:tabs>
      <w:spacing w:before="360" w:after="360"/>
    </w:pPr>
    <w:rPr>
      <w:kern w:val="0"/>
      <w14:ligatures w14:val="none"/>
    </w:rPr>
  </w:style>
  <w:style w:type="paragraph" w:styleId="Rechtsgrundlagenverzeichnis">
    <w:name w:val="table of authorities"/>
    <w:basedOn w:val="Standard"/>
    <w:next w:val="Standard"/>
    <w:uiPriority w:val="99"/>
    <w:semiHidden/>
    <w:unhideWhenUsed/>
    <w:rsid w:val="00BD7046"/>
    <w:pPr>
      <w:tabs>
        <w:tab w:val="left" w:pos="284"/>
      </w:tabs>
      <w:spacing w:after="0" w:line="240" w:lineRule="atLeast"/>
      <w:ind w:left="240" w:hanging="240"/>
    </w:pPr>
    <w:rPr>
      <w:rFonts w:asciiTheme="majorHAnsi" w:hAnsiTheme="majorHAnsi"/>
      <w:kern w:val="0"/>
      <w14:ligatures w14:val="none"/>
    </w:rPr>
  </w:style>
  <w:style w:type="paragraph" w:customStyle="1" w:styleId="Reihe">
    <w:name w:val="Reihe"/>
    <w:basedOn w:val="Standard"/>
    <w:qFormat/>
    <w:rsid w:val="00BD7046"/>
    <w:pPr>
      <w:spacing w:before="80" w:after="0" w:line="420" w:lineRule="atLeast"/>
      <w:jc w:val="center"/>
    </w:pPr>
    <w:rPr>
      <w:b/>
      <w:kern w:val="0"/>
      <w:sz w:val="35"/>
      <w:szCs w:val="35"/>
      <w14:ligatures w14:val="none"/>
    </w:rPr>
  </w:style>
  <w:style w:type="character" w:customStyle="1" w:styleId="Reihentitel">
    <w:name w:val="Reihentitel"/>
    <w:basedOn w:val="Absatz-Standardschriftart"/>
    <w:uiPriority w:val="1"/>
    <w:qFormat/>
    <w:rsid w:val="00BD7046"/>
    <w:rPr>
      <w:rFonts w:ascii="Arial" w:hAnsi="Arial" w:cs="Arial"/>
      <w:b/>
      <w:bCs/>
      <w:sz w:val="35"/>
    </w:rPr>
  </w:style>
  <w:style w:type="paragraph" w:styleId="RGV-berschrift">
    <w:name w:val="toa heading"/>
    <w:basedOn w:val="Standard"/>
    <w:next w:val="Standard"/>
    <w:uiPriority w:val="99"/>
    <w:semiHidden/>
    <w:unhideWhenUsed/>
    <w:rsid w:val="00BD7046"/>
    <w:pPr>
      <w:tabs>
        <w:tab w:val="left" w:pos="284"/>
      </w:tabs>
      <w:spacing w:before="120" w:line="240" w:lineRule="atLeast"/>
    </w:pPr>
    <w:rPr>
      <w:rFonts w:asciiTheme="majorHAnsi" w:eastAsiaTheme="majorEastAsia" w:hAnsiTheme="majorHAnsi" w:cstheme="majorBidi"/>
      <w:b/>
      <w:bCs/>
      <w:kern w:val="0"/>
      <w14:ligatures w14:val="none"/>
    </w:rPr>
  </w:style>
  <w:style w:type="paragraph" w:customStyle="1" w:styleId="MUG-Datum">
    <w:name w:val="MUG-Datum"/>
    <w:basedOn w:val="Standard"/>
    <w:qFormat/>
    <w:rsid w:val="00BD7046"/>
    <w:pPr>
      <w:spacing w:after="60" w:line="240" w:lineRule="atLeast"/>
      <w:jc w:val="center"/>
    </w:pPr>
    <w:rPr>
      <w:b/>
      <w:kern w:val="0"/>
      <w:sz w:val="32"/>
      <w:szCs w:val="32"/>
      <w14:ligatures w14:val="none"/>
    </w:rPr>
  </w:style>
  <w:style w:type="paragraph" w:styleId="Sprechblasentext">
    <w:name w:val="Balloon Text"/>
    <w:basedOn w:val="Standard"/>
    <w:link w:val="SprechblasentextZchn"/>
    <w:uiPriority w:val="99"/>
    <w:semiHidden/>
    <w:unhideWhenUsed/>
    <w:rsid w:val="00BD70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7046"/>
    <w:rPr>
      <w:rFonts w:ascii="Tahoma" w:hAnsi="Tahoma" w:cs="Tahoma"/>
      <w:kern w:val="16"/>
      <w:sz w:val="16"/>
      <w:szCs w:val="16"/>
      <w:lang w:eastAsia="de-DE"/>
      <w14:ligatures w14:val="standardContextual"/>
    </w:rPr>
  </w:style>
  <w:style w:type="paragraph" w:customStyle="1" w:styleId="Fassungstabelle">
    <w:name w:val="Fassungstabelle"/>
    <w:basedOn w:val="Standard"/>
    <w:link w:val="FassungstabelleZchn"/>
    <w:rsid w:val="00BD7046"/>
    <w:pPr>
      <w:tabs>
        <w:tab w:val="left" w:pos="284"/>
        <w:tab w:val="left" w:pos="397"/>
      </w:tabs>
      <w:spacing w:after="0" w:line="240" w:lineRule="auto"/>
      <w:jc w:val="center"/>
    </w:pPr>
    <w:rPr>
      <w:color w:val="000000"/>
      <w:kern w:val="0"/>
      <w14:ligatures w14:val="none"/>
    </w:rPr>
  </w:style>
  <w:style w:type="character" w:customStyle="1" w:styleId="FassungstabelleZchn">
    <w:name w:val="Fassungstabelle Zchn"/>
    <w:basedOn w:val="Absatz-Standardschriftart"/>
    <w:link w:val="Fassungstabelle"/>
    <w:rsid w:val="00BD7046"/>
    <w:rPr>
      <w:rFonts w:cs="Times New Roman"/>
      <w:color w:val="000000"/>
      <w:sz w:val="20"/>
      <w:szCs w:val="24"/>
      <w:lang w:eastAsia="de-DE"/>
    </w:rPr>
  </w:style>
  <w:style w:type="paragraph" w:styleId="Titel">
    <w:name w:val="Title"/>
    <w:basedOn w:val="Standard"/>
    <w:link w:val="TitelZchn"/>
    <w:qFormat/>
    <w:rsid w:val="00B45EAE"/>
    <w:pPr>
      <w:keepNext/>
      <w:keepLines/>
      <w:suppressAutoHyphens/>
      <w:adjustRightInd w:val="0"/>
      <w:spacing w:before="600" w:after="240"/>
      <w:jc w:val="center"/>
      <w:textAlignment w:val="baseline"/>
    </w:pPr>
    <w:rPr>
      <w:b/>
      <w:kern w:val="0"/>
      <w:sz w:val="26"/>
      <w:szCs w:val="26"/>
    </w:rPr>
  </w:style>
  <w:style w:type="character" w:customStyle="1" w:styleId="TitelZchn">
    <w:name w:val="Titel Zchn"/>
    <w:basedOn w:val="Absatz-Standardschriftart"/>
    <w:link w:val="Titel"/>
    <w:rsid w:val="00B45EAE"/>
    <w:rPr>
      <w:rFonts w:cs="Times New Roman"/>
      <w:b/>
      <w:sz w:val="26"/>
      <w:szCs w:val="26"/>
      <w:lang w:eastAsia="de-DE"/>
      <w14:ligatures w14:val="standardContextual"/>
    </w:rPr>
  </w:style>
  <w:style w:type="paragraph" w:styleId="Untertitel">
    <w:name w:val="Subtitle"/>
    <w:basedOn w:val="Standard"/>
    <w:next w:val="Standard"/>
    <w:link w:val="UntertitelZchn"/>
    <w:uiPriority w:val="11"/>
    <w:qFormat/>
    <w:rsid w:val="00BD7046"/>
    <w:pPr>
      <w:keepNext/>
      <w:numPr>
        <w:ilvl w:val="1"/>
      </w:numPr>
      <w:tabs>
        <w:tab w:val="left" w:pos="284"/>
      </w:tabs>
      <w:suppressAutoHyphens/>
      <w:spacing w:before="400" w:after="10000" w:line="480" w:lineRule="atLeast"/>
      <w:jc w:val="center"/>
    </w:pPr>
    <w:rPr>
      <w:rFonts w:ascii="Arial" w:eastAsiaTheme="majorEastAsia" w:hAnsi="Arial" w:cstheme="majorBidi"/>
      <w:b/>
      <w:iCs/>
      <w:spacing w:val="15"/>
      <w:kern w:val="0"/>
      <w:sz w:val="40"/>
      <w:lang w:eastAsia="en-US"/>
      <w14:ligatures w14:val="none"/>
    </w:rPr>
  </w:style>
  <w:style w:type="character" w:customStyle="1" w:styleId="UntertitelZchn">
    <w:name w:val="Untertitel Zchn"/>
    <w:basedOn w:val="Absatz-Standardschriftart"/>
    <w:link w:val="Untertitel"/>
    <w:uiPriority w:val="11"/>
    <w:rsid w:val="00BD7046"/>
    <w:rPr>
      <w:rFonts w:ascii="Arial" w:eastAsiaTheme="majorEastAsia" w:hAnsi="Arial" w:cstheme="majorBidi"/>
      <w:b/>
      <w:iCs/>
      <w:spacing w:val="15"/>
      <w:sz w:val="40"/>
      <w:szCs w:val="24"/>
    </w:rPr>
  </w:style>
  <w:style w:type="character" w:styleId="Kommentarzeichen">
    <w:name w:val="annotation reference"/>
    <w:basedOn w:val="Absatz-Standardschriftart"/>
    <w:uiPriority w:val="99"/>
    <w:semiHidden/>
    <w:unhideWhenUsed/>
    <w:rsid w:val="00BD7046"/>
    <w:rPr>
      <w:sz w:val="16"/>
      <w:szCs w:val="16"/>
    </w:rPr>
  </w:style>
  <w:style w:type="paragraph" w:styleId="Kommentartext">
    <w:name w:val="annotation text"/>
    <w:basedOn w:val="Standard"/>
    <w:link w:val="KommentartextZchn"/>
    <w:uiPriority w:val="99"/>
    <w:unhideWhenUsed/>
    <w:rsid w:val="00BD7046"/>
    <w:pPr>
      <w:spacing w:line="240" w:lineRule="auto"/>
    </w:pPr>
    <w:rPr>
      <w:szCs w:val="20"/>
    </w:rPr>
  </w:style>
  <w:style w:type="character" w:customStyle="1" w:styleId="KommentartextZchn">
    <w:name w:val="Kommentartext Zchn"/>
    <w:basedOn w:val="Absatz-Standardschriftart"/>
    <w:link w:val="Kommentartext"/>
    <w:uiPriority w:val="99"/>
    <w:rsid w:val="00BD7046"/>
    <w:rPr>
      <w:rFonts w:cs="Times New Roman"/>
      <w:kern w:val="16"/>
      <w:sz w:val="20"/>
      <w:szCs w:val="20"/>
      <w:lang w:eastAsia="de-DE"/>
      <w14:ligatures w14:val="standardContextual"/>
    </w:rPr>
  </w:style>
  <w:style w:type="paragraph" w:styleId="Kommentarthema">
    <w:name w:val="annotation subject"/>
    <w:basedOn w:val="Kommentartext"/>
    <w:next w:val="Kommentartext"/>
    <w:link w:val="KommentarthemaZchn"/>
    <w:uiPriority w:val="99"/>
    <w:semiHidden/>
    <w:unhideWhenUsed/>
    <w:rsid w:val="00BD7046"/>
    <w:rPr>
      <w:b/>
      <w:bCs/>
    </w:rPr>
  </w:style>
  <w:style w:type="character" w:customStyle="1" w:styleId="KommentarthemaZchn">
    <w:name w:val="Kommentarthema Zchn"/>
    <w:basedOn w:val="KommentartextZchn"/>
    <w:link w:val="Kommentarthema"/>
    <w:uiPriority w:val="99"/>
    <w:semiHidden/>
    <w:rsid w:val="00BD7046"/>
    <w:rPr>
      <w:rFonts w:cs="Times New Roman"/>
      <w:b/>
      <w:bCs/>
      <w:kern w:val="16"/>
      <w:sz w:val="20"/>
      <w:szCs w:val="20"/>
      <w:lang w:eastAsia="de-DE"/>
      <w14:ligatures w14:val="standardContextual"/>
    </w:rPr>
  </w:style>
  <w:style w:type="character" w:styleId="Hyperlink">
    <w:name w:val="Hyperlink"/>
    <w:basedOn w:val="Absatz-Standardschriftart"/>
    <w:uiPriority w:val="99"/>
    <w:unhideWhenUsed/>
    <w:rsid w:val="00BD7046"/>
    <w:rPr>
      <w:color w:val="0000FF" w:themeColor="hyperlink"/>
      <w:u w:val="single"/>
    </w:rPr>
  </w:style>
  <w:style w:type="character" w:styleId="BesuchterLink">
    <w:name w:val="FollowedHyperlink"/>
    <w:basedOn w:val="Absatz-Standardschriftart"/>
    <w:uiPriority w:val="99"/>
    <w:semiHidden/>
    <w:unhideWhenUsed/>
    <w:rsid w:val="00BD7046"/>
    <w:rPr>
      <w:color w:val="800080" w:themeColor="followedHyperlink"/>
      <w:u w:val="single"/>
    </w:rPr>
  </w:style>
  <w:style w:type="paragraph" w:customStyle="1" w:styleId="gezeichnet">
    <w:name w:val="gezeichnet"/>
    <w:basedOn w:val="Standard"/>
    <w:qFormat/>
    <w:rsid w:val="00BD7046"/>
    <w:pPr>
      <w:tabs>
        <w:tab w:val="left" w:pos="284"/>
      </w:tabs>
      <w:spacing w:before="480" w:after="0"/>
      <w:jc w:val="left"/>
    </w:pPr>
    <w:rPr>
      <w:kern w:val="0"/>
      <w14:ligatures w14:val="none"/>
    </w:rPr>
  </w:style>
  <w:style w:type="table" w:styleId="Tabellenraster">
    <w:name w:val="Table Grid"/>
    <w:basedOn w:val="NormaleTabelle"/>
    <w:uiPriority w:val="59"/>
    <w:rsid w:val="00BD7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D7046"/>
    <w:rPr>
      <w:color w:val="808080"/>
    </w:rPr>
  </w:style>
  <w:style w:type="paragraph" w:customStyle="1" w:styleId="Abschnitt">
    <w:name w:val="Abschnitt"/>
    <w:basedOn w:val="Titel"/>
    <w:link w:val="AbschnittZchn"/>
    <w:qFormat/>
    <w:rsid w:val="00BD7046"/>
    <w:pPr>
      <w:spacing w:before="720"/>
    </w:pPr>
  </w:style>
  <w:style w:type="character" w:customStyle="1" w:styleId="AbschnittZchn">
    <w:name w:val="Abschnitt Zchn"/>
    <w:basedOn w:val="TitelZchn"/>
    <w:link w:val="Abschnitt"/>
    <w:rsid w:val="00BD7046"/>
    <w:rPr>
      <w:rFonts w:cs="Times New Roman"/>
      <w:b/>
      <w:sz w:val="26"/>
      <w:szCs w:val="26"/>
      <w:lang w:eastAsia="de-DE"/>
      <w14:ligatures w14:val="standardContextual"/>
    </w:rPr>
  </w:style>
  <w:style w:type="paragraph" w:customStyle="1" w:styleId="Inhaltsverzeichnis">
    <w:name w:val="Inhaltsverzeichnis"/>
    <w:basedOn w:val="Abschnitt"/>
    <w:link w:val="InhaltsverzeichnisZchn"/>
    <w:qFormat/>
    <w:rsid w:val="00BD7046"/>
  </w:style>
  <w:style w:type="character" w:customStyle="1" w:styleId="InhaltsverzeichnisZchn">
    <w:name w:val="Inhaltsverzeichnis Zchn"/>
    <w:basedOn w:val="AbschnittZchn"/>
    <w:link w:val="Inhaltsverzeichnis"/>
    <w:rsid w:val="00BD7046"/>
    <w:rPr>
      <w:rFonts w:cs="Times New Roman"/>
      <w:b/>
      <w:sz w:val="26"/>
      <w:szCs w:val="26"/>
      <w:lang w:eastAsia="de-DE"/>
      <w14:ligatures w14:val="standardContextual"/>
    </w:rPr>
  </w:style>
  <w:style w:type="paragraph" w:styleId="Verzeichnis1">
    <w:name w:val="toc 1"/>
    <w:basedOn w:val="Standard"/>
    <w:next w:val="Standard"/>
    <w:autoRedefine/>
    <w:uiPriority w:val="39"/>
    <w:unhideWhenUsed/>
    <w:rsid w:val="00BD7046"/>
    <w:pPr>
      <w:spacing w:after="100"/>
    </w:pPr>
  </w:style>
  <w:style w:type="paragraph" w:styleId="Verzeichnis2">
    <w:name w:val="toc 2"/>
    <w:basedOn w:val="Standard"/>
    <w:next w:val="Standard"/>
    <w:autoRedefine/>
    <w:uiPriority w:val="39"/>
    <w:unhideWhenUsed/>
    <w:rsid w:val="00BD7046"/>
    <w:pPr>
      <w:spacing w:after="100"/>
      <w:ind w:left="200"/>
    </w:pPr>
  </w:style>
  <w:style w:type="paragraph" w:customStyle="1" w:styleId="Artikel">
    <w:name w:val="Artikel"/>
    <w:basedOn w:val="Paragraf"/>
    <w:link w:val="ArtikelZchn"/>
    <w:qFormat/>
    <w:rsid w:val="006433C0"/>
    <w:pPr>
      <w:numPr>
        <w:numId w:val="10"/>
      </w:numPr>
      <w:jc w:val="center"/>
    </w:pPr>
  </w:style>
  <w:style w:type="character" w:customStyle="1" w:styleId="ArtikelZchn">
    <w:name w:val="Artikel Zchn"/>
    <w:basedOn w:val="ParagrafZchn"/>
    <w:link w:val="Artikel"/>
    <w:rsid w:val="006433C0"/>
    <w:rPr>
      <w:rFonts w:cs="Times New Roman"/>
      <w:b/>
      <w:kern w:val="16"/>
      <w:sz w:val="24"/>
      <w:szCs w:val="24"/>
      <w:lang w:eastAsia="de-DE"/>
    </w:rPr>
  </w:style>
  <w:style w:type="paragraph" w:styleId="berarbeitung">
    <w:name w:val="Revision"/>
    <w:hidden/>
    <w:uiPriority w:val="99"/>
    <w:semiHidden/>
    <w:rsid w:val="00843146"/>
    <w:pPr>
      <w:spacing w:after="0" w:line="240" w:lineRule="auto"/>
    </w:pPr>
    <w:rPr>
      <w:rFonts w:cs="Times New Roman"/>
      <w:kern w:val="16"/>
      <w:sz w:val="20"/>
      <w:szCs w:val="24"/>
      <w:lang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23252">
      <w:bodyDiv w:val="1"/>
      <w:marLeft w:val="0"/>
      <w:marRight w:val="0"/>
      <w:marTop w:val="0"/>
      <w:marBottom w:val="0"/>
      <w:divBdr>
        <w:top w:val="none" w:sz="0" w:space="0" w:color="auto"/>
        <w:left w:val="none" w:sz="0" w:space="0" w:color="auto"/>
        <w:bottom w:val="none" w:sz="0" w:space="0" w:color="auto"/>
        <w:right w:val="none" w:sz="0" w:space="0" w:color="auto"/>
      </w:divBdr>
    </w:div>
    <w:div w:id="465241681">
      <w:bodyDiv w:val="1"/>
      <w:marLeft w:val="0"/>
      <w:marRight w:val="0"/>
      <w:marTop w:val="0"/>
      <w:marBottom w:val="0"/>
      <w:divBdr>
        <w:top w:val="none" w:sz="0" w:space="0" w:color="auto"/>
        <w:left w:val="none" w:sz="0" w:space="0" w:color="auto"/>
        <w:bottom w:val="none" w:sz="0" w:space="0" w:color="auto"/>
        <w:right w:val="none" w:sz="0" w:space="0" w:color="auto"/>
      </w:divBdr>
    </w:div>
    <w:div w:id="1685278068">
      <w:bodyDiv w:val="1"/>
      <w:marLeft w:val="0"/>
      <w:marRight w:val="0"/>
      <w:marTop w:val="0"/>
      <w:marBottom w:val="0"/>
      <w:divBdr>
        <w:top w:val="none" w:sz="0" w:space="0" w:color="auto"/>
        <w:left w:val="none" w:sz="0" w:space="0" w:color="auto"/>
        <w:bottom w:val="none" w:sz="0" w:space="0" w:color="auto"/>
        <w:right w:val="none" w:sz="0" w:space="0" w:color="auto"/>
      </w:divBdr>
    </w:div>
    <w:div w:id="1692730571">
      <w:bodyDiv w:val="1"/>
      <w:marLeft w:val="0"/>
      <w:marRight w:val="0"/>
      <w:marTop w:val="0"/>
      <w:marBottom w:val="0"/>
      <w:divBdr>
        <w:top w:val="none" w:sz="0" w:space="0" w:color="auto"/>
        <w:left w:val="none" w:sz="0" w:space="0" w:color="auto"/>
        <w:bottom w:val="none" w:sz="0" w:space="0" w:color="auto"/>
        <w:right w:val="none" w:sz="0" w:space="0" w:color="auto"/>
      </w:divBdr>
      <w:divsChild>
        <w:div w:id="1216964708">
          <w:marLeft w:val="0"/>
          <w:marRight w:val="0"/>
          <w:marTop w:val="0"/>
          <w:marBottom w:val="0"/>
          <w:divBdr>
            <w:top w:val="none" w:sz="0" w:space="0" w:color="auto"/>
            <w:left w:val="none" w:sz="0" w:space="0" w:color="auto"/>
            <w:bottom w:val="none" w:sz="0" w:space="0" w:color="auto"/>
            <w:right w:val="none" w:sz="0" w:space="0" w:color="auto"/>
          </w:divBdr>
        </w:div>
        <w:div w:id="1662149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2563\JLUbox\B1.5\B15\Novellen\%20Muster\&#196;nderungsbeschluss%20v1.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E797C-9E81-4A43-A182-7DF97A85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Änderungsbeschluss v1.1.dotx</Template>
  <TotalTime>0</TotalTime>
  <Pages>3</Pages>
  <Words>1216</Words>
  <Characters>7668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Justus-Liebig-Universität Gießen</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Pfeffer</dc:creator>
  <cp:lastModifiedBy>Reinhardt, Marie</cp:lastModifiedBy>
  <cp:revision>3</cp:revision>
  <cp:lastPrinted>2016-04-08T07:54:00Z</cp:lastPrinted>
  <dcterms:created xsi:type="dcterms:W3CDTF">2021-03-23T17:09:00Z</dcterms:created>
  <dcterms:modified xsi:type="dcterms:W3CDTF">2021-03-23T17:10:00Z</dcterms:modified>
</cp:coreProperties>
</file>